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924" w:rsidRPr="009D29A6" w:rsidRDefault="005A6924" w:rsidP="005A6924">
      <w:pPr>
        <w:pStyle w:val="PlainText"/>
        <w:jc w:val="both"/>
        <w:outlineLvl w:val="0"/>
        <w:rPr>
          <w:rFonts w:ascii="Times New Roman" w:hAnsi="Times New Roman" w:cs="Times New Roman"/>
          <w:b/>
          <w:bCs/>
          <w:sz w:val="32"/>
          <w:szCs w:val="32"/>
        </w:rPr>
      </w:pPr>
      <w:r w:rsidRPr="009D29A6">
        <w:rPr>
          <w:rFonts w:ascii="Times New Roman" w:hAnsi="Times New Roman" w:cs="Times New Roman"/>
          <w:b/>
          <w:bCs/>
          <w:sz w:val="32"/>
          <w:szCs w:val="32"/>
        </w:rPr>
        <w:t>У</w:t>
      </w:r>
      <w:r w:rsidRPr="009D29A6">
        <w:rPr>
          <w:rFonts w:ascii="Times New Roman" w:hAnsi="Times New Roman" w:cs="Times New Roman"/>
          <w:b/>
          <w:bCs/>
          <w:sz w:val="32"/>
          <w:szCs w:val="32"/>
          <w:lang w:val="bg-BG"/>
        </w:rPr>
        <w:t>вод</w:t>
      </w:r>
    </w:p>
    <w:p w:rsidR="005A6924" w:rsidRPr="00516AB5" w:rsidRDefault="005A6924" w:rsidP="005A6924">
      <w:pPr>
        <w:pStyle w:val="PlainText"/>
        <w:jc w:val="both"/>
        <w:rPr>
          <w:rFonts w:ascii="Times New Roman" w:hAnsi="Times New Roman" w:cs="Times New Roman"/>
          <w:sz w:val="24"/>
          <w:szCs w:val="24"/>
          <w:lang w:val="bg-BG"/>
        </w:rPr>
      </w:pPr>
    </w:p>
    <w:p w:rsidR="005A6924" w:rsidRPr="00516AB5" w:rsidRDefault="005A6924" w:rsidP="005A6924">
      <w:pPr>
        <w:pStyle w:val="PlainText"/>
        <w:jc w:val="both"/>
        <w:rPr>
          <w:rFonts w:ascii="Times New Roman" w:hAnsi="Times New Roman" w:cs="Times New Roman"/>
          <w:sz w:val="24"/>
          <w:szCs w:val="24"/>
          <w:lang w:val="bg-BG"/>
        </w:rPr>
      </w:pPr>
    </w:p>
    <w:p w:rsidR="005A6924" w:rsidRPr="00516AB5" w:rsidRDefault="005A6924" w:rsidP="005A6924">
      <w:pPr>
        <w:pStyle w:val="PlainText"/>
        <w:ind w:firstLine="708"/>
        <w:jc w:val="both"/>
        <w:rPr>
          <w:rFonts w:ascii="Times New Roman" w:hAnsi="Times New Roman" w:cs="Times New Roman"/>
          <w:sz w:val="24"/>
          <w:szCs w:val="24"/>
          <w:lang w:val="bg-BG"/>
        </w:rPr>
      </w:pPr>
    </w:p>
    <w:p w:rsidR="004C3540" w:rsidRDefault="005A6924" w:rsidP="004C3540">
      <w:pPr>
        <w:pStyle w:val="PlainText"/>
        <w:ind w:firstLine="709"/>
        <w:jc w:val="both"/>
        <w:rPr>
          <w:rFonts w:ascii="Times New Roman" w:hAnsi="Times New Roman"/>
          <w:sz w:val="24"/>
          <w:szCs w:val="24"/>
          <w:lang w:val="bg-BG"/>
        </w:rPr>
      </w:pPr>
      <w:r w:rsidRPr="00516AB5">
        <w:rPr>
          <w:rFonts w:ascii="Times New Roman" w:hAnsi="Times New Roman"/>
          <w:sz w:val="24"/>
          <w:szCs w:val="24"/>
          <w:lang w:val="bg-BG"/>
        </w:rPr>
        <w:t>Тази обяснителната записка е разработена за извършената през лятото на 20</w:t>
      </w:r>
      <w:r w:rsidRPr="00516AB5">
        <w:rPr>
          <w:rFonts w:ascii="Times New Roman" w:hAnsi="Times New Roman"/>
          <w:sz w:val="24"/>
          <w:szCs w:val="24"/>
        </w:rPr>
        <w:t>2</w:t>
      </w:r>
      <w:r w:rsidR="004C3540">
        <w:rPr>
          <w:rFonts w:ascii="Times New Roman" w:hAnsi="Times New Roman"/>
          <w:sz w:val="24"/>
          <w:szCs w:val="24"/>
          <w:lang w:val="bg-BG"/>
        </w:rPr>
        <w:t>5</w:t>
      </w:r>
      <w:r w:rsidRPr="00516AB5">
        <w:rPr>
          <w:rFonts w:ascii="Times New Roman" w:hAnsi="Times New Roman"/>
          <w:sz w:val="24"/>
          <w:szCs w:val="24"/>
          <w:lang w:val="bg-BG"/>
        </w:rPr>
        <w:t xml:space="preserve"> г.  инвентаризация на горите </w:t>
      </w:r>
      <w:r w:rsidR="002F176A">
        <w:rPr>
          <w:rFonts w:ascii="Times New Roman" w:hAnsi="Times New Roman"/>
          <w:sz w:val="24"/>
          <w:szCs w:val="24"/>
          <w:lang w:val="bg-BG"/>
        </w:rPr>
        <w:t>в района на дейност</w:t>
      </w:r>
      <w:r w:rsidRPr="00516AB5">
        <w:rPr>
          <w:rFonts w:ascii="Times New Roman" w:hAnsi="Times New Roman"/>
          <w:sz w:val="24"/>
          <w:szCs w:val="24"/>
          <w:lang w:val="bg-BG"/>
        </w:rPr>
        <w:t xml:space="preserve"> на </w:t>
      </w:r>
      <w:r w:rsidR="004C3540">
        <w:rPr>
          <w:rFonts w:ascii="Times New Roman" w:hAnsi="Times New Roman"/>
          <w:sz w:val="24"/>
          <w:szCs w:val="24"/>
          <w:lang w:val="bg-BG"/>
        </w:rPr>
        <w:t>ТП „ДГС А</w:t>
      </w:r>
      <w:r w:rsidR="00622ACB">
        <w:rPr>
          <w:rFonts w:ascii="Times New Roman" w:hAnsi="Times New Roman"/>
          <w:sz w:val="24"/>
          <w:szCs w:val="24"/>
          <w:lang w:val="bg-BG"/>
        </w:rPr>
        <w:t xml:space="preserve">кад.Николай Хайтов“- бивше „ДГС </w:t>
      </w:r>
      <w:r w:rsidR="004C3540">
        <w:rPr>
          <w:rFonts w:ascii="Times New Roman" w:hAnsi="Times New Roman"/>
          <w:sz w:val="24"/>
          <w:szCs w:val="24"/>
          <w:lang w:val="bg-BG"/>
        </w:rPr>
        <w:t>Хвойна“.</w:t>
      </w:r>
    </w:p>
    <w:p w:rsidR="005A6924" w:rsidRPr="00516AB5" w:rsidRDefault="005A6924" w:rsidP="004C3540">
      <w:pPr>
        <w:pStyle w:val="PlainText"/>
        <w:ind w:firstLine="709"/>
        <w:jc w:val="both"/>
        <w:rPr>
          <w:rFonts w:ascii="Times New Roman" w:hAnsi="Times New Roman" w:cs="Times New Roman"/>
          <w:sz w:val="24"/>
          <w:szCs w:val="24"/>
          <w:lang w:val="bg-BG"/>
        </w:rPr>
      </w:pPr>
    </w:p>
    <w:p w:rsidR="004C3540" w:rsidRDefault="005A6924" w:rsidP="004C3540">
      <w:pPr>
        <w:pStyle w:val="PlainText"/>
        <w:ind w:firstLine="709"/>
        <w:jc w:val="both"/>
        <w:rPr>
          <w:rFonts w:ascii="Times New Roman" w:hAnsi="Times New Roman"/>
          <w:sz w:val="24"/>
          <w:szCs w:val="24"/>
          <w:lang w:val="bg-BG"/>
        </w:rPr>
      </w:pPr>
      <w:r w:rsidRPr="00516AB5">
        <w:rPr>
          <w:rFonts w:ascii="Times New Roman" w:hAnsi="Times New Roman" w:cs="Times New Roman"/>
          <w:sz w:val="24"/>
          <w:szCs w:val="24"/>
        </w:rPr>
        <w:t>Данните са получени в резултат на извършен</w:t>
      </w:r>
      <w:r w:rsidRPr="00516AB5">
        <w:rPr>
          <w:rFonts w:ascii="Times New Roman" w:hAnsi="Times New Roman" w:cs="Times New Roman"/>
          <w:sz w:val="24"/>
          <w:szCs w:val="24"/>
          <w:lang w:val="bg-BG"/>
        </w:rPr>
        <w:t>ите</w:t>
      </w:r>
      <w:r w:rsidRPr="00516AB5">
        <w:rPr>
          <w:rFonts w:ascii="Times New Roman" w:hAnsi="Times New Roman" w:cs="Times New Roman"/>
          <w:sz w:val="24"/>
          <w:szCs w:val="24"/>
        </w:rPr>
        <w:t xml:space="preserve"> през лятото на </w:t>
      </w:r>
      <w:r w:rsidRPr="00516AB5">
        <w:rPr>
          <w:rFonts w:ascii="Times New Roman" w:hAnsi="Times New Roman" w:cs="Times New Roman"/>
          <w:sz w:val="24"/>
          <w:szCs w:val="24"/>
          <w:lang w:val="bg-BG"/>
        </w:rPr>
        <w:t>202</w:t>
      </w:r>
      <w:r w:rsidR="004C3540">
        <w:rPr>
          <w:rFonts w:ascii="Times New Roman" w:hAnsi="Times New Roman" w:cs="Times New Roman"/>
          <w:sz w:val="24"/>
          <w:szCs w:val="24"/>
          <w:lang w:val="bg-BG"/>
        </w:rPr>
        <w:t>5</w:t>
      </w:r>
      <w:r w:rsidRPr="00516AB5">
        <w:rPr>
          <w:rFonts w:ascii="Times New Roman" w:hAnsi="Times New Roman" w:cs="Times New Roman"/>
          <w:sz w:val="24"/>
          <w:szCs w:val="24"/>
        </w:rPr>
        <w:t xml:space="preserve"> година </w:t>
      </w:r>
      <w:r w:rsidRPr="00516AB5">
        <w:rPr>
          <w:rFonts w:ascii="Times New Roman" w:hAnsi="Times New Roman" w:cs="Times New Roman"/>
          <w:sz w:val="24"/>
          <w:szCs w:val="24"/>
          <w:lang w:val="bg-BG"/>
        </w:rPr>
        <w:t xml:space="preserve">теренно- проучвателни работи по инвентаризацията на горите </w:t>
      </w:r>
      <w:r w:rsidR="002F176A">
        <w:rPr>
          <w:rFonts w:ascii="Times New Roman" w:hAnsi="Times New Roman" w:cs="Times New Roman"/>
          <w:sz w:val="24"/>
          <w:szCs w:val="24"/>
          <w:lang w:val="bg-BG"/>
        </w:rPr>
        <w:t>в района на дейност</w:t>
      </w:r>
      <w:r w:rsidRPr="00516AB5">
        <w:rPr>
          <w:rFonts w:ascii="Times New Roman" w:hAnsi="Times New Roman" w:cs="Times New Roman"/>
          <w:sz w:val="24"/>
          <w:szCs w:val="24"/>
          <w:lang w:val="bg-BG"/>
        </w:rPr>
        <w:t xml:space="preserve"> на </w:t>
      </w:r>
      <w:r w:rsidR="004C3540">
        <w:rPr>
          <w:rFonts w:ascii="Times New Roman" w:hAnsi="Times New Roman"/>
          <w:sz w:val="24"/>
          <w:szCs w:val="24"/>
          <w:lang w:val="bg-BG"/>
        </w:rPr>
        <w:t xml:space="preserve">ТП „ДГС Акад.Николай Хайтов“- бивше </w:t>
      </w:r>
      <w:r w:rsidR="00622ACB">
        <w:rPr>
          <w:rFonts w:ascii="Times New Roman" w:hAnsi="Times New Roman"/>
          <w:sz w:val="24"/>
          <w:szCs w:val="24"/>
          <w:lang w:val="bg-BG"/>
        </w:rPr>
        <w:t>„</w:t>
      </w:r>
      <w:r w:rsidR="004C3540">
        <w:rPr>
          <w:rFonts w:ascii="Times New Roman" w:hAnsi="Times New Roman"/>
          <w:sz w:val="24"/>
          <w:szCs w:val="24"/>
          <w:lang w:val="bg-BG"/>
        </w:rPr>
        <w:t>ДГС „Хвойна“.</w:t>
      </w:r>
    </w:p>
    <w:p w:rsidR="004C3540" w:rsidRDefault="004C3540" w:rsidP="005A6924">
      <w:pPr>
        <w:ind w:firstLine="720"/>
        <w:jc w:val="both"/>
        <w:rPr>
          <w:lang w:val="bg-BG"/>
        </w:rPr>
      </w:pPr>
    </w:p>
    <w:p w:rsidR="005A6924" w:rsidRPr="00516AB5" w:rsidRDefault="005A6924" w:rsidP="005A6924">
      <w:pPr>
        <w:ind w:firstLine="720"/>
        <w:jc w:val="both"/>
        <w:rPr>
          <w:lang w:val="bg-BG"/>
        </w:rPr>
      </w:pPr>
      <w:r w:rsidRPr="00516AB5">
        <w:rPr>
          <w:lang w:val="bg-BG"/>
        </w:rPr>
        <w:t xml:space="preserve">Обяснителната записка е поместена в том </w:t>
      </w:r>
      <w:r w:rsidRPr="00516AB5">
        <w:t>I</w:t>
      </w:r>
      <w:r w:rsidRPr="00516AB5">
        <w:rPr>
          <w:lang w:val="bg-BG"/>
        </w:rPr>
        <w:t xml:space="preserve">. Глава </w:t>
      </w:r>
      <w:r w:rsidRPr="00516AB5">
        <w:t>I</w:t>
      </w:r>
      <w:r w:rsidRPr="00516AB5">
        <w:rPr>
          <w:lang w:val="bg-BG"/>
        </w:rPr>
        <w:t xml:space="preserve"> от нея разглежда въпросите по установяването на природните условия на типовете горски месторастения. Проучени и описани са физико- географските, климатични, хидроложки, петрографски и почвени условия, при които се развива горско- дървесната растителност в района. На тази основа са определени и картирани  типовете горски месторастения, като им е направена  и подробна характеристика. Въз основа на типа месторастене, за всеки подотдел е </w:t>
      </w:r>
      <w:r>
        <w:rPr>
          <w:lang w:val="bg-BG"/>
        </w:rPr>
        <w:t>определен</w:t>
      </w:r>
      <w:r w:rsidRPr="00516AB5">
        <w:rPr>
          <w:lang w:val="bg-BG"/>
        </w:rPr>
        <w:t xml:space="preserve"> подходящ за месторастенето бъдещ състав по дървесни видове и съответстващите му бонитети.</w:t>
      </w:r>
    </w:p>
    <w:p w:rsidR="005A6924" w:rsidRPr="00516AB5" w:rsidRDefault="005A6924" w:rsidP="005A6924">
      <w:pPr>
        <w:ind w:firstLine="720"/>
        <w:jc w:val="both"/>
        <w:rPr>
          <w:lang w:val="bg-BG"/>
        </w:rPr>
      </w:pPr>
      <w:r w:rsidRPr="00516AB5">
        <w:rPr>
          <w:lang w:val="bg-BG"/>
        </w:rPr>
        <w:t xml:space="preserve">По възприетата методика е определен очаквания </w:t>
      </w:r>
      <w:r>
        <w:rPr>
          <w:lang w:val="bg-BG"/>
        </w:rPr>
        <w:t>технико-</w:t>
      </w:r>
      <w:r w:rsidRPr="00516AB5">
        <w:rPr>
          <w:lang w:val="bg-BG"/>
        </w:rPr>
        <w:t>икономически ефект.</w:t>
      </w:r>
    </w:p>
    <w:p w:rsidR="005A6924" w:rsidRPr="00516AB5" w:rsidRDefault="005A6924" w:rsidP="005A6924">
      <w:pPr>
        <w:ind w:firstLine="720"/>
        <w:jc w:val="both"/>
        <w:rPr>
          <w:lang w:val="bg-BG"/>
        </w:rPr>
      </w:pPr>
      <w:r w:rsidRPr="00516AB5">
        <w:rPr>
          <w:lang w:val="bg-BG"/>
        </w:rPr>
        <w:t>Глава</w:t>
      </w:r>
      <w:r w:rsidRPr="00516AB5">
        <w:t xml:space="preserve"> II</w:t>
      </w:r>
      <w:r w:rsidRPr="00516AB5">
        <w:rPr>
          <w:lang w:val="bg-BG"/>
        </w:rPr>
        <w:t xml:space="preserve"> дава обобщена характеристика на горските територии. Установени и описани са всички промени в площта и предназначението на горите, както и основанията за това. Представено е: разпределението на общата площ по вид на подотдела и групи гори, разпределението на площта и запаса по функционални групи и обобщена таксационна характеристика на насажденията.</w:t>
      </w:r>
    </w:p>
    <w:p w:rsidR="005A6924" w:rsidRPr="00516AB5" w:rsidRDefault="005A6924" w:rsidP="005A6924">
      <w:pPr>
        <w:pStyle w:val="PlainText"/>
        <w:ind w:firstLine="708"/>
        <w:jc w:val="both"/>
        <w:rPr>
          <w:rFonts w:ascii="Times New Roman" w:hAnsi="Times New Roman" w:cs="Times New Roman"/>
          <w:sz w:val="24"/>
          <w:szCs w:val="24"/>
        </w:rPr>
      </w:pPr>
      <w:r w:rsidRPr="00516AB5">
        <w:rPr>
          <w:rFonts w:ascii="Times New Roman" w:hAnsi="Times New Roman" w:cs="Times New Roman"/>
          <w:sz w:val="24"/>
          <w:szCs w:val="24"/>
          <w:lang w:val="bg-BG"/>
        </w:rPr>
        <w:t xml:space="preserve">Извършената подробна инвентаризация на  </w:t>
      </w:r>
      <w:r>
        <w:rPr>
          <w:rFonts w:ascii="Times New Roman" w:hAnsi="Times New Roman" w:cs="Times New Roman"/>
          <w:sz w:val="24"/>
          <w:szCs w:val="24"/>
          <w:lang w:val="bg-BG"/>
        </w:rPr>
        <w:t>горите</w:t>
      </w:r>
      <w:r w:rsidRPr="00516AB5">
        <w:rPr>
          <w:rFonts w:ascii="Times New Roman" w:hAnsi="Times New Roman" w:cs="Times New Roman"/>
          <w:sz w:val="24"/>
          <w:szCs w:val="24"/>
          <w:lang w:val="bg-BG"/>
        </w:rPr>
        <w:t xml:space="preserve"> по насаждения, позволява съгласно характера и състоянието на насажденията и месторастенията, които заемат, и съобразно действащите нормативни документи, да се набележат основните насоки за организацията на стопанисването на горите и да се обособят стопанските класове и турнусите на сеч</w:t>
      </w:r>
      <w:r w:rsidR="004E6997">
        <w:rPr>
          <w:rFonts w:ascii="Times New Roman" w:hAnsi="Times New Roman" w:cs="Times New Roman"/>
          <w:sz w:val="24"/>
          <w:szCs w:val="24"/>
          <w:lang w:val="bg-BG"/>
        </w:rPr>
        <w:t xml:space="preserve"> според целите на производство</w:t>
      </w:r>
      <w:r w:rsidRPr="00516AB5">
        <w:rPr>
          <w:rFonts w:ascii="Times New Roman" w:hAnsi="Times New Roman" w:cs="Times New Roman"/>
          <w:sz w:val="24"/>
          <w:szCs w:val="24"/>
          <w:lang w:val="bg-BG"/>
        </w:rPr>
        <w:t xml:space="preserve">. Целта е както </w:t>
      </w:r>
      <w:r w:rsidRPr="00516AB5">
        <w:rPr>
          <w:rFonts w:ascii="Times New Roman" w:hAnsi="Times New Roman" w:cs="Times New Roman"/>
          <w:sz w:val="24"/>
          <w:szCs w:val="24"/>
        </w:rPr>
        <w:t xml:space="preserve">общо за </w:t>
      </w:r>
      <w:r w:rsidRPr="00516AB5">
        <w:rPr>
          <w:rFonts w:ascii="Times New Roman" w:hAnsi="Times New Roman" w:cs="Times New Roman"/>
          <w:sz w:val="24"/>
          <w:szCs w:val="24"/>
          <w:lang w:val="bg-BG"/>
        </w:rPr>
        <w:t>горските територии така</w:t>
      </w:r>
      <w:r w:rsidRPr="00516AB5">
        <w:rPr>
          <w:rFonts w:ascii="Times New Roman" w:hAnsi="Times New Roman" w:cs="Times New Roman"/>
          <w:sz w:val="24"/>
          <w:szCs w:val="24"/>
        </w:rPr>
        <w:t xml:space="preserve"> и за всякo насаждение по отделно, да се постигне максимален качествен и количествен ефект от стопанската дейност, както </w:t>
      </w:r>
      <w:r w:rsidRPr="00516AB5">
        <w:rPr>
          <w:rFonts w:ascii="Times New Roman" w:hAnsi="Times New Roman" w:cs="Times New Roman"/>
          <w:sz w:val="24"/>
          <w:szCs w:val="24"/>
          <w:lang w:val="bg-BG"/>
        </w:rPr>
        <w:t>по отношение</w:t>
      </w:r>
      <w:r w:rsidRPr="00516AB5">
        <w:rPr>
          <w:rFonts w:ascii="Times New Roman" w:hAnsi="Times New Roman" w:cs="Times New Roman"/>
          <w:sz w:val="24"/>
          <w:szCs w:val="24"/>
        </w:rPr>
        <w:t xml:space="preserve"> на дървопроизводството, така и </w:t>
      </w:r>
      <w:r w:rsidRPr="00516AB5">
        <w:rPr>
          <w:rFonts w:ascii="Times New Roman" w:hAnsi="Times New Roman" w:cs="Times New Roman"/>
          <w:sz w:val="24"/>
          <w:szCs w:val="24"/>
          <w:lang w:val="bg-BG"/>
        </w:rPr>
        <w:t>по отношение на</w:t>
      </w:r>
      <w:r w:rsidRPr="00516AB5">
        <w:rPr>
          <w:rFonts w:ascii="Times New Roman" w:hAnsi="Times New Roman" w:cs="Times New Roman"/>
          <w:sz w:val="24"/>
          <w:szCs w:val="24"/>
        </w:rPr>
        <w:t xml:space="preserve"> използването на всички останали полезни функции на гората</w:t>
      </w:r>
      <w:r w:rsidRPr="00516AB5">
        <w:rPr>
          <w:rFonts w:ascii="Times New Roman" w:hAnsi="Times New Roman" w:cs="Times New Roman"/>
          <w:sz w:val="24"/>
          <w:szCs w:val="24"/>
          <w:lang w:val="bg-BG"/>
        </w:rPr>
        <w:t xml:space="preserve"> и нейното опазване</w:t>
      </w:r>
      <w:r w:rsidRPr="00516AB5">
        <w:rPr>
          <w:rFonts w:ascii="Times New Roman" w:hAnsi="Times New Roman" w:cs="Times New Roman"/>
          <w:sz w:val="24"/>
          <w:szCs w:val="24"/>
        </w:rPr>
        <w:t xml:space="preserve">. </w:t>
      </w:r>
      <w:r w:rsidRPr="00516AB5">
        <w:rPr>
          <w:rFonts w:ascii="Times New Roman" w:hAnsi="Times New Roman" w:cs="Times New Roman"/>
          <w:sz w:val="24"/>
          <w:szCs w:val="24"/>
          <w:lang w:val="bg-BG"/>
        </w:rPr>
        <w:t>В тази глава са описани и основите на организацията по управлението и охраната на горите- разделянето на инвентаризираната площ на отдели и подотдели.</w:t>
      </w:r>
    </w:p>
    <w:p w:rsidR="00001616" w:rsidRDefault="00001616"/>
    <w:p w:rsidR="001D6B87" w:rsidRDefault="001D6B87"/>
    <w:p w:rsidR="001D6B87" w:rsidRDefault="001D6B87"/>
    <w:p w:rsidR="001D6B87" w:rsidRDefault="001D6B87"/>
    <w:p w:rsidR="001D6B87" w:rsidRDefault="001D6B87"/>
    <w:p w:rsidR="001D6B87" w:rsidRDefault="001D6B87"/>
    <w:p w:rsidR="001D6B87" w:rsidRDefault="001D6B87"/>
    <w:p w:rsidR="001D6B87" w:rsidRDefault="001D6B87"/>
    <w:p w:rsidR="001D6B87" w:rsidRDefault="001D6B87"/>
    <w:p w:rsidR="001D6B87" w:rsidRDefault="001D6B87"/>
    <w:p w:rsidR="001D6B87" w:rsidRDefault="001D6B87"/>
    <w:p w:rsidR="001D6B87" w:rsidRDefault="001D6B87"/>
    <w:p w:rsidR="001D6B87" w:rsidRDefault="001D6B87"/>
    <w:p w:rsidR="001D6B87" w:rsidRDefault="001D6B87"/>
    <w:p w:rsidR="001D6B87" w:rsidRDefault="001D6B87"/>
    <w:p w:rsidR="001D6B87" w:rsidRPr="001D6B87" w:rsidRDefault="001D6B87" w:rsidP="001D6B87">
      <w:pPr>
        <w:autoSpaceDE w:val="0"/>
        <w:autoSpaceDN w:val="0"/>
        <w:jc w:val="both"/>
        <w:outlineLvl w:val="0"/>
        <w:rPr>
          <w:rFonts w:cs="Courier New"/>
          <w:b/>
          <w:bCs/>
          <w:sz w:val="32"/>
          <w:szCs w:val="32"/>
          <w:lang w:val="bg-BG"/>
        </w:rPr>
      </w:pPr>
      <w:r w:rsidRPr="001D6B87">
        <w:rPr>
          <w:rFonts w:cs="Courier New"/>
          <w:b/>
          <w:sz w:val="32"/>
          <w:szCs w:val="32"/>
        </w:rPr>
        <w:lastRenderedPageBreak/>
        <w:t>Глава I</w:t>
      </w:r>
    </w:p>
    <w:p w:rsidR="001D6B87" w:rsidRPr="00861A3C" w:rsidRDefault="001D6B87" w:rsidP="001D6B87">
      <w:pPr>
        <w:autoSpaceDE w:val="0"/>
        <w:autoSpaceDN w:val="0"/>
        <w:jc w:val="both"/>
        <w:rPr>
          <w:rFonts w:cs="Courier New"/>
          <w:b/>
          <w:bCs/>
          <w:lang w:val="bg-BG"/>
        </w:rPr>
      </w:pPr>
    </w:p>
    <w:p w:rsidR="001D6B87" w:rsidRPr="001D6B87" w:rsidRDefault="001D6B87" w:rsidP="001D6B87">
      <w:pPr>
        <w:autoSpaceDE w:val="0"/>
        <w:autoSpaceDN w:val="0"/>
        <w:jc w:val="both"/>
        <w:rPr>
          <w:rFonts w:cs="Courier New"/>
          <w:b/>
          <w:bCs/>
          <w:sz w:val="28"/>
          <w:szCs w:val="28"/>
          <w:lang w:val="bg-BG"/>
        </w:rPr>
      </w:pPr>
      <w:r w:rsidRPr="001D6B87">
        <w:rPr>
          <w:rFonts w:cs="Courier New"/>
          <w:b/>
          <w:sz w:val="28"/>
          <w:szCs w:val="28"/>
        </w:rPr>
        <w:t>ПРИРОДНИ УСЛОВИЯ</w:t>
      </w:r>
      <w:r w:rsidRPr="001D6B87">
        <w:rPr>
          <w:rFonts w:cs="Courier New"/>
          <w:b/>
          <w:sz w:val="28"/>
          <w:szCs w:val="28"/>
          <w:lang w:val="bg-BG"/>
        </w:rPr>
        <w:t>,</w:t>
      </w:r>
      <w:r w:rsidRPr="001D6B87">
        <w:rPr>
          <w:rFonts w:cs="Courier New"/>
          <w:b/>
          <w:sz w:val="28"/>
          <w:szCs w:val="28"/>
        </w:rPr>
        <w:t xml:space="preserve"> ТИПОВЕ ГОРСКИ МЕСТОРАСТЕНИЯ </w:t>
      </w:r>
    </w:p>
    <w:p w:rsidR="001D6B87" w:rsidRPr="001D6B87" w:rsidRDefault="001D6B87" w:rsidP="001D6B87">
      <w:pPr>
        <w:autoSpaceDE w:val="0"/>
        <w:autoSpaceDN w:val="0"/>
        <w:jc w:val="both"/>
        <w:rPr>
          <w:rFonts w:cs="Courier New"/>
          <w:b/>
          <w:bCs/>
          <w:sz w:val="28"/>
          <w:szCs w:val="28"/>
          <w:lang w:val="bg-BG"/>
        </w:rPr>
      </w:pPr>
      <w:r w:rsidRPr="001D6B87">
        <w:rPr>
          <w:rFonts w:cs="Courier New"/>
          <w:b/>
          <w:sz w:val="28"/>
          <w:szCs w:val="28"/>
        </w:rPr>
        <w:t>И ИКОНОМИЧЕСКИ ЕФЕКТ</w:t>
      </w:r>
    </w:p>
    <w:p w:rsidR="001D6B87" w:rsidRPr="00861A3C" w:rsidRDefault="001D6B87" w:rsidP="001D6B87">
      <w:pPr>
        <w:autoSpaceDE w:val="0"/>
        <w:autoSpaceDN w:val="0"/>
        <w:jc w:val="both"/>
        <w:outlineLvl w:val="0"/>
        <w:rPr>
          <w:rFonts w:cs="Courier New"/>
          <w:bCs/>
          <w:i/>
          <w:lang w:val="bg-BG"/>
        </w:rPr>
      </w:pPr>
    </w:p>
    <w:p w:rsidR="001D6B87" w:rsidRPr="001D6B87" w:rsidRDefault="001D6B87" w:rsidP="001D6B87">
      <w:pPr>
        <w:autoSpaceDE w:val="0"/>
        <w:autoSpaceDN w:val="0"/>
        <w:jc w:val="both"/>
        <w:outlineLvl w:val="0"/>
        <w:rPr>
          <w:rFonts w:cs="Courier New"/>
          <w:b/>
          <w:bCs/>
          <w:lang w:val="bg-BG"/>
        </w:rPr>
      </w:pPr>
      <w:r w:rsidRPr="001D6B87">
        <w:rPr>
          <w:rFonts w:cs="Courier New"/>
          <w:b/>
        </w:rPr>
        <w:t xml:space="preserve">1. Име и местонахождение на </w:t>
      </w:r>
      <w:r w:rsidRPr="001D6B87">
        <w:rPr>
          <w:rFonts w:cs="Courier New"/>
          <w:b/>
          <w:lang w:val="bg-BG"/>
        </w:rPr>
        <w:t>горското стопанство</w:t>
      </w:r>
    </w:p>
    <w:p w:rsidR="001D6B87" w:rsidRPr="00861A3C" w:rsidRDefault="001D6B87" w:rsidP="001D6B87">
      <w:pPr>
        <w:autoSpaceDE w:val="0"/>
        <w:autoSpaceDN w:val="0"/>
        <w:jc w:val="both"/>
        <w:rPr>
          <w:rFonts w:cs="Courier New"/>
          <w:b/>
          <w:bCs/>
          <w:lang w:val="bg-BG"/>
        </w:rPr>
      </w:pPr>
    </w:p>
    <w:p w:rsidR="001D6B87" w:rsidRPr="00861A3C" w:rsidRDefault="001D6B87" w:rsidP="001D6B87">
      <w:pPr>
        <w:autoSpaceDE w:val="0"/>
        <w:autoSpaceDN w:val="0"/>
        <w:ind w:firstLine="708"/>
        <w:jc w:val="both"/>
        <w:rPr>
          <w:rFonts w:cs="Courier New"/>
          <w:b/>
          <w:bCs/>
          <w:lang w:val="bg-BG"/>
        </w:rPr>
      </w:pPr>
      <w:r w:rsidRPr="00861A3C">
        <w:rPr>
          <w:rFonts w:cs="Courier New"/>
          <w:lang w:val="bg-BG"/>
        </w:rPr>
        <w:t xml:space="preserve">Териториално поделение </w:t>
      </w:r>
      <w:r>
        <w:rPr>
          <w:lang w:val="bg-BG"/>
        </w:rPr>
        <w:t xml:space="preserve">„Държавно горско стопанство Акад. Николай Хайтов“ </w:t>
      </w:r>
      <w:r w:rsidRPr="00861A3C">
        <w:rPr>
          <w:rFonts w:cs="Courier New"/>
          <w:lang w:val="bg-BG"/>
        </w:rPr>
        <w:t xml:space="preserve">носи </w:t>
      </w:r>
      <w:r>
        <w:rPr>
          <w:rFonts w:cs="Courier New"/>
          <w:lang w:val="bg-BG"/>
        </w:rPr>
        <w:t>името на лесовъда, писател и общественик Николай Хайтов. Седалището му се намира в с. Хвойна,</w:t>
      </w:r>
      <w:r w:rsidRPr="009D145E">
        <w:rPr>
          <w:lang w:val="bg-BG" w:eastAsia="bg-BG"/>
        </w:rPr>
        <w:t xml:space="preserve"> </w:t>
      </w:r>
      <w:r w:rsidRPr="00E555CB">
        <w:rPr>
          <w:lang w:val="bg-BG" w:eastAsia="bg-BG"/>
        </w:rPr>
        <w:t>където са и седалищат</w:t>
      </w:r>
      <w:r>
        <w:rPr>
          <w:lang w:val="bg-BG" w:eastAsia="bg-BG"/>
        </w:rPr>
        <w:t>а на горскостопанските участъци</w:t>
      </w:r>
      <w:r>
        <w:rPr>
          <w:rFonts w:cs="Courier New"/>
          <w:lang w:val="bg-BG"/>
        </w:rPr>
        <w:t>. То е</w:t>
      </w:r>
      <w:r w:rsidRPr="00861A3C">
        <w:rPr>
          <w:rFonts w:cs="Courier New"/>
          <w:lang w:val="bg-BG"/>
        </w:rPr>
        <w:t xml:space="preserve"> поделение на </w:t>
      </w:r>
      <w:r>
        <w:rPr>
          <w:rFonts w:cs="Courier New"/>
          <w:lang w:val="bg-BG"/>
        </w:rPr>
        <w:t>Южноцентралното</w:t>
      </w:r>
      <w:r w:rsidRPr="00861A3C">
        <w:rPr>
          <w:rFonts w:cs="Courier New"/>
          <w:lang w:val="bg-BG"/>
        </w:rPr>
        <w:t xml:space="preserve"> държавно предприятие, със седалище гр. </w:t>
      </w:r>
      <w:r>
        <w:rPr>
          <w:rFonts w:cs="Courier New"/>
          <w:lang w:val="bg-BG"/>
        </w:rPr>
        <w:t>Смолян</w:t>
      </w:r>
      <w:r w:rsidRPr="00861A3C">
        <w:rPr>
          <w:rFonts w:cs="Courier New"/>
          <w:lang w:val="bg-BG"/>
        </w:rPr>
        <w:t xml:space="preserve">. </w:t>
      </w:r>
    </w:p>
    <w:p w:rsidR="001D6B87" w:rsidRPr="00861A3C" w:rsidRDefault="001D6B87" w:rsidP="001D6B87">
      <w:pPr>
        <w:ind w:firstLine="720"/>
        <w:jc w:val="both"/>
        <w:rPr>
          <w:b/>
          <w:bCs/>
          <w:lang w:val="bg-BG"/>
        </w:rPr>
      </w:pPr>
      <w:r w:rsidRPr="00861A3C">
        <w:rPr>
          <w:lang w:val="bg-BG"/>
        </w:rPr>
        <w:t>На север са разположени ТП ДГС „</w:t>
      </w:r>
      <w:r>
        <w:rPr>
          <w:lang w:val="bg-BG"/>
        </w:rPr>
        <w:t>Пловдив</w:t>
      </w:r>
      <w:r w:rsidRPr="00861A3C">
        <w:rPr>
          <w:lang w:val="bg-BG"/>
        </w:rPr>
        <w:t>”и ТП ДГС “</w:t>
      </w:r>
      <w:r>
        <w:rPr>
          <w:lang w:val="bg-BG"/>
        </w:rPr>
        <w:t>Асеновград</w:t>
      </w:r>
      <w:r w:rsidRPr="00861A3C">
        <w:rPr>
          <w:lang w:val="bg-BG"/>
        </w:rPr>
        <w:t>”, на запад то граничи с ТП ДГС “</w:t>
      </w:r>
      <w:r>
        <w:rPr>
          <w:lang w:val="bg-BG"/>
        </w:rPr>
        <w:t>Михалково</w:t>
      </w:r>
      <w:r w:rsidRPr="00861A3C">
        <w:rPr>
          <w:lang w:val="bg-BG"/>
        </w:rPr>
        <w:t xml:space="preserve">”, </w:t>
      </w:r>
      <w:r>
        <w:rPr>
          <w:lang w:val="bg-BG"/>
        </w:rPr>
        <w:t xml:space="preserve">ТП „ДГС Девин“ и ТП „ДГС Широка лъка“, </w:t>
      </w:r>
      <w:r w:rsidRPr="00403D37">
        <w:rPr>
          <w:lang w:val="bg-BG" w:eastAsia="bg-BG"/>
        </w:rPr>
        <w:t xml:space="preserve">на юг с </w:t>
      </w:r>
      <w:r>
        <w:rPr>
          <w:lang w:val="bg-BG" w:eastAsia="bg-BG"/>
        </w:rPr>
        <w:t xml:space="preserve">ТП </w:t>
      </w:r>
      <w:r w:rsidRPr="00403D37">
        <w:rPr>
          <w:lang w:val="bg-BG" w:eastAsia="bg-BG"/>
        </w:rPr>
        <w:t>”ДГС Смолян”,</w:t>
      </w:r>
      <w:r w:rsidRPr="00861A3C">
        <w:rPr>
          <w:lang w:val="bg-BG"/>
        </w:rPr>
        <w:t xml:space="preserve"> </w:t>
      </w:r>
      <w:r>
        <w:rPr>
          <w:lang w:val="bg-BG"/>
        </w:rPr>
        <w:t xml:space="preserve"> </w:t>
      </w:r>
      <w:r w:rsidRPr="00861A3C">
        <w:rPr>
          <w:lang w:val="bg-BG"/>
        </w:rPr>
        <w:t>и на изток- с ТП Д</w:t>
      </w:r>
      <w:r>
        <w:rPr>
          <w:lang w:val="bg-BG"/>
        </w:rPr>
        <w:t>Л</w:t>
      </w:r>
      <w:r w:rsidRPr="00861A3C">
        <w:rPr>
          <w:lang w:val="bg-BG"/>
        </w:rPr>
        <w:t>С “</w:t>
      </w:r>
      <w:r>
        <w:rPr>
          <w:lang w:val="bg-BG"/>
        </w:rPr>
        <w:t>Кормисош</w:t>
      </w:r>
      <w:r w:rsidRPr="00861A3C">
        <w:rPr>
          <w:lang w:val="bg-BG"/>
        </w:rPr>
        <w:t xml:space="preserve">”. Територията на стопанството е в района на дейност на РДГ гр. </w:t>
      </w:r>
      <w:r>
        <w:rPr>
          <w:lang w:val="bg-BG"/>
        </w:rPr>
        <w:t>Смолян</w:t>
      </w:r>
      <w:r w:rsidRPr="00861A3C">
        <w:rPr>
          <w:lang w:val="bg-BG"/>
        </w:rPr>
        <w:t>.</w:t>
      </w:r>
    </w:p>
    <w:p w:rsidR="001D6B87" w:rsidRDefault="001D6B87" w:rsidP="001D6B87">
      <w:pPr>
        <w:ind w:firstLine="720"/>
        <w:jc w:val="both"/>
        <w:rPr>
          <w:b/>
          <w:bCs/>
          <w:lang w:val="bg-BG"/>
        </w:rPr>
      </w:pPr>
      <w:r>
        <w:rPr>
          <w:lang w:val="bg-BG"/>
        </w:rPr>
        <w:t xml:space="preserve">Стопанството </w:t>
      </w:r>
      <w:r w:rsidRPr="00861A3C">
        <w:t xml:space="preserve">е разположено в </w:t>
      </w:r>
      <w:r w:rsidRPr="00861A3C">
        <w:rPr>
          <w:lang w:val="bg-BG"/>
        </w:rPr>
        <w:t>северната</w:t>
      </w:r>
      <w:r w:rsidRPr="00861A3C">
        <w:t xml:space="preserve"> част на </w:t>
      </w:r>
      <w:r>
        <w:rPr>
          <w:lang w:val="bg-BG"/>
        </w:rPr>
        <w:t>Смолянска</w:t>
      </w:r>
      <w:r w:rsidRPr="00861A3C">
        <w:t xml:space="preserve"> област и </w:t>
      </w:r>
      <w:r>
        <w:rPr>
          <w:lang w:val="bg-BG"/>
        </w:rPr>
        <w:t xml:space="preserve">седалището му  </w:t>
      </w:r>
      <w:r w:rsidRPr="00861A3C">
        <w:t xml:space="preserve">отстои от областния център на около </w:t>
      </w:r>
      <w:r w:rsidRPr="00127F95">
        <w:rPr>
          <w:lang w:val="bg-BG"/>
        </w:rPr>
        <w:t>50</w:t>
      </w:r>
      <w:r w:rsidRPr="00861A3C">
        <w:t xml:space="preserve"> км. </w:t>
      </w:r>
    </w:p>
    <w:p w:rsidR="001D6B87" w:rsidRPr="00E555CB" w:rsidRDefault="001D6B87" w:rsidP="001D6B87">
      <w:pPr>
        <w:overflowPunct w:val="0"/>
        <w:autoSpaceDE w:val="0"/>
        <w:autoSpaceDN w:val="0"/>
        <w:adjustRightInd w:val="0"/>
        <w:ind w:firstLine="680"/>
        <w:jc w:val="both"/>
        <w:textAlignment w:val="baseline"/>
        <w:rPr>
          <w:b/>
          <w:bCs/>
          <w:lang w:val="bg-BG" w:eastAsia="bg-BG"/>
        </w:rPr>
      </w:pPr>
      <w:r w:rsidRPr="00403D37">
        <w:rPr>
          <w:lang w:val="bg-BG" w:eastAsia="bg-BG"/>
        </w:rPr>
        <w:t xml:space="preserve">Територията в административно-териториално </w:t>
      </w:r>
      <w:r w:rsidRPr="00E555CB">
        <w:rPr>
          <w:lang w:val="bg-BG" w:eastAsia="bg-BG"/>
        </w:rPr>
        <w:t xml:space="preserve">отношение попада в границите на община гр.Чепеларе и обхваща </w:t>
      </w:r>
      <w:r>
        <w:rPr>
          <w:lang w:val="bg-BG" w:eastAsia="bg-BG"/>
        </w:rPr>
        <w:t xml:space="preserve">( частта от бившето „ДГС Хвойна“) </w:t>
      </w:r>
      <w:r w:rsidRPr="00E555CB">
        <w:rPr>
          <w:lang w:val="bg-BG" w:eastAsia="bg-BG"/>
        </w:rPr>
        <w:t>землищата на селата: Хвойна, Павелско, Малево</w:t>
      </w:r>
      <w:r w:rsidRPr="00E555CB">
        <w:rPr>
          <w:lang w:eastAsia="bg-BG"/>
        </w:rPr>
        <w:t xml:space="preserve"> </w:t>
      </w:r>
      <w:r w:rsidRPr="00E555CB">
        <w:rPr>
          <w:lang w:val="bg-BG" w:eastAsia="bg-BG"/>
        </w:rPr>
        <w:t>(</w:t>
      </w:r>
      <w:r>
        <w:rPr>
          <w:lang w:val="bg-BG" w:eastAsia="bg-BG"/>
        </w:rPr>
        <w:t>вкл.</w:t>
      </w:r>
      <w:r w:rsidRPr="00E555CB">
        <w:rPr>
          <w:lang w:val="bg-BG" w:eastAsia="bg-BG"/>
        </w:rPr>
        <w:t xml:space="preserve"> с.</w:t>
      </w:r>
      <w:r>
        <w:rPr>
          <w:lang w:val="bg-BG" w:eastAsia="bg-BG"/>
        </w:rPr>
        <w:t xml:space="preserve"> </w:t>
      </w:r>
      <w:r w:rsidRPr="00E555CB">
        <w:rPr>
          <w:lang w:val="bg-BG" w:eastAsia="bg-BG"/>
        </w:rPr>
        <w:t>Студенец), Орехово, Забърдо и Зорница.</w:t>
      </w:r>
    </w:p>
    <w:p w:rsidR="001D6B87" w:rsidRPr="00E555CB" w:rsidRDefault="001D6B87" w:rsidP="001D6B87">
      <w:pPr>
        <w:overflowPunct w:val="0"/>
        <w:autoSpaceDE w:val="0"/>
        <w:autoSpaceDN w:val="0"/>
        <w:adjustRightInd w:val="0"/>
        <w:ind w:firstLine="680"/>
        <w:jc w:val="both"/>
        <w:textAlignment w:val="baseline"/>
        <w:rPr>
          <w:b/>
          <w:bCs/>
          <w:lang w:val="bg-BG" w:eastAsia="bg-BG"/>
        </w:rPr>
      </w:pPr>
      <w:r w:rsidRPr="00E555CB">
        <w:rPr>
          <w:lang w:val="bg-BG" w:eastAsia="bg-BG"/>
        </w:rPr>
        <w:t>Най-близката ж.п. гара е в гр. Асеновград - отстояща на 35 км от с. Хвойна.</w:t>
      </w:r>
    </w:p>
    <w:p w:rsidR="001D6B87" w:rsidRDefault="001D6B87" w:rsidP="001D6B87">
      <w:pPr>
        <w:overflowPunct w:val="0"/>
        <w:autoSpaceDE w:val="0"/>
        <w:autoSpaceDN w:val="0"/>
        <w:adjustRightInd w:val="0"/>
        <w:ind w:firstLine="680"/>
        <w:jc w:val="both"/>
        <w:textAlignment w:val="baseline"/>
        <w:rPr>
          <w:b/>
          <w:bCs/>
          <w:lang w:val="bg-BG" w:eastAsia="bg-BG"/>
        </w:rPr>
      </w:pPr>
      <w:r w:rsidRPr="00E555CB">
        <w:rPr>
          <w:lang w:val="bg-BG" w:eastAsia="bg-BG"/>
        </w:rPr>
        <w:t xml:space="preserve">През </w:t>
      </w:r>
      <w:r>
        <w:rPr>
          <w:lang w:val="bg-BG" w:eastAsia="bg-BG"/>
        </w:rPr>
        <w:t>посочената територия</w:t>
      </w:r>
      <w:r w:rsidRPr="00E555CB">
        <w:rPr>
          <w:lang w:val="bg-BG" w:eastAsia="bg-BG"/>
        </w:rPr>
        <w:t xml:space="preserve"> минават следните ос</w:t>
      </w:r>
      <w:r>
        <w:rPr>
          <w:lang w:val="bg-BG" w:eastAsia="bg-BG"/>
        </w:rPr>
        <w:t>новни шосета: второкласният път от републиканската пътна мрежа Пловдив - Хвойна – Смолян и общинските асфалтови пътища:</w:t>
      </w:r>
      <w:r w:rsidRPr="00E555CB">
        <w:rPr>
          <w:lang w:val="bg-BG" w:eastAsia="bg-BG"/>
        </w:rPr>
        <w:t xml:space="preserve"> </w:t>
      </w:r>
      <w:r>
        <w:rPr>
          <w:lang w:val="bg-BG" w:eastAsia="bg-BG"/>
        </w:rPr>
        <w:t>разклона за Забърдо</w:t>
      </w:r>
      <w:r w:rsidRPr="00E555CB">
        <w:rPr>
          <w:lang w:val="bg-BG" w:eastAsia="bg-BG"/>
        </w:rPr>
        <w:t xml:space="preserve"> - Забърдо, с отклонение до природната забележителност ”Чудните мост</w:t>
      </w:r>
      <w:r>
        <w:rPr>
          <w:lang w:val="bg-BG" w:eastAsia="bg-BG"/>
        </w:rPr>
        <w:t>ове”; Хвойна - Малево - Орехово</w:t>
      </w:r>
      <w:r w:rsidRPr="00E555CB">
        <w:rPr>
          <w:lang w:val="bg-BG" w:eastAsia="bg-BG"/>
        </w:rPr>
        <w:t xml:space="preserve">; </w:t>
      </w:r>
      <w:r>
        <w:rPr>
          <w:lang w:val="bg-BG" w:eastAsia="bg-BG"/>
        </w:rPr>
        <w:t>разклона за Павелско- Павелско; разклона за Студенец- Студенец и разклона за Зорница- Зорница</w:t>
      </w:r>
      <w:r w:rsidRPr="00E555CB">
        <w:rPr>
          <w:lang w:val="bg-BG" w:eastAsia="bg-BG"/>
        </w:rPr>
        <w:t xml:space="preserve">. </w:t>
      </w:r>
    </w:p>
    <w:p w:rsidR="001D6B87" w:rsidRPr="00E555CB" w:rsidRDefault="001D6B87" w:rsidP="001D6B87">
      <w:pPr>
        <w:overflowPunct w:val="0"/>
        <w:autoSpaceDE w:val="0"/>
        <w:autoSpaceDN w:val="0"/>
        <w:adjustRightInd w:val="0"/>
        <w:ind w:firstLine="680"/>
        <w:jc w:val="both"/>
        <w:textAlignment w:val="baseline"/>
        <w:rPr>
          <w:b/>
          <w:bCs/>
          <w:lang w:val="bg-BG" w:eastAsia="bg-BG"/>
        </w:rPr>
      </w:pPr>
      <w:r>
        <w:rPr>
          <w:lang w:val="bg-BG" w:eastAsia="bg-BG"/>
        </w:rPr>
        <w:t xml:space="preserve">С асфалтово покритие е и пътя с. Павелско- х. „Пашалийца“, но в отделни участъци състоянието му не е добро.  </w:t>
      </w:r>
      <w:r w:rsidRPr="00E555CB">
        <w:rPr>
          <w:lang w:val="bg-BG" w:eastAsia="bg-BG"/>
        </w:rPr>
        <w:t xml:space="preserve">Пътят с. Орехово - х. Персенк е чакълиран, но настилката на много места е изровена. Тези основни пътни артерии и направените от </w:t>
      </w:r>
      <w:r>
        <w:rPr>
          <w:lang w:val="bg-BG" w:eastAsia="bg-BG"/>
        </w:rPr>
        <w:t>горско</w:t>
      </w:r>
      <w:r w:rsidRPr="00E555CB">
        <w:rPr>
          <w:lang w:val="bg-BG" w:eastAsia="bg-BG"/>
        </w:rPr>
        <w:t>то</w:t>
      </w:r>
      <w:r>
        <w:rPr>
          <w:lang w:val="bg-BG" w:eastAsia="bg-BG"/>
        </w:rPr>
        <w:t xml:space="preserve"> стопанство</w:t>
      </w:r>
      <w:r w:rsidRPr="00E555CB">
        <w:rPr>
          <w:lang w:val="bg-BG" w:eastAsia="bg-BG"/>
        </w:rPr>
        <w:t xml:space="preserve"> многобройни черни камионни пътища спомагат за горскостопанската дейност, особено при добива и транспорта на строителна дървесина и дърва.</w:t>
      </w:r>
    </w:p>
    <w:p w:rsidR="001D6B87" w:rsidRPr="00E555CB" w:rsidRDefault="001D6B87" w:rsidP="001D6B87">
      <w:pPr>
        <w:overflowPunct w:val="0"/>
        <w:autoSpaceDE w:val="0"/>
        <w:autoSpaceDN w:val="0"/>
        <w:adjustRightInd w:val="0"/>
        <w:ind w:firstLine="680"/>
        <w:jc w:val="both"/>
        <w:textAlignment w:val="baseline"/>
        <w:rPr>
          <w:b/>
          <w:bCs/>
          <w:lang w:val="bg-BG" w:eastAsia="bg-BG"/>
        </w:rPr>
      </w:pPr>
      <w:r w:rsidRPr="00E555CB">
        <w:rPr>
          <w:lang w:val="bg-BG" w:eastAsia="bg-BG"/>
        </w:rPr>
        <w:t>Автобусните линии обслужват селата: Хвойна, Орехово, Павелско и Забърдо, които ги свързват с гр. Пловдив и гр. Смолян.</w:t>
      </w:r>
    </w:p>
    <w:p w:rsidR="001D6B87" w:rsidRDefault="001D6B87" w:rsidP="001D6B87">
      <w:pPr>
        <w:overflowPunct w:val="0"/>
        <w:autoSpaceDE w:val="0"/>
        <w:autoSpaceDN w:val="0"/>
        <w:adjustRightInd w:val="0"/>
        <w:ind w:firstLine="680"/>
        <w:jc w:val="both"/>
        <w:textAlignment w:val="baseline"/>
        <w:rPr>
          <w:b/>
          <w:bCs/>
          <w:lang w:val="bg-BG" w:eastAsia="bg-BG"/>
        </w:rPr>
      </w:pPr>
      <w:r w:rsidRPr="00E555CB">
        <w:rPr>
          <w:lang w:val="bg-BG" w:eastAsia="bg-BG"/>
        </w:rPr>
        <w:t xml:space="preserve">Наличните съобщителни връзки благоприятстват за правилното организиране, управление, стопанисване и опазване на горите в района на </w:t>
      </w:r>
      <w:r>
        <w:rPr>
          <w:lang w:val="bg-BG" w:eastAsia="bg-BG"/>
        </w:rPr>
        <w:t>горското стопанство</w:t>
      </w:r>
      <w:r w:rsidRPr="00E555CB">
        <w:rPr>
          <w:lang w:val="bg-BG" w:eastAsia="bg-BG"/>
        </w:rPr>
        <w:t>.</w:t>
      </w:r>
    </w:p>
    <w:p w:rsidR="001D6B87" w:rsidRDefault="001D6B87" w:rsidP="001D6B87">
      <w:pPr>
        <w:overflowPunct w:val="0"/>
        <w:autoSpaceDE w:val="0"/>
        <w:autoSpaceDN w:val="0"/>
        <w:adjustRightInd w:val="0"/>
        <w:ind w:firstLine="680"/>
        <w:jc w:val="both"/>
        <w:textAlignment w:val="baseline"/>
        <w:rPr>
          <w:b/>
          <w:bCs/>
          <w:lang w:val="bg-BG" w:eastAsia="bg-BG"/>
        </w:rPr>
      </w:pPr>
    </w:p>
    <w:p w:rsidR="001D6B87" w:rsidRPr="001D6B87" w:rsidRDefault="001D6B87" w:rsidP="001D6B87">
      <w:pPr>
        <w:pStyle w:val="ListParagraph"/>
        <w:numPr>
          <w:ilvl w:val="0"/>
          <w:numId w:val="23"/>
        </w:numPr>
        <w:jc w:val="both"/>
        <w:rPr>
          <w:b/>
          <w:bCs/>
          <w:lang w:val="en-US"/>
        </w:rPr>
      </w:pPr>
      <w:r w:rsidRPr="001D6B87">
        <w:rPr>
          <w:b/>
        </w:rPr>
        <w:t>Физикогеографска характеристика</w:t>
      </w:r>
    </w:p>
    <w:p w:rsidR="001D6B87" w:rsidRPr="006C549E" w:rsidRDefault="001D6B87" w:rsidP="001D6B87">
      <w:pPr>
        <w:numPr>
          <w:ilvl w:val="12"/>
          <w:numId w:val="0"/>
        </w:numPr>
        <w:ind w:firstLine="720"/>
        <w:jc w:val="both"/>
        <w:rPr>
          <w:bCs/>
          <w:lang w:val="bg-BG"/>
        </w:rPr>
      </w:pPr>
    </w:p>
    <w:p w:rsidR="001D6B87" w:rsidRPr="006C549E" w:rsidRDefault="001D6B87" w:rsidP="001D6B87">
      <w:pPr>
        <w:ind w:firstLine="720"/>
        <w:jc w:val="both"/>
        <w:rPr>
          <w:b/>
          <w:bCs/>
          <w:lang w:val="bg-BG"/>
        </w:rPr>
      </w:pPr>
      <w:r w:rsidRPr="006C549E">
        <w:rPr>
          <w:lang w:val="bg-BG"/>
        </w:rPr>
        <w:t>а) географско положение</w:t>
      </w:r>
    </w:p>
    <w:p w:rsidR="001D6B87" w:rsidRPr="006C549E" w:rsidRDefault="001D6B87" w:rsidP="001D6B87">
      <w:pPr>
        <w:ind w:firstLine="720"/>
        <w:jc w:val="both"/>
        <w:rPr>
          <w:b/>
          <w:color w:val="FF0000"/>
          <w:lang w:val="bg-BG"/>
        </w:rPr>
      </w:pPr>
    </w:p>
    <w:p w:rsidR="001D6B87" w:rsidRPr="006C549E" w:rsidRDefault="001D6B87" w:rsidP="001D6B87">
      <w:pPr>
        <w:ind w:firstLine="720"/>
        <w:jc w:val="both"/>
        <w:rPr>
          <w:b/>
          <w:lang w:val="bg-BG"/>
        </w:rPr>
      </w:pPr>
      <w:r w:rsidRPr="006C549E">
        <w:rPr>
          <w:lang w:val="ru-RU"/>
        </w:rPr>
        <w:t>Инвентаризираната територия</w:t>
      </w:r>
      <w:r w:rsidRPr="006C549E">
        <w:rPr>
          <w:lang w:val="bg-BG"/>
        </w:rPr>
        <w:t xml:space="preserve">  се намира в източната част на Западните Родопи. Обхваща част от водосборния басейн на р.Чепеларска, ограничен от големите родопски дялове “Чернатица” и “Радюва планина”. В средното си течение реката е известна като р.Чая и р.Асеница.</w:t>
      </w:r>
    </w:p>
    <w:p w:rsidR="001D6B87" w:rsidRDefault="001D6B87" w:rsidP="001D6B87">
      <w:pPr>
        <w:ind w:firstLine="720"/>
        <w:jc w:val="both"/>
        <w:rPr>
          <w:b/>
        </w:rPr>
      </w:pPr>
      <w:r w:rsidRPr="006C549E">
        <w:rPr>
          <w:lang w:val="bg-BG"/>
        </w:rPr>
        <w:t xml:space="preserve">Формата на стопанството представлява неправилен многоъгълник с дължина 20 км по права линия в посока СИ-ЮЗ. </w:t>
      </w:r>
    </w:p>
    <w:p w:rsidR="001D6B87" w:rsidRDefault="001D6B87" w:rsidP="001D6B87">
      <w:pPr>
        <w:pStyle w:val="PlainText"/>
        <w:ind w:firstLine="708"/>
        <w:jc w:val="both"/>
        <w:rPr>
          <w:rFonts w:ascii="Times New Roman" w:hAnsi="Times New Roman"/>
          <w:sz w:val="24"/>
          <w:szCs w:val="24"/>
          <w:lang w:val="bg-BG"/>
        </w:rPr>
      </w:pPr>
      <w:r>
        <w:rPr>
          <w:rFonts w:ascii="Times New Roman" w:hAnsi="Times New Roman"/>
          <w:sz w:val="24"/>
          <w:szCs w:val="24"/>
          <w:lang w:val="bg-BG"/>
        </w:rPr>
        <w:t>Стопанството е разположено</w:t>
      </w:r>
      <w:r>
        <w:rPr>
          <w:rFonts w:ascii="Times New Roman" w:hAnsi="Times New Roman"/>
          <w:sz w:val="24"/>
          <w:szCs w:val="24"/>
        </w:rPr>
        <w:t xml:space="preserve"> между 41°</w:t>
      </w:r>
      <w:r>
        <w:rPr>
          <w:rFonts w:ascii="Times New Roman" w:hAnsi="Times New Roman"/>
          <w:sz w:val="24"/>
          <w:szCs w:val="24"/>
          <w:lang w:val="bg-BG"/>
        </w:rPr>
        <w:t>4</w:t>
      </w:r>
      <w:r>
        <w:rPr>
          <w:rFonts w:ascii="Times New Roman" w:hAnsi="Times New Roman"/>
          <w:sz w:val="24"/>
          <w:szCs w:val="24"/>
        </w:rPr>
        <w:t>4'57” и 41°</w:t>
      </w:r>
      <w:r>
        <w:rPr>
          <w:rFonts w:ascii="Times New Roman" w:hAnsi="Times New Roman"/>
          <w:sz w:val="24"/>
          <w:szCs w:val="24"/>
          <w:lang w:val="bg-BG"/>
        </w:rPr>
        <w:t>5</w:t>
      </w:r>
      <w:r>
        <w:rPr>
          <w:rFonts w:ascii="Times New Roman" w:hAnsi="Times New Roman"/>
          <w:sz w:val="24"/>
          <w:szCs w:val="24"/>
        </w:rPr>
        <w:t>4'27” северна ширина и 24°32'32”</w:t>
      </w:r>
      <w:r>
        <w:rPr>
          <w:rFonts w:ascii="Times New Roman" w:hAnsi="Times New Roman"/>
          <w:sz w:val="24"/>
          <w:szCs w:val="24"/>
          <w:lang w:val="bg-BG"/>
        </w:rPr>
        <w:t xml:space="preserve"> </w:t>
      </w:r>
      <w:r>
        <w:rPr>
          <w:rFonts w:ascii="Times New Roman" w:hAnsi="Times New Roman"/>
          <w:sz w:val="24"/>
          <w:szCs w:val="24"/>
        </w:rPr>
        <w:t>и  24°</w:t>
      </w:r>
      <w:r>
        <w:rPr>
          <w:rFonts w:ascii="Times New Roman" w:hAnsi="Times New Roman"/>
          <w:sz w:val="24"/>
          <w:szCs w:val="24"/>
          <w:lang w:val="bg-BG"/>
        </w:rPr>
        <w:t>4</w:t>
      </w:r>
      <w:r>
        <w:rPr>
          <w:rFonts w:ascii="Times New Roman" w:hAnsi="Times New Roman"/>
          <w:sz w:val="24"/>
          <w:szCs w:val="24"/>
        </w:rPr>
        <w:t>7'</w:t>
      </w:r>
      <w:r>
        <w:rPr>
          <w:rFonts w:ascii="Times New Roman" w:hAnsi="Times New Roman"/>
          <w:sz w:val="24"/>
          <w:szCs w:val="24"/>
          <w:lang w:val="bg-BG"/>
        </w:rPr>
        <w:t xml:space="preserve"> </w:t>
      </w:r>
      <w:r>
        <w:rPr>
          <w:rFonts w:ascii="Times New Roman" w:hAnsi="Times New Roman"/>
          <w:sz w:val="24"/>
          <w:szCs w:val="24"/>
        </w:rPr>
        <w:t>00” източна дължина по Гринуич.</w:t>
      </w:r>
    </w:p>
    <w:p w:rsidR="001D6B87" w:rsidRPr="00573D0B" w:rsidRDefault="001D6B87" w:rsidP="001D6B87">
      <w:pPr>
        <w:ind w:firstLine="720"/>
        <w:jc w:val="both"/>
        <w:rPr>
          <w:b/>
        </w:rPr>
      </w:pPr>
    </w:p>
    <w:p w:rsidR="001D6B87" w:rsidRPr="006C549E" w:rsidRDefault="001D6B87" w:rsidP="001D6B87">
      <w:pPr>
        <w:ind w:firstLine="720"/>
        <w:jc w:val="both"/>
        <w:rPr>
          <w:b/>
          <w:color w:val="FF0000"/>
          <w:lang w:val="bg-BG"/>
        </w:rPr>
      </w:pPr>
    </w:p>
    <w:p w:rsidR="001D6B87" w:rsidRPr="006C549E" w:rsidRDefault="001D6B87" w:rsidP="001D6B87">
      <w:pPr>
        <w:ind w:firstLine="720"/>
        <w:jc w:val="both"/>
        <w:rPr>
          <w:b/>
          <w:bCs/>
          <w:lang w:val="bg-BG"/>
        </w:rPr>
      </w:pPr>
      <w:r w:rsidRPr="006C549E">
        <w:rPr>
          <w:lang w:val="bg-BG"/>
        </w:rPr>
        <w:lastRenderedPageBreak/>
        <w:t>б) орография и релеф</w:t>
      </w:r>
    </w:p>
    <w:p w:rsidR="001D6B87" w:rsidRPr="006C549E" w:rsidRDefault="001D6B87" w:rsidP="001D6B87">
      <w:pPr>
        <w:ind w:firstLine="720"/>
        <w:jc w:val="both"/>
        <w:rPr>
          <w:b/>
          <w:lang w:val="bg-BG"/>
        </w:rPr>
      </w:pPr>
    </w:p>
    <w:p w:rsidR="001D6B87" w:rsidRPr="006C549E" w:rsidRDefault="001D6B87" w:rsidP="001D6B87">
      <w:pPr>
        <w:spacing w:line="264" w:lineRule="auto"/>
        <w:ind w:firstLine="720"/>
        <w:jc w:val="both"/>
        <w:rPr>
          <w:b/>
          <w:lang w:val="bg-BG"/>
        </w:rPr>
      </w:pPr>
      <w:r w:rsidRPr="006C549E">
        <w:rPr>
          <w:lang w:val="ru-RU"/>
        </w:rPr>
        <w:t>Стопанството</w:t>
      </w:r>
      <w:r w:rsidRPr="006C549E">
        <w:rPr>
          <w:lang w:val="bg-BG"/>
        </w:rPr>
        <w:t xml:space="preserve"> е с типичен планински характер, с големи превишения и много стръмни до урвести склонове, които се обуславят от добре развита и гъста хидрографска мрежа.</w:t>
      </w:r>
    </w:p>
    <w:p w:rsidR="001D6B87" w:rsidRPr="006C549E" w:rsidRDefault="001D6B87" w:rsidP="001D6B87">
      <w:pPr>
        <w:spacing w:line="264" w:lineRule="auto"/>
        <w:ind w:firstLine="720"/>
        <w:jc w:val="both"/>
        <w:rPr>
          <w:b/>
          <w:lang w:val="bg-BG"/>
        </w:rPr>
      </w:pPr>
      <w:r w:rsidRPr="006C549E">
        <w:rPr>
          <w:lang w:val="bg-BG"/>
        </w:rPr>
        <w:t>Северна и западна граница на инвентаризираната територия са високите била на част от рида “Чернатица”, а източната граница е Радюва планина. От върховете на тези два рида към долината на р.Чепеларска</w:t>
      </w:r>
      <w:r w:rsidRPr="006C549E">
        <w:t xml:space="preserve"> </w:t>
      </w:r>
      <w:r w:rsidRPr="006C549E">
        <w:rPr>
          <w:lang w:val="bg-BG"/>
        </w:rPr>
        <w:t>се спускат множество по-къси, със стръмни склонове ридове, образуващи тесни клисури, като тези на реките Ореховска, Забърдовска и Еркюприйска.</w:t>
      </w:r>
    </w:p>
    <w:p w:rsidR="001D6B87" w:rsidRPr="006C549E" w:rsidRDefault="001D6B87" w:rsidP="001D6B87">
      <w:pPr>
        <w:spacing w:line="264" w:lineRule="auto"/>
        <w:ind w:firstLine="720"/>
        <w:jc w:val="both"/>
        <w:rPr>
          <w:b/>
          <w:lang w:val="bg-BG"/>
        </w:rPr>
      </w:pPr>
      <w:r w:rsidRPr="006C549E">
        <w:rPr>
          <w:lang w:val="bg-BG"/>
        </w:rPr>
        <w:t>В преобладаващата си част територията е със силно пресечен терен, със стръмни до много стръмни и урвести склонове и била.</w:t>
      </w:r>
      <w:r w:rsidRPr="006C549E">
        <w:rPr>
          <w:lang w:val="ru-RU"/>
        </w:rPr>
        <w:t xml:space="preserve"> </w:t>
      </w:r>
      <w:r w:rsidRPr="006C549E">
        <w:rPr>
          <w:lang w:val="bg-BG"/>
        </w:rPr>
        <w:t>Само в басейните “Пашалийца”, “Карабаир” и “Добра вода” билата са разлати,</w:t>
      </w:r>
      <w:r w:rsidRPr="006C549E">
        <w:rPr>
          <w:lang w:val="ru-RU"/>
        </w:rPr>
        <w:t xml:space="preserve"> а </w:t>
      </w:r>
      <w:r w:rsidRPr="006C549E">
        <w:rPr>
          <w:lang w:val="bg-BG"/>
        </w:rPr>
        <w:t>склоновете са по-по</w:t>
      </w:r>
      <w:r>
        <w:rPr>
          <w:lang w:val="bg-BG"/>
        </w:rPr>
        <w:t>легати</w:t>
      </w:r>
      <w:r w:rsidRPr="006C549E">
        <w:rPr>
          <w:lang w:val="bg-BG"/>
        </w:rPr>
        <w:t>.</w:t>
      </w:r>
    </w:p>
    <w:p w:rsidR="001D6B87" w:rsidRPr="006C549E" w:rsidRDefault="001D6B87" w:rsidP="001D6B87">
      <w:pPr>
        <w:spacing w:line="264" w:lineRule="auto"/>
        <w:ind w:firstLine="720"/>
        <w:jc w:val="both"/>
        <w:rPr>
          <w:b/>
          <w:lang w:val="ru-RU"/>
        </w:rPr>
      </w:pPr>
      <w:r w:rsidRPr="006C549E">
        <w:rPr>
          <w:lang w:val="bg-BG"/>
        </w:rPr>
        <w:t>Най - високата точка е връх Голям Персенк – 209</w:t>
      </w:r>
      <w:r>
        <w:t>1</w:t>
      </w:r>
      <w:r w:rsidRPr="006C549E">
        <w:rPr>
          <w:lang w:val="bg-BG"/>
        </w:rPr>
        <w:t xml:space="preserve"> м.н.в (подотдел 301 </w:t>
      </w:r>
      <w:r w:rsidRPr="006C549E">
        <w:t>“</w:t>
      </w:r>
      <w:r w:rsidRPr="006C549E">
        <w:rPr>
          <w:lang w:val="bg-BG"/>
        </w:rPr>
        <w:t xml:space="preserve">а“), а най-ниската – </w:t>
      </w:r>
      <w:r>
        <w:rPr>
          <w:lang w:val="bg-BG"/>
        </w:rPr>
        <w:t xml:space="preserve"> около </w:t>
      </w:r>
      <w:r w:rsidRPr="006C549E">
        <w:rPr>
          <w:lang w:val="bg-BG"/>
        </w:rPr>
        <w:t>6</w:t>
      </w:r>
      <w:r>
        <w:t>37</w:t>
      </w:r>
      <w:r w:rsidRPr="006C549E">
        <w:rPr>
          <w:lang w:val="bg-BG"/>
        </w:rPr>
        <w:t xml:space="preserve"> м.н.в (подотдел 167 </w:t>
      </w:r>
      <w:r w:rsidRPr="006C549E">
        <w:t>“</w:t>
      </w:r>
      <w:r>
        <w:rPr>
          <w:lang w:val="bg-BG"/>
        </w:rPr>
        <w:t>е</w:t>
      </w:r>
      <w:r w:rsidRPr="006C549E">
        <w:rPr>
          <w:lang w:val="bg-BG"/>
        </w:rPr>
        <w:t>“), там където р.Чепеларска напуска района на стопанството. Голямата разлика в надморските височини (14</w:t>
      </w:r>
      <w:r>
        <w:rPr>
          <w:lang w:val="bg-BG"/>
        </w:rPr>
        <w:t xml:space="preserve">50 </w:t>
      </w:r>
      <w:r w:rsidRPr="006C549E">
        <w:rPr>
          <w:lang w:val="bg-BG"/>
        </w:rPr>
        <w:t xml:space="preserve">м) </w:t>
      </w:r>
      <w:r>
        <w:rPr>
          <w:lang w:val="bg-BG"/>
        </w:rPr>
        <w:t>е предпоставка за разнообразие на типовете горски месторастения</w:t>
      </w:r>
      <w:r w:rsidRPr="006C549E">
        <w:rPr>
          <w:lang w:val="bg-BG"/>
        </w:rPr>
        <w:t xml:space="preserve"> на стопанството.</w:t>
      </w:r>
    </w:p>
    <w:p w:rsidR="001D6B87" w:rsidRPr="006C549E" w:rsidRDefault="001D6B87" w:rsidP="001D6B87">
      <w:pPr>
        <w:ind w:firstLine="720"/>
        <w:jc w:val="both"/>
        <w:rPr>
          <w:b/>
          <w:bCs/>
          <w:lang w:val="bg-BG"/>
        </w:rPr>
      </w:pPr>
      <w:r w:rsidRPr="006C549E">
        <w:rPr>
          <w:lang w:val="bg-BG"/>
        </w:rPr>
        <w:t>Според особеностите на релефа, дървопроизводителната площ се разпределя по надморска височина, изложение и наклон на терена, както е показано в Таблици № 1, 2, 3.</w:t>
      </w:r>
    </w:p>
    <w:p w:rsidR="001D6B87" w:rsidRPr="006C549E" w:rsidRDefault="001D6B87" w:rsidP="001D6B87">
      <w:pPr>
        <w:rPr>
          <w:bCs/>
          <w:i/>
          <w:szCs w:val="20"/>
          <w:lang w:val="bg-BG"/>
        </w:rPr>
      </w:pPr>
    </w:p>
    <w:p w:rsidR="001D6B87" w:rsidRPr="006C549E" w:rsidRDefault="001D6B87" w:rsidP="001D6B87">
      <w:pPr>
        <w:jc w:val="center"/>
        <w:rPr>
          <w:bCs/>
          <w:i/>
          <w:szCs w:val="20"/>
        </w:rPr>
      </w:pPr>
      <w:r w:rsidRPr="006C549E">
        <w:rPr>
          <w:i/>
          <w:szCs w:val="20"/>
          <w:lang w:val="bg-BG"/>
        </w:rPr>
        <w:t>Таблица №1</w:t>
      </w:r>
    </w:p>
    <w:p w:rsidR="001D6B87" w:rsidRDefault="001D6B87" w:rsidP="001D6B87">
      <w:pPr>
        <w:jc w:val="center"/>
        <w:rPr>
          <w:b/>
          <w:bCs/>
          <w:i/>
          <w:szCs w:val="20"/>
        </w:rPr>
      </w:pPr>
      <w:r w:rsidRPr="006C549E">
        <w:rPr>
          <w:i/>
          <w:szCs w:val="20"/>
        </w:rPr>
        <w:t>Разпределение на дървопроизводителната площ</w:t>
      </w:r>
      <w:r w:rsidRPr="006C549E">
        <w:rPr>
          <w:i/>
          <w:szCs w:val="20"/>
          <w:lang w:val="bg-BG"/>
        </w:rPr>
        <w:t xml:space="preserve"> </w:t>
      </w:r>
      <w:r w:rsidRPr="006C549E">
        <w:rPr>
          <w:i/>
          <w:szCs w:val="20"/>
        </w:rPr>
        <w:t>по наклон на терена</w:t>
      </w:r>
      <w:r w:rsidRPr="006C549E">
        <w:rPr>
          <w:i/>
          <w:szCs w:val="20"/>
          <w:lang w:val="bg-BG"/>
        </w:rPr>
        <w:t xml:space="preserve"> в градуси</w:t>
      </w:r>
    </w:p>
    <w:p w:rsidR="001D6B87" w:rsidRPr="001823D8" w:rsidRDefault="001D6B87" w:rsidP="001D6B87">
      <w:pPr>
        <w:jc w:val="center"/>
        <w:rPr>
          <w:b/>
          <w:bCs/>
          <w:i/>
          <w:szCs w:val="20"/>
        </w:rPr>
      </w:pPr>
    </w:p>
    <w:tbl>
      <w:tblPr>
        <w:tblW w:w="0" w:type="auto"/>
        <w:tblCellMar>
          <w:top w:w="15" w:type="dxa"/>
          <w:left w:w="15" w:type="dxa"/>
          <w:bottom w:w="15" w:type="dxa"/>
          <w:right w:w="15" w:type="dxa"/>
        </w:tblCellMar>
        <w:tblLook w:val="04A0" w:firstRow="1" w:lastRow="0" w:firstColumn="1" w:lastColumn="0" w:noHBand="0" w:noVBand="1"/>
      </w:tblPr>
      <w:tblGrid>
        <w:gridCol w:w="1500"/>
        <w:gridCol w:w="900"/>
        <w:gridCol w:w="900"/>
        <w:gridCol w:w="974"/>
        <w:gridCol w:w="900"/>
        <w:gridCol w:w="900"/>
        <w:gridCol w:w="900"/>
      </w:tblGrid>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Степени на наклон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Равно</w:t>
            </w:r>
            <w:r w:rsidRPr="004230B5">
              <w:rPr>
                <w:rFonts w:ascii="Arial" w:hAnsi="Arial"/>
                <w:color w:val="000000"/>
                <w:sz w:val="18"/>
                <w:szCs w:val="18"/>
                <w:lang w:eastAsia="bg-BG"/>
              </w:rPr>
              <w:b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Полегато</w:t>
            </w:r>
            <w:r w:rsidRPr="004230B5">
              <w:rPr>
                <w:rFonts w:ascii="Arial" w:hAnsi="Arial"/>
                <w:color w:val="000000"/>
                <w:sz w:val="18"/>
                <w:szCs w:val="18"/>
                <w:lang w:eastAsia="bg-BG"/>
              </w:rPr>
              <w:br/>
              <w:t>5°-10°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Наклонено</w:t>
            </w:r>
            <w:r w:rsidRPr="004230B5">
              <w:rPr>
                <w:rFonts w:ascii="Arial" w:hAnsi="Arial"/>
                <w:color w:val="000000"/>
                <w:sz w:val="18"/>
                <w:szCs w:val="18"/>
                <w:lang w:eastAsia="bg-BG"/>
              </w:rPr>
              <w:br/>
              <w:t>11°-20°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Стръмно</w:t>
            </w:r>
            <w:r w:rsidRPr="004230B5">
              <w:rPr>
                <w:rFonts w:ascii="Arial" w:hAnsi="Arial"/>
                <w:color w:val="000000"/>
                <w:sz w:val="18"/>
                <w:szCs w:val="18"/>
                <w:lang w:eastAsia="bg-BG"/>
              </w:rPr>
              <w:br/>
              <w:t>21°-30°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Много стръмно</w:t>
            </w:r>
            <w:r w:rsidRPr="004230B5">
              <w:rPr>
                <w:rFonts w:ascii="Arial" w:hAnsi="Arial"/>
                <w:color w:val="000000"/>
                <w:sz w:val="18"/>
                <w:szCs w:val="18"/>
                <w:lang w:eastAsia="bg-BG"/>
              </w:rPr>
              <w:br/>
              <w:t>над 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Общо</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площ хектари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134.7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3117.3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8511.1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5917.4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17683.5</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проценти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17.6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48.1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33.5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100.0</w:t>
            </w:r>
          </w:p>
        </w:tc>
      </w:tr>
    </w:tbl>
    <w:p w:rsidR="001D6B87" w:rsidRPr="006C549E" w:rsidRDefault="001D6B87" w:rsidP="001D6B87">
      <w:pPr>
        <w:ind w:firstLine="720"/>
        <w:jc w:val="both"/>
        <w:rPr>
          <w:b/>
          <w:bCs/>
          <w:szCs w:val="20"/>
          <w:lang w:val="bg-BG"/>
        </w:rPr>
      </w:pPr>
    </w:p>
    <w:p w:rsidR="001D6B87" w:rsidRPr="006C549E" w:rsidRDefault="001D6B87" w:rsidP="001D6B87">
      <w:pPr>
        <w:ind w:firstLine="720"/>
        <w:jc w:val="both"/>
        <w:rPr>
          <w:b/>
          <w:bCs/>
          <w:szCs w:val="20"/>
        </w:rPr>
      </w:pPr>
      <w:r w:rsidRPr="006C549E">
        <w:rPr>
          <w:szCs w:val="20"/>
          <w:lang w:val="bg-BG"/>
        </w:rPr>
        <w:t>Преобладават стръмните и много стръмни склонове, които общо заемат над 80 % от дървопроизводителните площи. Под 1 % са площите на полегати и равни терени.</w:t>
      </w:r>
    </w:p>
    <w:p w:rsidR="001D6B87" w:rsidRPr="006C549E" w:rsidRDefault="001D6B87" w:rsidP="001D6B87">
      <w:pPr>
        <w:ind w:firstLine="720"/>
        <w:jc w:val="both"/>
        <w:rPr>
          <w:b/>
          <w:bCs/>
          <w:szCs w:val="20"/>
        </w:rPr>
      </w:pPr>
    </w:p>
    <w:p w:rsidR="001D6B87" w:rsidRPr="001823D8" w:rsidRDefault="001D6B87" w:rsidP="001D6B87">
      <w:pPr>
        <w:jc w:val="center"/>
        <w:rPr>
          <w:bCs/>
          <w:i/>
        </w:rPr>
      </w:pPr>
      <w:r w:rsidRPr="006C549E">
        <w:rPr>
          <w:i/>
          <w:lang w:val="bg-BG"/>
        </w:rPr>
        <w:t>Таблица №</w:t>
      </w:r>
      <w:r>
        <w:rPr>
          <w:i/>
        </w:rPr>
        <w:t>2</w:t>
      </w:r>
    </w:p>
    <w:p w:rsidR="001D6B87" w:rsidRPr="006C549E" w:rsidRDefault="001D6B87" w:rsidP="001D6B87">
      <w:pPr>
        <w:jc w:val="center"/>
        <w:rPr>
          <w:b/>
          <w:bCs/>
          <w:i/>
          <w:lang w:val="bg-BG"/>
        </w:rPr>
      </w:pPr>
      <w:r w:rsidRPr="006C549E">
        <w:rPr>
          <w:i/>
          <w:lang w:val="bg-BG"/>
        </w:rPr>
        <w:t xml:space="preserve"> </w:t>
      </w:r>
      <w:r w:rsidRPr="006C549E">
        <w:rPr>
          <w:i/>
        </w:rPr>
        <w:t>Разпределение на дървопроизводителната площ</w:t>
      </w:r>
      <w:r w:rsidRPr="006C549E">
        <w:rPr>
          <w:i/>
          <w:lang w:val="bg-BG"/>
        </w:rPr>
        <w:t xml:space="preserve"> </w:t>
      </w:r>
      <w:r w:rsidRPr="006C549E">
        <w:rPr>
          <w:i/>
        </w:rPr>
        <w:t>по изложение на терена</w:t>
      </w:r>
    </w:p>
    <w:p w:rsidR="001D6B87" w:rsidRDefault="001D6B87" w:rsidP="001D6B87">
      <w:pPr>
        <w:ind w:firstLine="720"/>
        <w:jc w:val="both"/>
        <w:rPr>
          <w:b/>
        </w:rPr>
      </w:pPr>
    </w:p>
    <w:tbl>
      <w:tblPr>
        <w:tblW w:w="0" w:type="auto"/>
        <w:tblCellMar>
          <w:top w:w="15" w:type="dxa"/>
          <w:left w:w="15" w:type="dxa"/>
          <w:bottom w:w="15" w:type="dxa"/>
          <w:right w:w="15" w:type="dxa"/>
        </w:tblCellMar>
        <w:tblLook w:val="04A0" w:firstRow="1" w:lastRow="0" w:firstColumn="1" w:lastColumn="0" w:noHBand="0" w:noVBand="1"/>
      </w:tblPr>
      <w:tblGrid>
        <w:gridCol w:w="1500"/>
        <w:gridCol w:w="750"/>
        <w:gridCol w:w="1180"/>
        <w:gridCol w:w="1070"/>
        <w:gridCol w:w="134"/>
        <w:gridCol w:w="750"/>
        <w:gridCol w:w="887"/>
        <w:gridCol w:w="912"/>
        <w:gridCol w:w="317"/>
        <w:gridCol w:w="433"/>
        <w:gridCol w:w="317"/>
        <w:gridCol w:w="433"/>
        <w:gridCol w:w="750"/>
      </w:tblGrid>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Изложение</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север</w:t>
            </w:r>
          </w:p>
        </w:tc>
        <w:tc>
          <w:tcPr>
            <w:tcW w:w="11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североизток</w:t>
            </w:r>
          </w:p>
        </w:tc>
        <w:tc>
          <w:tcPr>
            <w:tcW w:w="120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северозапад</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изток</w:t>
            </w:r>
          </w:p>
        </w:tc>
        <w:tc>
          <w:tcPr>
            <w:tcW w:w="8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югоизток</w:t>
            </w:r>
          </w:p>
        </w:tc>
        <w:tc>
          <w:tcPr>
            <w:tcW w:w="9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югозапад</w:t>
            </w:r>
          </w:p>
        </w:tc>
        <w:tc>
          <w:tcPr>
            <w:tcW w:w="7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запад</w:t>
            </w:r>
          </w:p>
        </w:tc>
        <w:tc>
          <w:tcPr>
            <w:tcW w:w="7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юг</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Всичко</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площ хектари</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1831.0</w:t>
            </w:r>
          </w:p>
        </w:tc>
        <w:tc>
          <w:tcPr>
            <w:tcW w:w="11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3612.2</w:t>
            </w:r>
          </w:p>
        </w:tc>
        <w:tc>
          <w:tcPr>
            <w:tcW w:w="120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3387.9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1910.4</w:t>
            </w:r>
          </w:p>
        </w:tc>
        <w:tc>
          <w:tcPr>
            <w:tcW w:w="8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2544.5</w:t>
            </w:r>
          </w:p>
        </w:tc>
        <w:tc>
          <w:tcPr>
            <w:tcW w:w="9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1449.3</w:t>
            </w:r>
          </w:p>
        </w:tc>
        <w:tc>
          <w:tcPr>
            <w:tcW w:w="7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1083.3</w:t>
            </w:r>
          </w:p>
        </w:tc>
        <w:tc>
          <w:tcPr>
            <w:tcW w:w="7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1864.9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17683.5</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проценти</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10.4</w:t>
            </w:r>
          </w:p>
        </w:tc>
        <w:tc>
          <w:tcPr>
            <w:tcW w:w="11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20.4</w:t>
            </w:r>
          </w:p>
        </w:tc>
        <w:tc>
          <w:tcPr>
            <w:tcW w:w="120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19.2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10.8</w:t>
            </w:r>
          </w:p>
        </w:tc>
        <w:tc>
          <w:tcPr>
            <w:tcW w:w="8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14.4</w:t>
            </w:r>
          </w:p>
        </w:tc>
        <w:tc>
          <w:tcPr>
            <w:tcW w:w="9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8.2</w:t>
            </w:r>
          </w:p>
        </w:tc>
        <w:tc>
          <w:tcPr>
            <w:tcW w:w="7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6.1</w:t>
            </w:r>
          </w:p>
        </w:tc>
        <w:tc>
          <w:tcPr>
            <w:tcW w:w="7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10.5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100.0</w:t>
            </w:r>
          </w:p>
        </w:tc>
      </w:tr>
      <w:tr w:rsidR="001D6B87" w:rsidRPr="004230B5" w:rsidTr="004A48E3">
        <w:trPr>
          <w:gridAfter w:val="2"/>
          <w:wAfter w:w="1183" w:type="dxa"/>
        </w:trPr>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Изложения</w:t>
            </w:r>
          </w:p>
        </w:tc>
        <w:tc>
          <w:tcPr>
            <w:tcW w:w="300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Сенчести</w:t>
            </w:r>
            <w:r w:rsidRPr="004230B5">
              <w:rPr>
                <w:rFonts w:ascii="Arial" w:hAnsi="Arial"/>
                <w:color w:val="000000"/>
                <w:sz w:val="18"/>
                <w:szCs w:val="18"/>
                <w:lang w:eastAsia="bg-BG"/>
              </w:rPr>
              <w:br/>
              <w:t>север, североизток, северозапад, изток</w:t>
            </w:r>
          </w:p>
        </w:tc>
        <w:tc>
          <w:tcPr>
            <w:tcW w:w="300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Припечни</w:t>
            </w:r>
            <w:r w:rsidRPr="004230B5">
              <w:rPr>
                <w:rFonts w:ascii="Arial" w:hAnsi="Arial"/>
                <w:color w:val="000000"/>
                <w:sz w:val="18"/>
                <w:szCs w:val="18"/>
                <w:lang w:eastAsia="bg-BG"/>
              </w:rPr>
              <w:br/>
              <w:t>югоизток, югозапад, запад, юг</w:t>
            </w:r>
          </w:p>
        </w:tc>
        <w:tc>
          <w:tcPr>
            <w:tcW w:w="7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Всичко</w:t>
            </w:r>
          </w:p>
        </w:tc>
      </w:tr>
      <w:tr w:rsidR="001D6B87" w:rsidRPr="004230B5" w:rsidTr="004A48E3">
        <w:trPr>
          <w:gridAfter w:val="2"/>
          <w:wAfter w:w="1183" w:type="dxa"/>
        </w:trPr>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площ хектари</w:t>
            </w:r>
          </w:p>
        </w:tc>
        <w:tc>
          <w:tcPr>
            <w:tcW w:w="300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10741.5</w:t>
            </w:r>
          </w:p>
        </w:tc>
        <w:tc>
          <w:tcPr>
            <w:tcW w:w="300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6942.0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17683.5</w:t>
            </w:r>
          </w:p>
        </w:tc>
      </w:tr>
      <w:tr w:rsidR="001D6B87" w:rsidRPr="004230B5" w:rsidTr="004A48E3">
        <w:trPr>
          <w:gridAfter w:val="2"/>
          <w:wAfter w:w="1183" w:type="dxa"/>
        </w:trPr>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проценти</w:t>
            </w:r>
          </w:p>
        </w:tc>
        <w:tc>
          <w:tcPr>
            <w:tcW w:w="300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60.7</w:t>
            </w:r>
          </w:p>
        </w:tc>
        <w:tc>
          <w:tcPr>
            <w:tcW w:w="300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39.3</w:t>
            </w:r>
          </w:p>
        </w:tc>
        <w:tc>
          <w:tcPr>
            <w:tcW w:w="7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100.0</w:t>
            </w:r>
          </w:p>
        </w:tc>
      </w:tr>
    </w:tbl>
    <w:p w:rsidR="001D6B87" w:rsidRPr="001823D8" w:rsidRDefault="001D6B87" w:rsidP="001D6B87">
      <w:pPr>
        <w:ind w:firstLine="720"/>
        <w:jc w:val="both"/>
        <w:rPr>
          <w:b/>
        </w:rPr>
      </w:pPr>
    </w:p>
    <w:p w:rsidR="001D6B87" w:rsidRPr="006C549E" w:rsidRDefault="001D6B87" w:rsidP="001D6B87">
      <w:pPr>
        <w:ind w:firstLine="720"/>
        <w:jc w:val="both"/>
        <w:rPr>
          <w:b/>
          <w:lang w:val="bg-BG"/>
        </w:rPr>
      </w:pPr>
      <w:r w:rsidRPr="006C549E">
        <w:rPr>
          <w:lang w:val="bg-BG"/>
        </w:rPr>
        <w:t>Преобладават сенчестите изложения</w:t>
      </w:r>
      <w:r>
        <w:t>,</w:t>
      </w:r>
      <w:r w:rsidRPr="006C549E">
        <w:rPr>
          <w:lang w:val="bg-BG"/>
        </w:rPr>
        <w:t xml:space="preserve"> </w:t>
      </w:r>
      <w:r>
        <w:rPr>
          <w:lang w:val="bg-BG"/>
        </w:rPr>
        <w:t>които обхващат малко над</w:t>
      </w:r>
      <w:r w:rsidRPr="006C549E">
        <w:rPr>
          <w:lang w:val="bg-BG"/>
        </w:rPr>
        <w:t xml:space="preserve"> 60 %, докато припечните заемат </w:t>
      </w:r>
      <w:r>
        <w:rPr>
          <w:lang w:val="bg-BG"/>
        </w:rPr>
        <w:t>под</w:t>
      </w:r>
      <w:r w:rsidRPr="006C549E">
        <w:rPr>
          <w:lang w:val="bg-BG"/>
        </w:rPr>
        <w:t xml:space="preserve"> 40%.</w:t>
      </w:r>
    </w:p>
    <w:p w:rsidR="001D6B87" w:rsidRDefault="001D6B87" w:rsidP="001D6B87">
      <w:pPr>
        <w:jc w:val="center"/>
        <w:rPr>
          <w:bCs/>
          <w:i/>
        </w:rPr>
      </w:pPr>
    </w:p>
    <w:p w:rsidR="001D6B87" w:rsidRDefault="001D6B87" w:rsidP="001D6B87">
      <w:pPr>
        <w:jc w:val="center"/>
        <w:rPr>
          <w:bCs/>
          <w:i/>
        </w:rPr>
      </w:pPr>
    </w:p>
    <w:p w:rsidR="001D6B87" w:rsidRDefault="001D6B87" w:rsidP="001D6B87">
      <w:pPr>
        <w:jc w:val="center"/>
        <w:rPr>
          <w:bCs/>
          <w:i/>
        </w:rPr>
      </w:pPr>
    </w:p>
    <w:p w:rsidR="001D6B87" w:rsidRDefault="001D6B87" w:rsidP="001D6B87">
      <w:pPr>
        <w:jc w:val="center"/>
        <w:rPr>
          <w:bCs/>
          <w:i/>
        </w:rPr>
      </w:pPr>
    </w:p>
    <w:p w:rsidR="001D6B87" w:rsidRDefault="001D6B87" w:rsidP="001D6B87">
      <w:pPr>
        <w:jc w:val="center"/>
        <w:rPr>
          <w:bCs/>
          <w:i/>
        </w:rPr>
      </w:pPr>
    </w:p>
    <w:p w:rsidR="001D6B87" w:rsidRPr="00CF0C01" w:rsidRDefault="001D6B87" w:rsidP="001D6B87">
      <w:pPr>
        <w:jc w:val="center"/>
        <w:rPr>
          <w:bCs/>
          <w:i/>
        </w:rPr>
      </w:pPr>
    </w:p>
    <w:p w:rsidR="001D6B87" w:rsidRPr="001823D8" w:rsidRDefault="001D6B87" w:rsidP="001D6B87">
      <w:pPr>
        <w:jc w:val="center"/>
        <w:rPr>
          <w:bCs/>
          <w:i/>
        </w:rPr>
      </w:pPr>
      <w:r w:rsidRPr="006C549E">
        <w:rPr>
          <w:i/>
          <w:lang w:val="bg-BG"/>
        </w:rPr>
        <w:lastRenderedPageBreak/>
        <w:t>Таблица №</w:t>
      </w:r>
      <w:r>
        <w:rPr>
          <w:i/>
        </w:rPr>
        <w:t>3</w:t>
      </w:r>
    </w:p>
    <w:p w:rsidR="001D6B87" w:rsidRDefault="001D6B87" w:rsidP="001D6B87">
      <w:pPr>
        <w:jc w:val="center"/>
        <w:rPr>
          <w:b/>
          <w:bCs/>
          <w:i/>
          <w:lang w:val="bg-BG"/>
        </w:rPr>
      </w:pPr>
      <w:r w:rsidRPr="006C549E">
        <w:rPr>
          <w:i/>
          <w:lang w:val="bg-BG"/>
        </w:rPr>
        <w:t xml:space="preserve"> </w:t>
      </w:r>
      <w:r w:rsidRPr="006C549E">
        <w:rPr>
          <w:i/>
        </w:rPr>
        <w:t>Разпределение на дървопроизводителната площ</w:t>
      </w:r>
      <w:r w:rsidRPr="006C549E">
        <w:rPr>
          <w:i/>
          <w:lang w:val="bg-BG"/>
        </w:rPr>
        <w:t xml:space="preserve"> </w:t>
      </w:r>
      <w:r w:rsidRPr="006C549E">
        <w:rPr>
          <w:i/>
        </w:rPr>
        <w:t>по надморска височина</w:t>
      </w:r>
    </w:p>
    <w:p w:rsidR="001D6B87" w:rsidRPr="001823D8" w:rsidRDefault="001D6B87" w:rsidP="001D6B87">
      <w:pPr>
        <w:jc w:val="center"/>
        <w:rPr>
          <w:b/>
          <w:bCs/>
          <w:i/>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1500"/>
        <w:gridCol w:w="1050"/>
        <w:gridCol w:w="600"/>
      </w:tblGrid>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надморска височина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площ (ха)</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601 - 650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5.8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651 - 700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49.4</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0.3</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701 - 750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167.2</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1.0</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751 - 800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354.5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2.0</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801 - 850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288.3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1.6</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851 - 900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570.3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3.2</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901 - 950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499.0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2.8</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951 - 1000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1060.6</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6.0</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1001 - 1050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726.0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4.1</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1051 - 1100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753.2</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4.3</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1101 - 1150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872.2</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4.9</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1151 - 1200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1070.0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6.1</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1201 - 1250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960.8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5.4</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1251 - 1300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1320.7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7.5</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1301 - 1350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1206.5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6.8</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1351 - 1400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1403.5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7.9</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1401 - 1450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1257.1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7.1</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1451 - 1500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1257.9</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7.1</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1501 - 1550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810.8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4.6</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1551 - 1600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920.1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5.2</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1601 - 1650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372.0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2.1</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1651 - 1700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535.3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3.0</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1701 - 1750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379.8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2.2</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1751 - 1800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351.8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2.0</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1801 - 1850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215.9</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1.2</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1851 - 1900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173.7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1.0</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1901 - 1950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58.1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0.3</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1951 - 2000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32.2</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0.2</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2001 - 2050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10.8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0.1</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17683.5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100.0</w:t>
            </w:r>
          </w:p>
        </w:tc>
      </w:tr>
    </w:tbl>
    <w:p w:rsidR="001D6B87" w:rsidRPr="006C549E" w:rsidRDefault="001D6B87" w:rsidP="001D6B87">
      <w:pPr>
        <w:ind w:left="3540"/>
        <w:rPr>
          <w:rFonts w:eastAsiaTheme="minorHAnsi" w:cs="Courier New"/>
          <w:b/>
          <w:bCs/>
          <w:sz w:val="21"/>
          <w:szCs w:val="21"/>
        </w:rPr>
      </w:pPr>
    </w:p>
    <w:p w:rsidR="001D6B87" w:rsidRPr="006C549E" w:rsidRDefault="001D6B87" w:rsidP="001D6B87">
      <w:pPr>
        <w:ind w:firstLine="720"/>
        <w:jc w:val="both"/>
        <w:rPr>
          <w:b/>
          <w:bCs/>
          <w:szCs w:val="20"/>
          <w:lang w:val="bg-BG"/>
        </w:rPr>
      </w:pPr>
      <w:r w:rsidRPr="006C549E">
        <w:rPr>
          <w:szCs w:val="20"/>
          <w:lang w:val="bg-BG"/>
        </w:rPr>
        <w:t xml:space="preserve">Както се вижда от таблицата, </w:t>
      </w:r>
      <w:r w:rsidRPr="006C549E">
        <w:rPr>
          <w:lang w:val="bg-BG"/>
        </w:rPr>
        <w:t>дървопроизводителната площ</w:t>
      </w:r>
      <w:r w:rsidRPr="006C549E">
        <w:rPr>
          <w:szCs w:val="20"/>
          <w:lang w:val="bg-BG"/>
        </w:rPr>
        <w:t xml:space="preserve"> е разположена в интервала 65</w:t>
      </w:r>
      <w:r w:rsidRPr="006C549E">
        <w:rPr>
          <w:szCs w:val="20"/>
        </w:rPr>
        <w:t>0</w:t>
      </w:r>
      <w:r w:rsidRPr="006C549E">
        <w:rPr>
          <w:szCs w:val="20"/>
          <w:lang w:val="bg-BG"/>
        </w:rPr>
        <w:t xml:space="preserve"> - 2</w:t>
      </w:r>
      <w:r w:rsidRPr="006C549E">
        <w:rPr>
          <w:szCs w:val="20"/>
        </w:rPr>
        <w:t>050</w:t>
      </w:r>
      <w:r w:rsidRPr="006C549E">
        <w:rPr>
          <w:szCs w:val="20"/>
          <w:lang w:val="bg-BG"/>
        </w:rPr>
        <w:t xml:space="preserve"> м.н.в. Във връзка с особеностите на релефа, в посочения интервал са застъпени пропорционално всички надморски височини. </w:t>
      </w:r>
      <w:r>
        <w:rPr>
          <w:szCs w:val="20"/>
          <w:lang w:val="bg-BG"/>
        </w:rPr>
        <w:t>Средната надморска височина на дървопроизводителната площ е 129</w:t>
      </w:r>
      <w:r>
        <w:rPr>
          <w:szCs w:val="20"/>
        </w:rPr>
        <w:t>4</w:t>
      </w:r>
      <w:r>
        <w:rPr>
          <w:szCs w:val="20"/>
          <w:lang w:val="bg-BG"/>
        </w:rPr>
        <w:t xml:space="preserve"> м.</w:t>
      </w:r>
    </w:p>
    <w:p w:rsidR="001D6B87" w:rsidRPr="006C549E" w:rsidRDefault="001D6B87" w:rsidP="001D6B87">
      <w:pPr>
        <w:ind w:firstLine="720"/>
        <w:jc w:val="both"/>
        <w:rPr>
          <w:b/>
          <w:bCs/>
          <w:szCs w:val="20"/>
        </w:rPr>
      </w:pPr>
    </w:p>
    <w:p w:rsidR="001D6B87" w:rsidRPr="006C549E" w:rsidRDefault="001D6B87" w:rsidP="001D6B87">
      <w:pPr>
        <w:ind w:firstLine="720"/>
        <w:jc w:val="both"/>
        <w:rPr>
          <w:b/>
          <w:bCs/>
          <w:szCs w:val="20"/>
          <w:lang w:val="bg-BG"/>
        </w:rPr>
      </w:pPr>
      <w:r w:rsidRPr="006C549E">
        <w:rPr>
          <w:szCs w:val="20"/>
          <w:lang w:val="bg-BG"/>
        </w:rPr>
        <w:t xml:space="preserve">Релефът е основен фактор, преразпределящ светлината, топлината и влагата и затова с важно значение при формиране богатството на почвите и лесорастителните свойства на месторастенията. </w:t>
      </w:r>
    </w:p>
    <w:p w:rsidR="001D6B87" w:rsidRPr="006C549E" w:rsidRDefault="001D6B87" w:rsidP="001D6B87">
      <w:pPr>
        <w:jc w:val="both"/>
        <w:rPr>
          <w:b/>
          <w:color w:val="FF0000"/>
          <w:lang w:val="bg-BG"/>
        </w:rPr>
      </w:pPr>
    </w:p>
    <w:p w:rsidR="001D6B87" w:rsidRPr="006C549E" w:rsidRDefault="001D6B87" w:rsidP="001D6B87">
      <w:pPr>
        <w:ind w:firstLine="720"/>
        <w:jc w:val="both"/>
        <w:rPr>
          <w:b/>
          <w:bCs/>
          <w:lang w:val="bg-BG"/>
        </w:rPr>
      </w:pPr>
      <w:r w:rsidRPr="006C549E">
        <w:rPr>
          <w:lang w:val="bg-BG"/>
        </w:rPr>
        <w:t>в) хидрография и хидроложки условия</w:t>
      </w:r>
    </w:p>
    <w:p w:rsidR="001D6B87" w:rsidRPr="006C549E" w:rsidRDefault="001D6B87" w:rsidP="001D6B87">
      <w:pPr>
        <w:ind w:firstLine="720"/>
        <w:jc w:val="both"/>
        <w:rPr>
          <w:b/>
          <w:lang w:val="bg-BG"/>
        </w:rPr>
      </w:pPr>
    </w:p>
    <w:p w:rsidR="001D6B87" w:rsidRPr="006C549E" w:rsidRDefault="001D6B87" w:rsidP="001D6B87">
      <w:pPr>
        <w:ind w:firstLine="720"/>
        <w:jc w:val="both"/>
        <w:rPr>
          <w:b/>
          <w:lang w:val="bg-BG"/>
        </w:rPr>
      </w:pPr>
      <w:r w:rsidRPr="006C549E">
        <w:rPr>
          <w:lang w:val="bg-BG"/>
        </w:rPr>
        <w:t xml:space="preserve">Инвентаризираната територия е с добре развита, гъста хидрографска мрежа. </w:t>
      </w:r>
    </w:p>
    <w:p w:rsidR="001D6B87" w:rsidRPr="006C549E" w:rsidRDefault="001D6B87" w:rsidP="001D6B87">
      <w:pPr>
        <w:ind w:firstLine="720"/>
        <w:jc w:val="both"/>
        <w:rPr>
          <w:b/>
          <w:lang w:val="bg-BG"/>
        </w:rPr>
      </w:pPr>
      <w:r w:rsidRPr="006C549E">
        <w:rPr>
          <w:lang w:val="bg-BG"/>
        </w:rPr>
        <w:t xml:space="preserve">Главното водно течение, което минава през територията на стопанството е река Чепеларска. Тя води началото си от седловината ”Рожен” и навлиза в инвентаризираната </w:t>
      </w:r>
      <w:r w:rsidRPr="006C549E">
        <w:rPr>
          <w:lang w:val="bg-BG"/>
        </w:rPr>
        <w:lastRenderedPageBreak/>
        <w:t xml:space="preserve">територия в отдел 237 от ляво по течението си и в отдел 205 от дясно на него. Тече по сравнително тясна речна долина и при отдел 167 напуска района. </w:t>
      </w:r>
    </w:p>
    <w:p w:rsidR="001D6B87" w:rsidRPr="006C549E" w:rsidRDefault="001D6B87" w:rsidP="001D6B87">
      <w:pPr>
        <w:ind w:firstLine="720"/>
        <w:jc w:val="both"/>
        <w:rPr>
          <w:b/>
          <w:lang w:val="bg-BG"/>
        </w:rPr>
      </w:pPr>
      <w:r w:rsidRPr="006C549E">
        <w:rPr>
          <w:lang w:val="bg-BG"/>
        </w:rPr>
        <w:t xml:space="preserve">Коритото на реката е скалисто, не много широко, а бреговете са здрави, обрасли с дървесна и храстова растителност, като често са много стръмни, на места урвести. </w:t>
      </w:r>
    </w:p>
    <w:p w:rsidR="001D6B87" w:rsidRPr="006C549E" w:rsidRDefault="001D6B87" w:rsidP="001D6B87">
      <w:pPr>
        <w:ind w:firstLine="720"/>
        <w:jc w:val="both"/>
        <w:rPr>
          <w:b/>
          <w:lang w:val="bg-BG"/>
        </w:rPr>
      </w:pPr>
      <w:r w:rsidRPr="006C549E">
        <w:rPr>
          <w:lang w:val="bg-BG"/>
        </w:rPr>
        <w:t xml:space="preserve">През по-голямата част от годината тя има постоянен дебит. Максимума на пълноводието е по време на снеготопенето (март-април), а минимума на дебита е в началото на есента. Макар и рядко през летния сезон нивото на р. Чепеларска може рязко да се повиши, в резултат на обилни и продължителни проливни валежи, които от своя страна увеличават повърхностния воден отток на всички нейни по-малки и по-големи притоци. В резултат на пълноводието на притоците много от камионните и коларски горски пътища стават негодни за употреба, тъй като участъци от тях се изнасят от водните течения вследствие на променените речни легла. По този начин р. Чепеларска, заедно с по - големите й притоци, нанася сериозни щети върху местната инфраструктура (пътища, временни горски складове, хидротехнически съоръжения, рибарници), а така също и върху обработваемите земи, които се намират в близост до водните течения, затова р. Чепеларска заедно със притоците си, притежава в известна степен пороен характер. </w:t>
      </w:r>
    </w:p>
    <w:p w:rsidR="001D6B87" w:rsidRPr="006C549E" w:rsidRDefault="001D6B87" w:rsidP="001D6B87">
      <w:pPr>
        <w:ind w:firstLine="720"/>
        <w:jc w:val="both"/>
        <w:rPr>
          <w:b/>
          <w:lang w:val="bg-BG"/>
        </w:rPr>
      </w:pPr>
      <w:r w:rsidRPr="006C549E">
        <w:rPr>
          <w:lang w:val="bg-BG"/>
        </w:rPr>
        <w:t>В границите на инвентаризираната територия  р. Чепеларска приема следните по-важни притоци:</w:t>
      </w:r>
    </w:p>
    <w:p w:rsidR="001D6B87" w:rsidRPr="006C549E" w:rsidRDefault="001D6B87" w:rsidP="001D6B87">
      <w:pPr>
        <w:ind w:firstLine="720"/>
        <w:jc w:val="both"/>
        <w:rPr>
          <w:b/>
          <w:lang w:val="bg-BG"/>
        </w:rPr>
      </w:pPr>
      <w:r w:rsidRPr="006C549E">
        <w:rPr>
          <w:lang w:val="bg-BG"/>
        </w:rPr>
        <w:t>Река Забърдовска води началото си от подножието на вр. Голям Персенк, минава през с. Забърдо и при м.“Сините ханчета” се влива в р. Чепеларска, като нейн ляв приток. Тази река е с целогодишен воден оток и приема водите на други по-малки реки и долове. По значителна от тях е река Еркюприйска, която води началото си от вр. Голям Персенк, минава през горския масив “Карабаир” и под с. Забърдо се влива в р. Забърдовска.</w:t>
      </w:r>
    </w:p>
    <w:p w:rsidR="001D6B87" w:rsidRPr="006C549E" w:rsidRDefault="001D6B87" w:rsidP="001D6B87">
      <w:pPr>
        <w:ind w:firstLine="720"/>
        <w:jc w:val="both"/>
        <w:rPr>
          <w:b/>
          <w:lang w:val="bg-BG"/>
        </w:rPr>
      </w:pPr>
      <w:r w:rsidRPr="006C549E">
        <w:rPr>
          <w:lang w:val="bg-BG"/>
        </w:rPr>
        <w:t>Река Ореховска води началото си от северните склонове на вр. Малък Персенк, протича през тясна долина, която непосредствено над с. Орехово има карстов характер, минава през с. Хвойна, след което се влива в р. Чепеларска. Под с. Малево тя приема водите на своя голям десен приток- р.Малевска. Левите притоци на р. Ореховска текат по частично обезлесени склонове, което определя поройния им характер и след обилни дъждове носят чакъл и пясък, които се отлагат по пътища и работни земи.</w:t>
      </w:r>
    </w:p>
    <w:p w:rsidR="001D6B87" w:rsidRPr="006C549E" w:rsidRDefault="001D6B87" w:rsidP="001D6B87">
      <w:pPr>
        <w:ind w:firstLine="720"/>
        <w:jc w:val="both"/>
        <w:rPr>
          <w:b/>
          <w:lang w:val="bg-BG"/>
        </w:rPr>
      </w:pPr>
      <w:r w:rsidRPr="006C549E">
        <w:rPr>
          <w:lang w:val="bg-BG"/>
        </w:rPr>
        <w:t>В останалата част от инвентаризираната територия протичат много малки реки и долове, някои от тях с постоянен, други със сезонен воден отток, които са притоци на посочените по-горе реки.</w:t>
      </w:r>
    </w:p>
    <w:p w:rsidR="001D6B87" w:rsidRPr="006C549E" w:rsidRDefault="001D6B87" w:rsidP="001D6B87">
      <w:pPr>
        <w:ind w:firstLine="720"/>
        <w:jc w:val="both"/>
        <w:rPr>
          <w:b/>
          <w:lang w:val="bg-BG"/>
        </w:rPr>
      </w:pPr>
    </w:p>
    <w:p w:rsidR="001D6B87" w:rsidRPr="001D6B87" w:rsidRDefault="001D6B87" w:rsidP="001D6B87">
      <w:pPr>
        <w:ind w:firstLine="720"/>
        <w:jc w:val="both"/>
        <w:rPr>
          <w:b/>
          <w:bCs/>
          <w:lang w:val="bg-BG"/>
        </w:rPr>
      </w:pPr>
      <w:r w:rsidRPr="001D6B87">
        <w:rPr>
          <w:b/>
          <w:lang w:val="bg-BG"/>
        </w:rPr>
        <w:t>3. Геоложки строеж и петрографски състав</w:t>
      </w:r>
    </w:p>
    <w:p w:rsidR="001D6B87" w:rsidRPr="006C549E" w:rsidRDefault="001D6B87" w:rsidP="001D6B87">
      <w:pPr>
        <w:ind w:firstLine="720"/>
        <w:jc w:val="both"/>
        <w:rPr>
          <w:b/>
          <w:lang w:val="bg-BG"/>
        </w:rPr>
      </w:pPr>
    </w:p>
    <w:p w:rsidR="001D6B87" w:rsidRPr="0032270F" w:rsidRDefault="001D6B87" w:rsidP="001D6B87">
      <w:pPr>
        <w:spacing w:line="265" w:lineRule="auto"/>
        <w:ind w:firstLine="708"/>
        <w:jc w:val="both"/>
        <w:rPr>
          <w:b/>
          <w:bCs/>
          <w:color w:val="000000"/>
          <w:lang w:val="bg-BG" w:eastAsia="bg-BG"/>
        </w:rPr>
      </w:pPr>
      <w:r w:rsidRPr="0032270F">
        <w:rPr>
          <w:color w:val="000000"/>
          <w:lang w:val="bg-BG" w:eastAsia="bg-BG"/>
        </w:rPr>
        <w:t xml:space="preserve">Според тектонското райониране на България - проф. Е. Бончев, </w:t>
      </w:r>
      <w:r>
        <w:rPr>
          <w:color w:val="000000"/>
          <w:lang w:val="bg-BG" w:eastAsia="bg-BG"/>
        </w:rPr>
        <w:t>инвентаризираната територия</w:t>
      </w:r>
      <w:r w:rsidRPr="0032270F">
        <w:rPr>
          <w:color w:val="000000"/>
          <w:lang w:val="bg-BG" w:eastAsia="bg-BG"/>
        </w:rPr>
        <w:t xml:space="preserve"> попада в Родопската тектонска област. Тя е най-отдавна стабилизираната област в България, заздравена още </w:t>
      </w:r>
      <w:r>
        <w:rPr>
          <w:color w:val="000000"/>
          <w:lang w:val="bg-BG" w:eastAsia="bg-BG"/>
        </w:rPr>
        <w:t>през</w:t>
      </w:r>
      <w:r w:rsidRPr="0032270F">
        <w:rPr>
          <w:color w:val="000000"/>
          <w:lang w:val="bg-BG" w:eastAsia="bg-BG"/>
        </w:rPr>
        <w:t xml:space="preserve"> палеозоя.</w:t>
      </w:r>
    </w:p>
    <w:p w:rsidR="001D6B87" w:rsidRPr="0032270F" w:rsidRDefault="001D6B87" w:rsidP="001D6B87">
      <w:pPr>
        <w:spacing w:line="265" w:lineRule="auto"/>
        <w:ind w:firstLine="708"/>
        <w:jc w:val="both"/>
        <w:rPr>
          <w:b/>
          <w:bCs/>
          <w:color w:val="000000"/>
          <w:lang w:val="bg-BG" w:eastAsia="bg-BG"/>
        </w:rPr>
      </w:pPr>
      <w:r w:rsidRPr="0032270F">
        <w:rPr>
          <w:color w:val="000000"/>
          <w:lang w:val="bg-BG" w:eastAsia="bg-BG"/>
        </w:rPr>
        <w:t>Родопската област се е освободила от водните басейни в началото на палеозоя и е продължила да съществува като суша през целия мезозой и началото на неозоя. През горния еоцен Родопската област започва да потъва. Източната и средната част на тази зона били залети с вода. По-късно започнало нагъване, което предизвикало образуване на планински гънки. По образуваните пукнатини е излязла риолитна лава, която се е разляла широко по повърхността. През същото време между съществуващите скали са се в</w:t>
      </w:r>
      <w:r>
        <w:rPr>
          <w:color w:val="000000"/>
          <w:lang w:val="bg-BG" w:eastAsia="bg-BG"/>
        </w:rPr>
        <w:t>недрили гранитни плутонити</w:t>
      </w:r>
      <w:r w:rsidRPr="0032270F">
        <w:rPr>
          <w:color w:val="000000"/>
          <w:lang w:val="bg-BG" w:eastAsia="bg-BG"/>
        </w:rPr>
        <w:t>.</w:t>
      </w:r>
    </w:p>
    <w:p w:rsidR="001D6B87" w:rsidRPr="0032270F" w:rsidRDefault="001D6B87" w:rsidP="001D6B87">
      <w:pPr>
        <w:spacing w:line="265" w:lineRule="auto"/>
        <w:ind w:firstLine="708"/>
        <w:jc w:val="both"/>
        <w:rPr>
          <w:b/>
          <w:bCs/>
          <w:color w:val="000000"/>
          <w:lang w:val="bg-BG" w:eastAsia="bg-BG"/>
        </w:rPr>
      </w:pPr>
      <w:r w:rsidRPr="0032270F">
        <w:rPr>
          <w:color w:val="000000"/>
          <w:lang w:val="bg-BG" w:eastAsia="bg-BG"/>
        </w:rPr>
        <w:t xml:space="preserve">През </w:t>
      </w:r>
      <w:r>
        <w:rPr>
          <w:color w:val="000000"/>
          <w:lang w:val="bg-BG" w:eastAsia="bg-BG"/>
        </w:rPr>
        <w:t>ми</w:t>
      </w:r>
      <w:r w:rsidRPr="0032270F">
        <w:rPr>
          <w:color w:val="000000"/>
          <w:lang w:val="bg-BG" w:eastAsia="bg-BG"/>
        </w:rPr>
        <w:t>оцена Родопската област е била подложена на сложни колебателни движения, в резултат на които са се формирали много котловини, превърнали се впоследствие в плиоценски басейни.</w:t>
      </w:r>
    </w:p>
    <w:p w:rsidR="001D6B87" w:rsidRDefault="001D6B87" w:rsidP="001D6B87">
      <w:pPr>
        <w:spacing w:line="265" w:lineRule="auto"/>
        <w:ind w:firstLine="708"/>
        <w:jc w:val="both"/>
        <w:rPr>
          <w:b/>
          <w:bCs/>
          <w:color w:val="000000"/>
          <w:lang w:val="bg-BG" w:eastAsia="bg-BG"/>
        </w:rPr>
      </w:pPr>
      <w:r w:rsidRPr="0032270F">
        <w:rPr>
          <w:color w:val="000000"/>
          <w:lang w:val="bg-BG" w:eastAsia="bg-BG"/>
        </w:rPr>
        <w:lastRenderedPageBreak/>
        <w:t>Издигането на Родопската област преди и след плиоцена е довел</w:t>
      </w:r>
      <w:r>
        <w:rPr>
          <w:color w:val="000000"/>
          <w:lang w:val="bg-BG" w:eastAsia="bg-BG"/>
        </w:rPr>
        <w:t>о до оттичане на басейните и до</w:t>
      </w:r>
      <w:r w:rsidRPr="0032270F">
        <w:rPr>
          <w:color w:val="000000"/>
          <w:lang w:val="bg-BG" w:eastAsia="bg-BG"/>
        </w:rPr>
        <w:t>оформяне на високите планински вериги</w:t>
      </w:r>
      <w:r w:rsidRPr="0032270F">
        <w:rPr>
          <w:b/>
          <w:bCs/>
          <w:noProof/>
          <w:color w:val="000000"/>
          <w:lang w:val="bg-BG" w:eastAsia="bg-BG"/>
        </w:rPr>
        <w:drawing>
          <wp:inline distT="0" distB="0" distL="0" distR="0" wp14:anchorId="22B96F49" wp14:editId="3EEEF8CB">
            <wp:extent cx="9525" cy="19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Pr>
          <w:color w:val="000000"/>
          <w:lang w:val="bg-BG" w:eastAsia="bg-BG"/>
        </w:rPr>
        <w:t>.</w:t>
      </w:r>
    </w:p>
    <w:p w:rsidR="001D6B87" w:rsidRDefault="001D6B87" w:rsidP="001D6B87">
      <w:pPr>
        <w:spacing w:line="265" w:lineRule="auto"/>
        <w:ind w:firstLine="708"/>
        <w:jc w:val="both"/>
        <w:rPr>
          <w:rFonts w:eastAsiaTheme="minorHAnsi"/>
          <w:b/>
          <w:bCs/>
          <w:lang w:val="bg-BG"/>
        </w:rPr>
      </w:pPr>
      <w:r w:rsidRPr="0032270F">
        <w:rPr>
          <w:rFonts w:eastAsiaTheme="minorHAnsi"/>
          <w:lang w:val="bg-BG"/>
        </w:rPr>
        <w:t>Оформянето на съвременния облик на Родопите се извършва през късния </w:t>
      </w:r>
      <w:hyperlink r:id="rId9" w:tooltip="Терциер" w:history="1">
        <w:r w:rsidRPr="0032270F">
          <w:rPr>
            <w:rFonts w:eastAsiaTheme="minorHAnsi"/>
            <w:lang w:val="bg-BG"/>
          </w:rPr>
          <w:t>терциер</w:t>
        </w:r>
      </w:hyperlink>
      <w:r w:rsidRPr="0032270F">
        <w:rPr>
          <w:rFonts w:eastAsiaTheme="minorHAnsi"/>
          <w:lang w:val="bg-BG"/>
        </w:rPr>
        <w:t>.</w:t>
      </w:r>
    </w:p>
    <w:p w:rsidR="001D6B87" w:rsidRPr="0032270F" w:rsidRDefault="001D6B87" w:rsidP="001D6B87">
      <w:pPr>
        <w:spacing w:line="265" w:lineRule="auto"/>
        <w:ind w:firstLine="708"/>
        <w:jc w:val="both"/>
        <w:rPr>
          <w:b/>
          <w:bCs/>
          <w:lang w:val="bg-BG" w:eastAsia="bg-BG"/>
        </w:rPr>
      </w:pPr>
      <w:r w:rsidRPr="00F42402">
        <w:rPr>
          <w:rFonts w:eastAsiaTheme="minorHAnsi"/>
          <w:lang w:val="bg-BG"/>
        </w:rPr>
        <w:t>През кватернера речната мрежа се всича ритмично, поради което в долините на главните реки се</w:t>
      </w:r>
      <w:r>
        <w:rPr>
          <w:rFonts w:eastAsiaTheme="minorHAnsi"/>
          <w:lang w:val="bg-BG"/>
        </w:rPr>
        <w:t xml:space="preserve"> образува серия от речни тераси.</w:t>
      </w:r>
    </w:p>
    <w:p w:rsidR="001D6B87" w:rsidRPr="0032270F" w:rsidRDefault="001D6B87" w:rsidP="001D6B87">
      <w:pPr>
        <w:spacing w:line="265" w:lineRule="auto"/>
        <w:ind w:firstLine="708"/>
        <w:jc w:val="both"/>
        <w:rPr>
          <w:b/>
          <w:bCs/>
          <w:color w:val="000000"/>
          <w:lang w:val="bg-BG" w:eastAsia="bg-BG"/>
        </w:rPr>
      </w:pPr>
      <w:r w:rsidRPr="0032270F">
        <w:rPr>
          <w:color w:val="000000"/>
          <w:lang w:val="bg-BG" w:eastAsia="bg-BG"/>
        </w:rPr>
        <w:t>Родопската област се разделя на два структурни етажа. Долният, който е предкамбрийски и палеозойски е изграден от гнайси, слюдени шисти между, които има вградени много гранитни плутонити. Горният е еоценско и олигоценско образуване, съставено от разнообразни седиментни и вулканични скали.</w:t>
      </w:r>
    </w:p>
    <w:p w:rsidR="001D6B87" w:rsidRPr="006C549E" w:rsidRDefault="001D6B87" w:rsidP="001D6B87">
      <w:pPr>
        <w:ind w:firstLine="720"/>
        <w:jc w:val="both"/>
        <w:rPr>
          <w:b/>
          <w:lang w:val="bg-BG"/>
        </w:rPr>
      </w:pPr>
    </w:p>
    <w:p w:rsidR="001D6B87" w:rsidRPr="00B07C97" w:rsidRDefault="001D6B87" w:rsidP="001D6B87">
      <w:pPr>
        <w:ind w:firstLine="709"/>
        <w:jc w:val="both"/>
        <w:rPr>
          <w:b/>
        </w:rPr>
      </w:pPr>
      <w:r w:rsidRPr="00B07C97">
        <w:t>Съгласно геоложката карта на България М 1:100000, картен лист Чепеларе- 1990 г., изработен от Д. Кожухаров и колектив към Геоложкия институт на БАН, на територията на ТП „ДГС Акад.Николай Хайтов“- бивше „ДГС Хвойна“, са разпространени следните по важни литостратиграфски единици:</w:t>
      </w:r>
    </w:p>
    <w:p w:rsidR="001D6B87" w:rsidRPr="00B07C97" w:rsidRDefault="001D6B87" w:rsidP="001D6B87">
      <w:pPr>
        <w:ind w:firstLine="709"/>
        <w:jc w:val="both"/>
        <w:rPr>
          <w:b/>
        </w:rPr>
      </w:pPr>
      <w:proofErr w:type="gramStart"/>
      <w:r w:rsidRPr="00B07C97">
        <w:t>Глинести мергели, пясъчници и алевролити от Пясъчниково- глинесто- мергелната задруга с палеогенска възраст (ср. олигоцен).</w:t>
      </w:r>
      <w:proofErr w:type="gramEnd"/>
      <w:r w:rsidRPr="00B07C97">
        <w:t xml:space="preserve"> Те заемат ниските части на котловината „Ропката</w:t>
      </w:r>
      <w:proofErr w:type="gramStart"/>
      <w:r w:rsidRPr="00B07C97">
        <w:t>“ между</w:t>
      </w:r>
      <w:proofErr w:type="gramEnd"/>
      <w:r w:rsidRPr="00B07C97">
        <w:t xml:space="preserve"> селата Хвойна и Павелско, както и терените непосредствено западно и южно от с. Хвойна.</w:t>
      </w:r>
    </w:p>
    <w:p w:rsidR="001D6B87" w:rsidRPr="00B07C97" w:rsidRDefault="001D6B87" w:rsidP="001D6B87">
      <w:pPr>
        <w:ind w:firstLine="709"/>
        <w:jc w:val="both"/>
        <w:rPr>
          <w:b/>
        </w:rPr>
      </w:pPr>
      <w:r w:rsidRPr="00B07C97">
        <w:t xml:space="preserve">Брекчоконгломерати, пясъчници и мергели от Брекчоконгломерато- пясъчниковата задруга със същата възраст, разположени непосредствено северно и западно от предходната единица- покрай шосето с. Хвойна- с. Орехово, около село Малево- ниските части на склоновете, както и южно и източно от с. Орехово, вкл. </w:t>
      </w:r>
      <w:proofErr w:type="gramStart"/>
      <w:r w:rsidRPr="00B07C97">
        <w:t>до</w:t>
      </w:r>
      <w:proofErr w:type="gramEnd"/>
      <w:r w:rsidRPr="00B07C97">
        <w:t xml:space="preserve"> билото което се спуска от м. „Имамова църква“ до Дълбоки дол. </w:t>
      </w:r>
      <w:proofErr w:type="gramStart"/>
      <w:r w:rsidRPr="00B07C97">
        <w:t>Същите скали са разпространени и северно от с. Орехово, в тясна ивица, до граничното било с ТП „ДГС Пловдив“.</w:t>
      </w:r>
      <w:proofErr w:type="gramEnd"/>
    </w:p>
    <w:p w:rsidR="001D6B87" w:rsidRPr="00B07C97" w:rsidRDefault="001D6B87" w:rsidP="001D6B87">
      <w:pPr>
        <w:ind w:firstLine="709"/>
        <w:jc w:val="both"/>
        <w:rPr>
          <w:b/>
        </w:rPr>
      </w:pPr>
      <w:proofErr w:type="gramStart"/>
      <w:r w:rsidRPr="00B07C97">
        <w:t>Утаечните скали на тези две литостратиграфски единици, поради сходния състав и възраст, са обединени и представени на картата на геоложките формации към Инвентаризацията на горите и ГСП като „конгломерати“.</w:t>
      </w:r>
      <w:proofErr w:type="gramEnd"/>
    </w:p>
    <w:p w:rsidR="001D6B87" w:rsidRPr="00B07C97" w:rsidRDefault="001D6B87" w:rsidP="001D6B87">
      <w:pPr>
        <w:ind w:firstLine="709"/>
        <w:jc w:val="both"/>
        <w:rPr>
          <w:b/>
        </w:rPr>
      </w:pPr>
      <w:proofErr w:type="gramStart"/>
      <w:r w:rsidRPr="00B07C97">
        <w:t>Скали на Бачковската свита- двуслюдени и биотитови лептинити с докамбрийска възраст (долен протерозой).</w:t>
      </w:r>
      <w:proofErr w:type="gramEnd"/>
      <w:r w:rsidRPr="00B07C97">
        <w:t xml:space="preserve"> </w:t>
      </w:r>
      <w:proofErr w:type="gramStart"/>
      <w:r w:rsidRPr="00B07C97">
        <w:t>Разпространени са в най- северните и ниски части на стопанството, непосредствено по двата бряга на Чепеларска река и околните ниски части на склоновете.</w:t>
      </w:r>
      <w:proofErr w:type="gramEnd"/>
    </w:p>
    <w:p w:rsidR="001D6B87" w:rsidRPr="00B07C97" w:rsidRDefault="001D6B87" w:rsidP="001D6B87">
      <w:pPr>
        <w:ind w:firstLine="709"/>
        <w:jc w:val="both"/>
        <w:rPr>
          <w:b/>
        </w:rPr>
      </w:pPr>
      <w:proofErr w:type="gramStart"/>
      <w:r w:rsidRPr="00B07C97">
        <w:t>Скали на Бойковската свита- двуслюдени и биотитови гнайси и амфиболити със същата възраст.</w:t>
      </w:r>
      <w:proofErr w:type="gramEnd"/>
      <w:r w:rsidRPr="00B07C97">
        <w:t xml:space="preserve"> </w:t>
      </w:r>
      <w:proofErr w:type="gramStart"/>
      <w:r w:rsidRPr="00B07C97">
        <w:t>Разпространени са западно от с. Орехово, без най- ниските части на склоновете непосредствено до селото.</w:t>
      </w:r>
      <w:proofErr w:type="gramEnd"/>
    </w:p>
    <w:p w:rsidR="001D6B87" w:rsidRPr="00B07C97" w:rsidRDefault="001D6B87" w:rsidP="001D6B87">
      <w:pPr>
        <w:ind w:firstLine="709"/>
        <w:jc w:val="both"/>
        <w:rPr>
          <w:b/>
        </w:rPr>
      </w:pPr>
      <w:proofErr w:type="gramStart"/>
      <w:r w:rsidRPr="00B07C97">
        <w:t>Скали на Луковишката свита- двуслюдени и биотитови гнайси, гнайсошисти и шисти със същата възраст.</w:t>
      </w:r>
      <w:proofErr w:type="gramEnd"/>
      <w:r w:rsidRPr="00B07C97">
        <w:t xml:space="preserve"> </w:t>
      </w:r>
      <w:proofErr w:type="gramStart"/>
      <w:r w:rsidRPr="00B07C97">
        <w:t>Разпространени са непосредствено южно от масива на Голям Персенк, в м. „Череша“- Средни ливади“- „Голина“, в средното течение на Еркюприйска река.</w:t>
      </w:r>
      <w:proofErr w:type="gramEnd"/>
    </w:p>
    <w:p w:rsidR="001D6B87" w:rsidRPr="00B07C97" w:rsidRDefault="001D6B87" w:rsidP="001D6B87">
      <w:pPr>
        <w:ind w:firstLine="709"/>
        <w:jc w:val="both"/>
        <w:rPr>
          <w:b/>
        </w:rPr>
      </w:pPr>
      <w:proofErr w:type="gramStart"/>
      <w:r w:rsidRPr="00B07C97">
        <w:t>Скали на Въчанската свита- двуслюдени и биотитови гнайси, гнайсошисти, шисти и лептинити със същата възраст.</w:t>
      </w:r>
      <w:proofErr w:type="gramEnd"/>
      <w:r w:rsidRPr="00B07C97">
        <w:t xml:space="preserve"> </w:t>
      </w:r>
      <w:proofErr w:type="gramStart"/>
      <w:r w:rsidRPr="00B07C97">
        <w:t>Разпространени са непосредствено южно от с. Забърдо и в северната част на голямото било между Чепеларска и Върбовска река.</w:t>
      </w:r>
      <w:proofErr w:type="gramEnd"/>
    </w:p>
    <w:p w:rsidR="001D6B87" w:rsidRPr="00B07C97" w:rsidRDefault="001D6B87" w:rsidP="001D6B87">
      <w:pPr>
        <w:ind w:firstLine="709"/>
        <w:jc w:val="both"/>
        <w:rPr>
          <w:b/>
        </w:rPr>
      </w:pPr>
      <w:proofErr w:type="gramStart"/>
      <w:r w:rsidRPr="00B07C97">
        <w:t>Скали на Богутевската свита- плагиоклазови гнайси със същата възраст.</w:t>
      </w:r>
      <w:proofErr w:type="gramEnd"/>
      <w:r w:rsidRPr="00B07C97">
        <w:t xml:space="preserve"> </w:t>
      </w:r>
      <w:proofErr w:type="gramStart"/>
      <w:r w:rsidRPr="00B07C97">
        <w:t>Разпространени са по цялото било от вр.</w:t>
      </w:r>
      <w:proofErr w:type="gramEnd"/>
      <w:r w:rsidRPr="00B07C97">
        <w:t xml:space="preserve"> Тюлю тепе до Чепеларска река и прилежащите северни и южни склонове, които се спускат към местностите „Малка Коджаманица“, „Карантията“ и „Халпач“ на север и м. „Емшина вода“, „Солацкото“ и „Ракидата“ на юг и изток, както и южната част на голямото било между Чепеларска и Върбовска река. </w:t>
      </w:r>
    </w:p>
    <w:p w:rsidR="001D6B87" w:rsidRPr="00B07C97" w:rsidRDefault="001D6B87" w:rsidP="001D6B87">
      <w:pPr>
        <w:ind w:firstLine="709"/>
        <w:jc w:val="both"/>
        <w:rPr>
          <w:b/>
        </w:rPr>
      </w:pPr>
      <w:proofErr w:type="gramStart"/>
      <w:r w:rsidRPr="00B07C97">
        <w:t>Метаморфните скали на тези пет литостратиграфски единици, поради сходния състав и възраст, са обединени и представени на картата на геоложките формации към Инвентаризацията на горите и ГСП като „гнайси“.</w:t>
      </w:r>
      <w:proofErr w:type="gramEnd"/>
    </w:p>
    <w:p w:rsidR="001D6B87" w:rsidRPr="00B07C97" w:rsidRDefault="001D6B87" w:rsidP="001D6B87">
      <w:pPr>
        <w:ind w:firstLine="709"/>
        <w:jc w:val="both"/>
        <w:rPr>
          <w:b/>
        </w:rPr>
      </w:pPr>
      <w:proofErr w:type="gramStart"/>
      <w:r w:rsidRPr="00B07C97">
        <w:lastRenderedPageBreak/>
        <w:t>Риолити с палеогенска възраст (олигоцен).</w:t>
      </w:r>
      <w:proofErr w:type="gramEnd"/>
      <w:r w:rsidRPr="00B07C97">
        <w:t xml:space="preserve"> </w:t>
      </w:r>
      <w:proofErr w:type="gramStart"/>
      <w:r w:rsidRPr="00B07C97">
        <w:t>Разпространени са по централното било на големия Чернатишки рид, меджу върховете Голям и Малък Персенк, както и билото Малък Персенк- Гургутевица. От риолит е и купола на вр.</w:t>
      </w:r>
      <w:proofErr w:type="gramEnd"/>
      <w:r w:rsidRPr="00B07C97">
        <w:t xml:space="preserve"> Пилаф тепе- също на Чернатишкото централно било, както и върха в м. </w:t>
      </w:r>
      <w:r>
        <w:rPr>
          <w:lang w:val="bg-BG"/>
        </w:rPr>
        <w:t>„</w:t>
      </w:r>
      <w:r w:rsidRPr="00B07C97">
        <w:t>Цирикова църква</w:t>
      </w:r>
      <w:proofErr w:type="gramStart"/>
      <w:r>
        <w:rPr>
          <w:lang w:val="bg-BG"/>
        </w:rPr>
        <w:t>“</w:t>
      </w:r>
      <w:r w:rsidR="00115E7F">
        <w:t xml:space="preserve"> </w:t>
      </w:r>
      <w:r w:rsidRPr="00B07C97">
        <w:t>на</w:t>
      </w:r>
      <w:proofErr w:type="gramEnd"/>
      <w:r w:rsidRPr="00B07C97">
        <w:t xml:space="preserve"> билото Гургутевица</w:t>
      </w:r>
      <w:r w:rsidR="00115E7F">
        <w:rPr>
          <w:lang w:val="bg-BG"/>
        </w:rPr>
        <w:t>- Блатски камък</w:t>
      </w:r>
      <w:r w:rsidRPr="00B07C97">
        <w:t xml:space="preserve">. </w:t>
      </w:r>
    </w:p>
    <w:p w:rsidR="001D6B87" w:rsidRPr="00B07C97" w:rsidRDefault="001D6B87" w:rsidP="001D6B87">
      <w:pPr>
        <w:ind w:firstLine="709"/>
        <w:jc w:val="both"/>
        <w:rPr>
          <w:b/>
        </w:rPr>
      </w:pPr>
      <w:proofErr w:type="gramStart"/>
      <w:r w:rsidRPr="00B07C97">
        <w:t>Масивни и слоести мрамори от Добростанската свита с възраст докамбрий (долен протерозой).</w:t>
      </w:r>
      <w:proofErr w:type="gramEnd"/>
      <w:r w:rsidRPr="00B07C97">
        <w:t xml:space="preserve"> Обхващат останалата част от стопанството- непосредствено западно от с. Орехово, западно от с. Забърдо до централното Чернатишко било, масивите на върховете Камъка и Заградска чука извисяващи се над долините на Еркюпрйска и Забърдска река, билото над с. Студенец и района северно от него- билата в басейна на Бяла река и м. „Буково“, почти до с. Хвойна. От същите скали е изграден и целия масив на Радюва планина, който попада на територията на ТП ДГС- землището на с. Павелско, до самия връх Пашалийца.</w:t>
      </w:r>
    </w:p>
    <w:p w:rsidR="001D6B87" w:rsidRPr="006C549E" w:rsidRDefault="001D6B87" w:rsidP="001D6B87">
      <w:pPr>
        <w:spacing w:line="216" w:lineRule="auto"/>
        <w:ind w:firstLine="720"/>
        <w:jc w:val="both"/>
        <w:rPr>
          <w:b/>
          <w:lang w:val="bg-BG"/>
        </w:rPr>
      </w:pPr>
    </w:p>
    <w:p w:rsidR="001D6B87" w:rsidRPr="006C549E" w:rsidRDefault="001D6B87" w:rsidP="001D6B87">
      <w:pPr>
        <w:ind w:firstLine="720"/>
        <w:jc w:val="both"/>
        <w:rPr>
          <w:b/>
          <w:bCs/>
          <w:lang w:val="bg-BG"/>
        </w:rPr>
      </w:pPr>
      <w:r w:rsidRPr="006C549E">
        <w:rPr>
          <w:lang w:val="bg-BG"/>
        </w:rPr>
        <w:t>Представа за разпределението на дървопроизводителната площ по основна скала дава  Табл. № 4.</w:t>
      </w:r>
    </w:p>
    <w:p w:rsidR="001D6B87" w:rsidRPr="006C549E" w:rsidRDefault="001D6B87" w:rsidP="001D6B87">
      <w:pPr>
        <w:ind w:firstLine="720"/>
        <w:jc w:val="both"/>
        <w:rPr>
          <w:b/>
          <w:bCs/>
          <w:lang w:val="bg-BG"/>
        </w:rPr>
      </w:pPr>
    </w:p>
    <w:p w:rsidR="001D6B87" w:rsidRPr="006C549E" w:rsidRDefault="001D6B87" w:rsidP="001D6B87">
      <w:pPr>
        <w:autoSpaceDE w:val="0"/>
        <w:autoSpaceDN w:val="0"/>
        <w:rPr>
          <w:rFonts w:cs="Courier New"/>
          <w:b/>
          <w:bCs/>
          <w:sz w:val="20"/>
          <w:szCs w:val="20"/>
        </w:rPr>
      </w:pPr>
      <w:r w:rsidRPr="006C549E">
        <w:rPr>
          <w:rFonts w:cs="Courier New"/>
          <w:sz w:val="20"/>
          <w:szCs w:val="20"/>
          <w:lang w:val="bg-BG"/>
        </w:rPr>
        <w:t xml:space="preserve">Табл.№4 </w:t>
      </w:r>
      <w:r w:rsidRPr="006C549E">
        <w:rPr>
          <w:rFonts w:cs="Courier New"/>
          <w:sz w:val="20"/>
          <w:szCs w:val="20"/>
        </w:rPr>
        <w:t>Разпределение на ДЪРВОПРОИЗВОДИТЕЛНАТА ПЛОЩ</w:t>
      </w:r>
      <w:r w:rsidRPr="006C549E">
        <w:rPr>
          <w:rFonts w:cs="Courier New"/>
          <w:sz w:val="20"/>
          <w:szCs w:val="20"/>
          <w:lang w:val="bg-BG"/>
        </w:rPr>
        <w:t xml:space="preserve"> </w:t>
      </w:r>
      <w:r w:rsidRPr="006C549E">
        <w:rPr>
          <w:rFonts w:cs="Courier New"/>
          <w:sz w:val="20"/>
          <w:szCs w:val="20"/>
        </w:rPr>
        <w:t>по ОСНОВНА СКАЛА</w:t>
      </w:r>
    </w:p>
    <w:p w:rsidR="001D6B87" w:rsidRPr="006C549E" w:rsidRDefault="001D6B87" w:rsidP="001D6B87">
      <w:pPr>
        <w:autoSpaceDE w:val="0"/>
        <w:autoSpaceDN w:val="0"/>
        <w:jc w:val="center"/>
        <w:rPr>
          <w:rFonts w:cs="Courier New"/>
          <w:b/>
          <w:bCs/>
          <w:szCs w:val="20"/>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2550"/>
        <w:gridCol w:w="1050"/>
        <w:gridCol w:w="1050"/>
        <w:gridCol w:w="1050"/>
        <w:gridCol w:w="1050"/>
        <w:gridCol w:w="1050"/>
      </w:tblGrid>
      <w:tr w:rsidR="001D6B87" w:rsidRPr="00020443" w:rsidTr="004A48E3">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Основна скала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Залесена</w:t>
            </w:r>
            <w:r w:rsidRPr="00020443">
              <w:rPr>
                <w:rFonts w:ascii="Arial" w:hAnsi="Arial"/>
                <w:color w:val="000000"/>
                <w:sz w:val="18"/>
                <w:szCs w:val="18"/>
                <w:lang w:eastAsia="bg-BG"/>
              </w:rPr>
              <w:b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Дървопроизводителна</w:t>
            </w:r>
            <w:r w:rsidRPr="00020443">
              <w:rPr>
                <w:rFonts w:ascii="Arial" w:hAnsi="Arial"/>
                <w:color w:val="000000"/>
                <w:sz w:val="18"/>
                <w:szCs w:val="18"/>
                <w:lang w:eastAsia="bg-BG"/>
              </w:rPr>
              <w:b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Запас</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25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мрамор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9494.8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9541.8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2116010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47.5</w:t>
            </w:r>
          </w:p>
        </w:tc>
      </w:tr>
      <w:tr w:rsidR="001D6B87" w:rsidRPr="00020443" w:rsidTr="004A48E3">
        <w:tc>
          <w:tcPr>
            <w:tcW w:w="25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риолит</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1657.9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1657.9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526730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11.8</w:t>
            </w:r>
          </w:p>
        </w:tc>
      </w:tr>
      <w:tr w:rsidR="001D6B87" w:rsidRPr="00020443" w:rsidTr="004A48E3">
        <w:tc>
          <w:tcPr>
            <w:tcW w:w="25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гнайси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5466.6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5468.7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30.9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1532540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34.4</w:t>
            </w:r>
          </w:p>
        </w:tc>
      </w:tr>
      <w:tr w:rsidR="001D6B87" w:rsidRPr="00020443" w:rsidTr="004A48E3">
        <w:tc>
          <w:tcPr>
            <w:tcW w:w="25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конгломерати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1008.3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1013.1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282015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6.3</w:t>
            </w:r>
          </w:p>
        </w:tc>
      </w:tr>
      <w:tr w:rsidR="001D6B87" w:rsidRPr="00020443" w:rsidTr="004A48E3">
        <w:tc>
          <w:tcPr>
            <w:tcW w:w="25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чакъл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190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p>
        </w:tc>
      </w:tr>
      <w:tr w:rsidR="001D6B87" w:rsidRPr="00020443" w:rsidTr="004A48E3">
        <w:tc>
          <w:tcPr>
            <w:tcW w:w="25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17629.6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17683.5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4457485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100.0</w:t>
            </w:r>
          </w:p>
        </w:tc>
      </w:tr>
    </w:tbl>
    <w:p w:rsidR="001D6B87" w:rsidRPr="006C549E" w:rsidRDefault="001D6B87" w:rsidP="001D6B87">
      <w:pPr>
        <w:autoSpaceDE w:val="0"/>
        <w:autoSpaceDN w:val="0"/>
        <w:jc w:val="center"/>
        <w:rPr>
          <w:rFonts w:cs="Courier New"/>
          <w:b/>
          <w:bCs/>
          <w:szCs w:val="20"/>
          <w:lang w:val="bg-BG"/>
        </w:rPr>
      </w:pPr>
    </w:p>
    <w:p w:rsidR="001D6B87" w:rsidRPr="00E10919" w:rsidRDefault="001D6B87" w:rsidP="001D6B87">
      <w:pPr>
        <w:ind w:firstLine="709"/>
        <w:jc w:val="both"/>
        <w:rPr>
          <w:b/>
          <w:bCs/>
        </w:rPr>
      </w:pPr>
      <w:r w:rsidRPr="00E10919">
        <w:rPr>
          <w:lang w:val="bg-BG"/>
        </w:rPr>
        <w:t>П</w:t>
      </w:r>
      <w:r w:rsidRPr="00E10919">
        <w:t xml:space="preserve">реобладават </w:t>
      </w:r>
      <w:r w:rsidRPr="00E10919">
        <w:rPr>
          <w:lang w:val="bg-BG"/>
        </w:rPr>
        <w:t>мраморите</w:t>
      </w:r>
      <w:r w:rsidRPr="00E10919">
        <w:t xml:space="preserve">- малко над половината от дървопроизводителната площ, </w:t>
      </w:r>
      <w:r w:rsidRPr="00E10919">
        <w:rPr>
          <w:lang w:val="bg-BG"/>
        </w:rPr>
        <w:t>гнайсите заемат 3</w:t>
      </w:r>
      <w:r>
        <w:t>1</w:t>
      </w:r>
      <w:r w:rsidRPr="00E10919">
        <w:t>%</w:t>
      </w:r>
      <w:r w:rsidRPr="00E10919">
        <w:rPr>
          <w:lang w:val="bg-BG"/>
        </w:rPr>
        <w:t xml:space="preserve">, а риолита- </w:t>
      </w:r>
      <w:r>
        <w:t>9</w:t>
      </w:r>
      <w:r w:rsidRPr="00E10919">
        <w:rPr>
          <w:lang w:val="bg-BG"/>
        </w:rPr>
        <w:t>%</w:t>
      </w:r>
      <w:r w:rsidRPr="00E10919">
        <w:t xml:space="preserve">. </w:t>
      </w:r>
      <w:proofErr w:type="gramStart"/>
      <w:r w:rsidRPr="00E10919">
        <w:t xml:space="preserve">Незначително е участието на слабо споените скали- речните наноси </w:t>
      </w:r>
      <w:r w:rsidRPr="00E10919">
        <w:rPr>
          <w:lang w:val="bg-BG"/>
        </w:rPr>
        <w:t>(</w:t>
      </w:r>
      <w:r w:rsidRPr="00E10919">
        <w:t>чакъли</w:t>
      </w:r>
      <w:r w:rsidRPr="00E10919">
        <w:rPr>
          <w:lang w:val="bg-BG"/>
        </w:rPr>
        <w:t>)</w:t>
      </w:r>
      <w:r w:rsidRPr="00E10919">
        <w:t>.</w:t>
      </w:r>
      <w:proofErr w:type="gramEnd"/>
      <w:r w:rsidRPr="00E10919">
        <w:cr/>
      </w:r>
    </w:p>
    <w:p w:rsidR="001D6B87" w:rsidRPr="006C549E" w:rsidRDefault="001D6B87" w:rsidP="001D6B87">
      <w:pPr>
        <w:spacing w:line="216" w:lineRule="auto"/>
        <w:ind w:firstLine="720"/>
        <w:jc w:val="both"/>
        <w:rPr>
          <w:b/>
          <w:lang w:val="bg-BG"/>
        </w:rPr>
      </w:pPr>
      <w:r w:rsidRPr="006C549E">
        <w:rPr>
          <w:lang w:val="bg-BG"/>
        </w:rPr>
        <w:t>Основните скали оказват съществено влияние върху почвообразувателните процеси, като обуславят различна запасеност с хранителни вещества, киселинност и различен механичен състав. В резултат на геолого-петрографското и почвено разнообразие са формирани и различни типове месторастения.</w:t>
      </w:r>
    </w:p>
    <w:p w:rsidR="001D6B87" w:rsidRPr="006C549E" w:rsidRDefault="001D6B87" w:rsidP="001D6B87">
      <w:pPr>
        <w:autoSpaceDE w:val="0"/>
        <w:autoSpaceDN w:val="0"/>
        <w:ind w:firstLine="708"/>
        <w:jc w:val="both"/>
        <w:rPr>
          <w:rFonts w:cs="Courier New"/>
          <w:b/>
          <w:bCs/>
          <w:color w:val="FF0000"/>
          <w:lang w:val="bg-BG"/>
        </w:rPr>
      </w:pPr>
      <w:r w:rsidRPr="006C549E">
        <w:rPr>
          <w:rFonts w:cs="Courier New"/>
          <w:lang w:val="bg-BG"/>
        </w:rPr>
        <w:t>Разпространението на основните скали на територията на стопанството е представено в</w:t>
      </w:r>
      <w:r w:rsidRPr="006C549E">
        <w:rPr>
          <w:rFonts w:cs="Courier New"/>
        </w:rPr>
        <w:t xml:space="preserve"> приложената карта в М 1:</w:t>
      </w:r>
      <w:r w:rsidRPr="006C549E">
        <w:rPr>
          <w:rFonts w:cs="Courier New"/>
          <w:lang w:val="bg-BG"/>
        </w:rPr>
        <w:t>50</w:t>
      </w:r>
      <w:r w:rsidRPr="006C549E">
        <w:rPr>
          <w:rFonts w:cs="Courier New"/>
        </w:rPr>
        <w:t>000.</w:t>
      </w:r>
    </w:p>
    <w:p w:rsidR="001D6B87" w:rsidRPr="006C549E" w:rsidRDefault="001D6B87" w:rsidP="001D6B87">
      <w:pPr>
        <w:spacing w:line="264" w:lineRule="auto"/>
        <w:ind w:firstLine="709"/>
        <w:jc w:val="both"/>
        <w:rPr>
          <w:b/>
          <w:lang w:val="bg-BG"/>
        </w:rPr>
      </w:pPr>
    </w:p>
    <w:p w:rsidR="001D6B87" w:rsidRPr="001D6B87" w:rsidRDefault="001D6B87" w:rsidP="001D6B87">
      <w:pPr>
        <w:ind w:firstLine="709"/>
        <w:jc w:val="both"/>
        <w:outlineLvl w:val="0"/>
        <w:rPr>
          <w:b/>
          <w:bCs/>
          <w:lang w:val="bg-BG"/>
        </w:rPr>
      </w:pPr>
      <w:r w:rsidRPr="001D6B87">
        <w:rPr>
          <w:b/>
        </w:rPr>
        <w:t>4. Климатични условия</w:t>
      </w:r>
    </w:p>
    <w:p w:rsidR="001D6B87" w:rsidRPr="006C549E" w:rsidRDefault="001D6B87" w:rsidP="001D6B87">
      <w:pPr>
        <w:spacing w:line="264" w:lineRule="auto"/>
        <w:ind w:firstLine="709"/>
        <w:jc w:val="both"/>
        <w:rPr>
          <w:b/>
          <w:color w:val="000000" w:themeColor="text1"/>
          <w:lang w:val="bg-BG"/>
        </w:rPr>
      </w:pPr>
    </w:p>
    <w:p w:rsidR="001D6B87" w:rsidRPr="006C549E" w:rsidRDefault="001D6B87" w:rsidP="001D6B87">
      <w:pPr>
        <w:spacing w:line="264" w:lineRule="auto"/>
        <w:ind w:firstLine="709"/>
        <w:jc w:val="both"/>
        <w:rPr>
          <w:b/>
          <w:color w:val="000000" w:themeColor="text1"/>
          <w:lang w:val="bg-BG"/>
        </w:rPr>
      </w:pPr>
      <w:r w:rsidRPr="006C549E">
        <w:rPr>
          <w:color w:val="000000" w:themeColor="text1"/>
          <w:lang w:val="bg-BG"/>
        </w:rPr>
        <w:t>Климатичните условия са решаващ фактор за горскорастителното райониране и за формирането на различни типове месторастения.</w:t>
      </w:r>
    </w:p>
    <w:p w:rsidR="001D6B87" w:rsidRPr="006C549E" w:rsidRDefault="001D6B87" w:rsidP="001D6B87">
      <w:pPr>
        <w:spacing w:line="264" w:lineRule="auto"/>
        <w:ind w:firstLine="709"/>
        <w:jc w:val="both"/>
        <w:rPr>
          <w:b/>
          <w:color w:val="000000" w:themeColor="text1"/>
          <w:lang w:val="bg-BG"/>
        </w:rPr>
      </w:pPr>
      <w:r w:rsidRPr="006C549E">
        <w:rPr>
          <w:color w:val="000000" w:themeColor="text1"/>
          <w:lang w:val="bg-BG"/>
        </w:rPr>
        <w:t xml:space="preserve">Според класификацията на Събев и Станев – “Климатични райони на Българя и техния климат” територията попада в Европейско - континенталната климатична област и в Преходно - континенталната климатична </w:t>
      </w:r>
      <w:r>
        <w:rPr>
          <w:color w:val="000000" w:themeColor="text1"/>
          <w:lang w:val="bg-BG"/>
        </w:rPr>
        <w:t>под</w:t>
      </w:r>
      <w:r w:rsidRPr="006C549E">
        <w:rPr>
          <w:color w:val="000000" w:themeColor="text1"/>
          <w:lang w:val="bg-BG"/>
        </w:rPr>
        <w:t>област. По-голямата част от стопанството попада в среднопланинската част на Планинския климатичен район, а останалата част (до 1000 м.н.в) попада в Севернородопския нископланински климатичен район.</w:t>
      </w:r>
    </w:p>
    <w:p w:rsidR="001D6B87" w:rsidRPr="006C549E" w:rsidRDefault="001D6B87" w:rsidP="001D6B87">
      <w:pPr>
        <w:spacing w:line="264" w:lineRule="auto"/>
        <w:ind w:firstLine="709"/>
        <w:jc w:val="both"/>
        <w:rPr>
          <w:b/>
          <w:color w:val="000000" w:themeColor="text1"/>
          <w:lang w:val="bg-BG"/>
        </w:rPr>
      </w:pPr>
      <w:r w:rsidRPr="006C549E">
        <w:rPr>
          <w:color w:val="000000" w:themeColor="text1"/>
          <w:lang w:val="bg-BG"/>
        </w:rPr>
        <w:t>За описание на климата в района на стопанството са използвани данни от цитирания труд на Събев и Станев - Климатичен атлас на Република България и климатичните справочници за РБългария – 1979 и 1983 год.</w:t>
      </w:r>
    </w:p>
    <w:p w:rsidR="001D6B87" w:rsidRPr="006C549E" w:rsidRDefault="001D6B87" w:rsidP="001D6B87">
      <w:pPr>
        <w:spacing w:line="264" w:lineRule="auto"/>
        <w:jc w:val="both"/>
        <w:rPr>
          <w:b/>
          <w:color w:val="000000" w:themeColor="text1"/>
          <w:lang w:val="bg-BG"/>
        </w:rPr>
      </w:pPr>
    </w:p>
    <w:p w:rsidR="001D6B87" w:rsidRPr="006C549E" w:rsidRDefault="001D6B87" w:rsidP="001D6B87">
      <w:pPr>
        <w:spacing w:line="264" w:lineRule="auto"/>
        <w:ind w:firstLine="709"/>
        <w:jc w:val="both"/>
        <w:rPr>
          <w:bCs/>
          <w:i/>
          <w:color w:val="000000" w:themeColor="text1"/>
          <w:szCs w:val="20"/>
          <w:lang w:val="bg-BG"/>
        </w:rPr>
      </w:pPr>
      <w:r w:rsidRPr="006C549E">
        <w:rPr>
          <w:i/>
          <w:color w:val="000000" w:themeColor="text1"/>
          <w:szCs w:val="20"/>
          <w:lang w:val="bg-BG"/>
        </w:rPr>
        <w:t>Температурен режим</w:t>
      </w:r>
    </w:p>
    <w:p w:rsidR="001D6B87" w:rsidRPr="006C549E" w:rsidRDefault="001D6B87" w:rsidP="001D6B87">
      <w:pPr>
        <w:ind w:firstLine="720"/>
        <w:jc w:val="both"/>
        <w:rPr>
          <w:b/>
          <w:color w:val="000000" w:themeColor="text1"/>
          <w:lang w:val="bg-BG"/>
        </w:rPr>
      </w:pPr>
      <w:r w:rsidRPr="006C549E">
        <w:rPr>
          <w:color w:val="000000" w:themeColor="text1"/>
          <w:lang w:val="bg-BG"/>
        </w:rPr>
        <w:t>Данните за</w:t>
      </w:r>
      <w:r w:rsidRPr="006C549E">
        <w:rPr>
          <w:i/>
          <w:color w:val="000000" w:themeColor="text1"/>
          <w:lang w:val="bg-BG"/>
        </w:rPr>
        <w:t xml:space="preserve"> </w:t>
      </w:r>
      <w:r w:rsidRPr="006C549E">
        <w:rPr>
          <w:color w:val="000000" w:themeColor="text1"/>
          <w:lang w:val="bg-BG"/>
        </w:rPr>
        <w:t xml:space="preserve">температурния режим на въздуха са поместени в таблици </w:t>
      </w:r>
      <w:r w:rsidRPr="006C549E">
        <w:rPr>
          <w:color w:val="000000" w:themeColor="text1"/>
          <w:lang w:val="ru-RU"/>
        </w:rPr>
        <w:t xml:space="preserve">№ </w:t>
      </w:r>
      <w:r w:rsidRPr="006C549E">
        <w:rPr>
          <w:color w:val="000000" w:themeColor="text1"/>
          <w:lang w:val="bg-BG"/>
        </w:rPr>
        <w:t xml:space="preserve">5 и </w:t>
      </w:r>
      <w:r w:rsidRPr="006C549E">
        <w:rPr>
          <w:color w:val="000000" w:themeColor="text1"/>
          <w:lang w:val="ru-RU"/>
        </w:rPr>
        <w:t xml:space="preserve">№ </w:t>
      </w:r>
      <w:r w:rsidRPr="006C549E">
        <w:rPr>
          <w:color w:val="000000" w:themeColor="text1"/>
          <w:lang w:val="bg-BG"/>
        </w:rPr>
        <w:t>6, по данни от “Климатичния справочник за Република България – 1979 год.”</w:t>
      </w:r>
    </w:p>
    <w:p w:rsidR="001D6B87" w:rsidRPr="006C549E" w:rsidRDefault="001D6B87" w:rsidP="001D6B87">
      <w:pPr>
        <w:ind w:firstLine="720"/>
        <w:jc w:val="both"/>
        <w:rPr>
          <w:b/>
          <w:color w:val="000000" w:themeColor="text1"/>
          <w:lang w:val="bg-BG"/>
        </w:rPr>
      </w:pPr>
      <w:r w:rsidRPr="006C549E">
        <w:rPr>
          <w:color w:val="000000" w:themeColor="text1"/>
          <w:lang w:val="bg-BG"/>
        </w:rPr>
        <w:t>За характеризиране на Севернородопския нископланински климатичен район са използвани данни от станцията в с. Бойково, която се намира в близост до инвентаризираната територия, а за Планинския климатичен район данните са от станцията на х. „Персенк“.</w:t>
      </w:r>
    </w:p>
    <w:p w:rsidR="001D6B87" w:rsidRPr="006C549E" w:rsidRDefault="001D6B87" w:rsidP="001D6B87">
      <w:pPr>
        <w:ind w:firstLine="720"/>
        <w:jc w:val="center"/>
        <w:rPr>
          <w:i/>
          <w:color w:val="000000" w:themeColor="text1"/>
          <w:lang w:val="bg-BG"/>
        </w:rPr>
      </w:pPr>
    </w:p>
    <w:p w:rsidR="001D6B87" w:rsidRPr="006C549E" w:rsidRDefault="001D6B87" w:rsidP="001D6B87">
      <w:pPr>
        <w:ind w:firstLine="720"/>
        <w:jc w:val="center"/>
        <w:rPr>
          <w:i/>
          <w:color w:val="000000" w:themeColor="text1"/>
        </w:rPr>
      </w:pPr>
      <w:r w:rsidRPr="006C549E">
        <w:rPr>
          <w:i/>
          <w:color w:val="000000" w:themeColor="text1"/>
          <w:lang w:val="bg-BG"/>
        </w:rPr>
        <w:t>Таблица № 5</w:t>
      </w:r>
    </w:p>
    <w:p w:rsidR="001D6B87" w:rsidRPr="006C549E" w:rsidRDefault="001D6B87" w:rsidP="001D6B87">
      <w:pPr>
        <w:ind w:firstLine="720"/>
        <w:jc w:val="center"/>
        <w:rPr>
          <w:b/>
          <w:i/>
          <w:color w:val="000000" w:themeColor="text1"/>
          <w:lang w:val="bg-BG"/>
        </w:rPr>
      </w:pPr>
      <w:r w:rsidRPr="006C549E">
        <w:rPr>
          <w:i/>
          <w:color w:val="000000" w:themeColor="text1"/>
          <w:lang w:val="bg-BG"/>
        </w:rPr>
        <w:t>Средни дати на началото и края на периода с устойчиво задържане на температурата на въздуха над 5° и 10° С</w:t>
      </w:r>
    </w:p>
    <w:tbl>
      <w:tblPr>
        <w:tblW w:w="9364" w:type="dxa"/>
        <w:tblLayout w:type="fixed"/>
        <w:tblLook w:val="0000" w:firstRow="0" w:lastRow="0" w:firstColumn="0" w:lastColumn="0" w:noHBand="0" w:noVBand="0"/>
      </w:tblPr>
      <w:tblGrid>
        <w:gridCol w:w="3353"/>
        <w:gridCol w:w="1740"/>
        <w:gridCol w:w="1160"/>
        <w:gridCol w:w="1306"/>
        <w:gridCol w:w="869"/>
        <w:gridCol w:w="936"/>
      </w:tblGrid>
      <w:tr w:rsidR="001D6B87" w:rsidRPr="006C549E" w:rsidTr="004A48E3">
        <w:trPr>
          <w:trHeight w:val="210"/>
        </w:trPr>
        <w:tc>
          <w:tcPr>
            <w:tcW w:w="3353" w:type="dxa"/>
            <w:tcBorders>
              <w:top w:val="single" w:sz="6" w:space="0" w:color="auto"/>
              <w:left w:val="single" w:sz="6" w:space="0" w:color="auto"/>
              <w:bottom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Климатичен район,</w:t>
            </w:r>
          </w:p>
        </w:tc>
        <w:tc>
          <w:tcPr>
            <w:tcW w:w="1740" w:type="dxa"/>
            <w:vMerge w:val="restart"/>
            <w:tcBorders>
              <w:top w:val="single" w:sz="6" w:space="0" w:color="auto"/>
              <w:left w:val="single" w:sz="6" w:space="0" w:color="auto"/>
              <w:right w:val="single" w:sz="4" w:space="0" w:color="auto"/>
            </w:tcBorders>
            <w:shd w:val="pct5" w:color="auto" w:fill="auto"/>
            <w:vAlign w:val="center"/>
          </w:tcPr>
          <w:p w:rsidR="001D6B87" w:rsidRPr="006C549E" w:rsidRDefault="001D6B87" w:rsidP="004A48E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Пояси и</w:t>
            </w:r>
          </w:p>
          <w:p w:rsidR="001D6B87" w:rsidRPr="006C549E" w:rsidRDefault="001D6B87" w:rsidP="004A48E3">
            <w:pPr>
              <w:widowControl w:val="0"/>
              <w:overflowPunct w:val="0"/>
              <w:autoSpaceDE w:val="0"/>
              <w:autoSpaceDN w:val="0"/>
              <w:adjustRightInd w:val="0"/>
              <w:jc w:val="center"/>
              <w:textAlignment w:val="baseline"/>
              <w:rPr>
                <w:b/>
                <w:bCs/>
                <w:lang w:val="bg-BG" w:eastAsia="bg-BG"/>
              </w:rPr>
            </w:pPr>
            <w:r w:rsidRPr="006C549E">
              <w:rPr>
                <w:noProof/>
                <w:lang w:val="bg-BG" w:eastAsia="bg-BG"/>
              </w:rPr>
              <w:t>подпояси</w:t>
            </w:r>
          </w:p>
          <w:p w:rsidR="001D6B87" w:rsidRPr="006C549E" w:rsidRDefault="001D6B87" w:rsidP="004A48E3">
            <w:pPr>
              <w:widowControl w:val="0"/>
              <w:overflowPunct w:val="0"/>
              <w:autoSpaceDE w:val="0"/>
              <w:autoSpaceDN w:val="0"/>
              <w:adjustRightInd w:val="0"/>
              <w:jc w:val="center"/>
              <w:textAlignment w:val="baseline"/>
              <w:rPr>
                <w:b/>
                <w:bCs/>
                <w:noProof/>
                <w:lang w:val="bg-BG" w:eastAsia="bg-BG"/>
              </w:rPr>
            </w:pPr>
            <w:r w:rsidRPr="006C549E">
              <w:rPr>
                <w:lang w:val="bg-BG" w:eastAsia="bg-BG"/>
              </w:rPr>
              <w:t>н.в. в м</w:t>
            </w:r>
          </w:p>
        </w:tc>
        <w:tc>
          <w:tcPr>
            <w:tcW w:w="2466" w:type="dxa"/>
            <w:gridSpan w:val="2"/>
            <w:vMerge w:val="restart"/>
            <w:tcBorders>
              <w:top w:val="single" w:sz="6" w:space="0" w:color="auto"/>
              <w:left w:val="single" w:sz="4" w:space="0" w:color="auto"/>
              <w:right w:val="single" w:sz="6" w:space="0" w:color="auto"/>
            </w:tcBorders>
            <w:shd w:val="pct5" w:color="auto" w:fill="auto"/>
            <w:vAlign w:val="center"/>
          </w:tcPr>
          <w:p w:rsidR="001D6B87" w:rsidRPr="006C549E" w:rsidRDefault="001D6B87" w:rsidP="004A48E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Пролет</w:t>
            </w:r>
          </w:p>
        </w:tc>
        <w:tc>
          <w:tcPr>
            <w:tcW w:w="1805" w:type="dxa"/>
            <w:gridSpan w:val="2"/>
            <w:vMerge w:val="restart"/>
            <w:tcBorders>
              <w:top w:val="single" w:sz="6" w:space="0" w:color="auto"/>
              <w:left w:val="single" w:sz="6" w:space="0" w:color="auto"/>
              <w:right w:val="single" w:sz="6" w:space="0" w:color="auto"/>
            </w:tcBorders>
            <w:shd w:val="pct5" w:color="auto" w:fill="auto"/>
            <w:vAlign w:val="center"/>
          </w:tcPr>
          <w:p w:rsidR="001D6B87" w:rsidRPr="006C549E" w:rsidRDefault="001D6B87" w:rsidP="004A48E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Есен</w:t>
            </w:r>
          </w:p>
        </w:tc>
      </w:tr>
      <w:tr w:rsidR="001D6B87" w:rsidRPr="006C549E" w:rsidTr="004A48E3">
        <w:trPr>
          <w:trHeight w:val="409"/>
        </w:trPr>
        <w:tc>
          <w:tcPr>
            <w:tcW w:w="3353" w:type="dxa"/>
            <w:vMerge w:val="restart"/>
            <w:tcBorders>
              <w:top w:val="single" w:sz="6" w:space="0" w:color="auto"/>
              <w:left w:val="single" w:sz="6"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lang w:val="bg-BG" w:eastAsia="bg-BG"/>
              </w:rPr>
            </w:pPr>
            <w:r w:rsidRPr="006C549E">
              <w:rPr>
                <w:noProof/>
                <w:lang w:val="bg-BG" w:eastAsia="bg-BG"/>
              </w:rPr>
              <w:t>Мет. станция, надморска</w:t>
            </w:r>
          </w:p>
          <w:p w:rsidR="001D6B87" w:rsidRPr="006C549E" w:rsidRDefault="001D6B87" w:rsidP="004A48E3">
            <w:pPr>
              <w:widowControl w:val="0"/>
              <w:overflowPunct w:val="0"/>
              <w:autoSpaceDE w:val="0"/>
              <w:autoSpaceDN w:val="0"/>
              <w:adjustRightInd w:val="0"/>
              <w:jc w:val="center"/>
              <w:textAlignment w:val="baseline"/>
              <w:rPr>
                <w:b/>
                <w:bCs/>
                <w:noProof/>
                <w:lang w:val="bg-BG" w:eastAsia="bg-BG"/>
              </w:rPr>
            </w:pPr>
            <w:r w:rsidRPr="006C549E">
              <w:rPr>
                <w:lang w:val="bg-BG" w:eastAsia="bg-BG"/>
              </w:rPr>
              <w:t>височина  - в метри</w:t>
            </w:r>
          </w:p>
        </w:tc>
        <w:tc>
          <w:tcPr>
            <w:tcW w:w="1740" w:type="dxa"/>
            <w:vMerge/>
            <w:tcBorders>
              <w:left w:val="single" w:sz="6" w:space="0" w:color="auto"/>
              <w:right w:val="single" w:sz="4"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lang w:val="bg-BG" w:eastAsia="bg-BG"/>
              </w:rPr>
            </w:pPr>
          </w:p>
        </w:tc>
        <w:tc>
          <w:tcPr>
            <w:tcW w:w="2466" w:type="dxa"/>
            <w:gridSpan w:val="2"/>
            <w:vMerge/>
            <w:tcBorders>
              <w:left w:val="single" w:sz="4" w:space="0" w:color="auto"/>
              <w:bottom w:val="single" w:sz="4"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lang w:val="bg-BG" w:eastAsia="bg-BG"/>
              </w:rPr>
            </w:pPr>
          </w:p>
        </w:tc>
        <w:tc>
          <w:tcPr>
            <w:tcW w:w="1805" w:type="dxa"/>
            <w:gridSpan w:val="2"/>
            <w:vMerge/>
            <w:tcBorders>
              <w:left w:val="single" w:sz="6" w:space="0" w:color="auto"/>
              <w:bottom w:val="single" w:sz="4"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lang w:val="bg-BG" w:eastAsia="bg-BG"/>
              </w:rPr>
            </w:pPr>
          </w:p>
        </w:tc>
      </w:tr>
      <w:tr w:rsidR="001D6B87" w:rsidRPr="006C549E" w:rsidTr="004A48E3">
        <w:trPr>
          <w:trHeight w:val="27"/>
        </w:trPr>
        <w:tc>
          <w:tcPr>
            <w:tcW w:w="3353" w:type="dxa"/>
            <w:vMerge/>
            <w:tcBorders>
              <w:left w:val="single" w:sz="6"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lang w:val="bg-BG" w:eastAsia="bg-BG"/>
              </w:rPr>
            </w:pPr>
          </w:p>
        </w:tc>
        <w:tc>
          <w:tcPr>
            <w:tcW w:w="1740" w:type="dxa"/>
            <w:vMerge/>
            <w:tcBorders>
              <w:left w:val="single" w:sz="6" w:space="0" w:color="auto"/>
              <w:right w:val="single" w:sz="4"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lang w:val="bg-BG" w:eastAsia="bg-BG"/>
              </w:rPr>
            </w:pPr>
          </w:p>
        </w:tc>
        <w:tc>
          <w:tcPr>
            <w:tcW w:w="1160" w:type="dxa"/>
            <w:tcBorders>
              <w:left w:val="single" w:sz="6" w:space="0" w:color="auto"/>
              <w:right w:val="single" w:sz="6" w:space="0" w:color="auto"/>
            </w:tcBorders>
            <w:shd w:val="pct5" w:color="auto" w:fill="auto"/>
            <w:vAlign w:val="center"/>
          </w:tcPr>
          <w:p w:rsidR="001D6B87" w:rsidRPr="006C549E" w:rsidRDefault="001D6B87" w:rsidP="004A48E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5° С</w:t>
            </w:r>
          </w:p>
        </w:tc>
        <w:tc>
          <w:tcPr>
            <w:tcW w:w="1305" w:type="dxa"/>
            <w:tcBorders>
              <w:left w:val="single" w:sz="6" w:space="0" w:color="auto"/>
              <w:right w:val="single" w:sz="6" w:space="0" w:color="auto"/>
            </w:tcBorders>
            <w:shd w:val="pct5" w:color="auto" w:fill="auto"/>
            <w:vAlign w:val="center"/>
          </w:tcPr>
          <w:p w:rsidR="001D6B87" w:rsidRPr="006C549E" w:rsidRDefault="001D6B87" w:rsidP="004A48E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10° С</w:t>
            </w:r>
          </w:p>
        </w:tc>
        <w:tc>
          <w:tcPr>
            <w:tcW w:w="869" w:type="dxa"/>
            <w:tcBorders>
              <w:left w:val="single" w:sz="6" w:space="0" w:color="auto"/>
              <w:right w:val="single" w:sz="6" w:space="0" w:color="auto"/>
            </w:tcBorders>
            <w:shd w:val="pct5" w:color="auto" w:fill="auto"/>
            <w:vAlign w:val="center"/>
          </w:tcPr>
          <w:p w:rsidR="001D6B87" w:rsidRPr="006C549E" w:rsidRDefault="001D6B87" w:rsidP="004A48E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5° С</w:t>
            </w:r>
          </w:p>
        </w:tc>
        <w:tc>
          <w:tcPr>
            <w:tcW w:w="935" w:type="dxa"/>
            <w:tcBorders>
              <w:left w:val="single" w:sz="6" w:space="0" w:color="auto"/>
              <w:right w:val="single" w:sz="6" w:space="0" w:color="auto"/>
            </w:tcBorders>
            <w:shd w:val="pct5" w:color="auto" w:fill="auto"/>
            <w:vAlign w:val="center"/>
          </w:tcPr>
          <w:p w:rsidR="001D6B87" w:rsidRPr="006C549E" w:rsidRDefault="001D6B87" w:rsidP="004A48E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10° С</w:t>
            </w:r>
          </w:p>
        </w:tc>
      </w:tr>
      <w:tr w:rsidR="001D6B87" w:rsidRPr="006C549E" w:rsidTr="004A48E3">
        <w:trPr>
          <w:trHeight w:val="397"/>
        </w:trPr>
        <w:tc>
          <w:tcPr>
            <w:tcW w:w="3353" w:type="dxa"/>
            <w:tcBorders>
              <w:top w:val="single" w:sz="6" w:space="0" w:color="auto"/>
              <w:left w:val="single" w:sz="6" w:space="0" w:color="auto"/>
              <w:bottom w:val="single" w:sz="6" w:space="0" w:color="auto"/>
              <w:right w:val="single" w:sz="6" w:space="0" w:color="auto"/>
            </w:tcBorders>
          </w:tcPr>
          <w:p w:rsidR="001D6B87" w:rsidRPr="006C549E" w:rsidRDefault="001D6B87" w:rsidP="004A48E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1.Севернородопски нископланински климатичен район</w:t>
            </w:r>
            <w:r w:rsidRPr="006C549E">
              <w:rPr>
                <w:noProof/>
                <w:lang w:eastAsia="bg-BG"/>
              </w:rPr>
              <w:t xml:space="preserve"> </w:t>
            </w:r>
            <w:r w:rsidRPr="006C549E">
              <w:rPr>
                <w:noProof/>
                <w:lang w:val="bg-BG" w:eastAsia="bg-BG"/>
              </w:rPr>
              <w:t>(300-1000м.н.в.)</w:t>
            </w:r>
          </w:p>
          <w:p w:rsidR="001D6B87" w:rsidRPr="006C549E" w:rsidRDefault="001D6B87" w:rsidP="004A48E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с.Бойково – 1106м</w:t>
            </w:r>
            <w:r w:rsidRPr="006C549E">
              <w:rPr>
                <w:noProof/>
                <w:lang w:eastAsia="bg-BG"/>
              </w:rPr>
              <w:t>.</w:t>
            </w:r>
            <w:r w:rsidRPr="006C549E">
              <w:rPr>
                <w:noProof/>
                <w:lang w:val="bg-BG" w:eastAsia="bg-BG"/>
              </w:rPr>
              <w:t>н.в.</w:t>
            </w:r>
          </w:p>
        </w:tc>
        <w:tc>
          <w:tcPr>
            <w:tcW w:w="1740" w:type="dxa"/>
            <w:tcBorders>
              <w:top w:val="single" w:sz="6" w:space="0" w:color="auto"/>
              <w:left w:val="single" w:sz="6" w:space="0" w:color="auto"/>
              <w:bottom w:val="single" w:sz="6" w:space="0" w:color="auto"/>
              <w:right w:val="single" w:sz="6" w:space="0" w:color="auto"/>
            </w:tcBorders>
          </w:tcPr>
          <w:p w:rsidR="001D6B87" w:rsidRPr="006C549E" w:rsidRDefault="001D6B87" w:rsidP="004A48E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Т-II-1</w:t>
            </w:r>
          </w:p>
          <w:p w:rsidR="001D6B87" w:rsidRPr="006C549E" w:rsidRDefault="001D6B87" w:rsidP="004A48E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(700-1200)</w:t>
            </w:r>
          </w:p>
        </w:tc>
        <w:tc>
          <w:tcPr>
            <w:tcW w:w="1160" w:type="dxa"/>
            <w:tcBorders>
              <w:top w:val="single" w:sz="6" w:space="0" w:color="auto"/>
              <w:left w:val="single" w:sz="6" w:space="0" w:color="auto"/>
              <w:bottom w:val="single" w:sz="6"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4.</w:t>
            </w:r>
            <w:r w:rsidRPr="006C549E">
              <w:rPr>
                <w:lang w:eastAsia="bg-BG"/>
              </w:rPr>
              <w:t>I</w:t>
            </w:r>
            <w:r w:rsidRPr="006C549E">
              <w:rPr>
                <w:noProof/>
                <w:lang w:val="bg-BG" w:eastAsia="bg-BG"/>
              </w:rPr>
              <w:t>V</w:t>
            </w:r>
          </w:p>
        </w:tc>
        <w:tc>
          <w:tcPr>
            <w:tcW w:w="1305" w:type="dxa"/>
            <w:tcBorders>
              <w:top w:val="single" w:sz="6" w:space="0" w:color="auto"/>
              <w:left w:val="single" w:sz="6" w:space="0" w:color="auto"/>
              <w:bottom w:val="single" w:sz="6"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noProof/>
                <w:lang w:val="bg-BG" w:eastAsia="bg-BG"/>
              </w:rPr>
            </w:pPr>
            <w:r w:rsidRPr="006C549E">
              <w:rPr>
                <w:lang w:eastAsia="bg-BG"/>
              </w:rPr>
              <w:t>2.</w:t>
            </w:r>
            <w:r w:rsidRPr="006C549E">
              <w:rPr>
                <w:noProof/>
                <w:lang w:val="bg-BG" w:eastAsia="bg-BG"/>
              </w:rPr>
              <w:t>V</w:t>
            </w:r>
          </w:p>
        </w:tc>
        <w:tc>
          <w:tcPr>
            <w:tcW w:w="869" w:type="dxa"/>
            <w:tcBorders>
              <w:top w:val="single" w:sz="6" w:space="0" w:color="auto"/>
              <w:left w:val="single" w:sz="6" w:space="0" w:color="auto"/>
              <w:bottom w:val="single" w:sz="6" w:space="0" w:color="auto"/>
              <w:right w:val="single" w:sz="6" w:space="0" w:color="auto"/>
            </w:tcBorders>
            <w:vAlign w:val="center"/>
          </w:tcPr>
          <w:p w:rsidR="001D6B87" w:rsidRPr="006C549E" w:rsidRDefault="001D6B87" w:rsidP="004A48E3">
            <w:pPr>
              <w:jc w:val="center"/>
              <w:rPr>
                <w:b/>
                <w:lang w:val="bg-BG" w:eastAsia="bg-BG"/>
              </w:rPr>
            </w:pPr>
            <w:r w:rsidRPr="006C549E">
              <w:t>19</w:t>
            </w:r>
            <w:r w:rsidRPr="006C549E">
              <w:rPr>
                <w:lang w:val="bg-BG"/>
              </w:rPr>
              <w:t>.</w:t>
            </w:r>
            <w:r w:rsidRPr="006C549E">
              <w:t>XI</w:t>
            </w:r>
          </w:p>
        </w:tc>
        <w:tc>
          <w:tcPr>
            <w:tcW w:w="935" w:type="dxa"/>
            <w:tcBorders>
              <w:top w:val="single" w:sz="6" w:space="0" w:color="auto"/>
              <w:left w:val="single" w:sz="6" w:space="0" w:color="auto"/>
              <w:bottom w:val="single" w:sz="6"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11.</w:t>
            </w:r>
            <w:r w:rsidRPr="006C549E">
              <w:rPr>
                <w:lang w:eastAsia="bg-BG"/>
              </w:rPr>
              <w:t xml:space="preserve"> X</w:t>
            </w:r>
          </w:p>
        </w:tc>
      </w:tr>
      <w:tr w:rsidR="001D6B87" w:rsidRPr="006C549E" w:rsidTr="004A48E3">
        <w:trPr>
          <w:trHeight w:val="278"/>
        </w:trPr>
        <w:tc>
          <w:tcPr>
            <w:tcW w:w="3353" w:type="dxa"/>
            <w:tcBorders>
              <w:top w:val="single" w:sz="6" w:space="0" w:color="auto"/>
              <w:left w:val="single" w:sz="6" w:space="0" w:color="auto"/>
              <w:bottom w:val="single" w:sz="4"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2.Планински климатичен район</w:t>
            </w:r>
          </w:p>
          <w:p w:rsidR="001D6B87" w:rsidRPr="006C549E" w:rsidRDefault="001D6B87" w:rsidP="004A48E3">
            <w:pPr>
              <w:widowControl w:val="0"/>
              <w:overflowPunct w:val="0"/>
              <w:autoSpaceDE w:val="0"/>
              <w:autoSpaceDN w:val="0"/>
              <w:adjustRightInd w:val="0"/>
              <w:jc w:val="center"/>
              <w:textAlignment w:val="baseline"/>
              <w:rPr>
                <w:b/>
                <w:bCs/>
                <w:lang w:val="ru-RU" w:eastAsia="bg-BG"/>
              </w:rPr>
            </w:pPr>
            <w:r w:rsidRPr="006C549E">
              <w:rPr>
                <w:lang w:val="ru-RU" w:eastAsia="bg-BG"/>
              </w:rPr>
              <w:t xml:space="preserve">Среднопланинска </w:t>
            </w:r>
            <w:r w:rsidRPr="006C549E">
              <w:rPr>
                <w:lang w:val="bg-BG" w:eastAsia="bg-BG"/>
              </w:rPr>
              <w:t>част</w:t>
            </w:r>
          </w:p>
          <w:p w:rsidR="001D6B87" w:rsidRPr="006C549E" w:rsidRDefault="001D6B87" w:rsidP="004A48E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(1000-2000м.н.в.)</w:t>
            </w:r>
          </w:p>
          <w:p w:rsidR="001D6B87" w:rsidRPr="006C549E" w:rsidRDefault="001D6B87" w:rsidP="004A48E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х.Персенк-1750м.н.в.</w:t>
            </w:r>
          </w:p>
        </w:tc>
        <w:tc>
          <w:tcPr>
            <w:tcW w:w="1740" w:type="dxa"/>
            <w:tcBorders>
              <w:top w:val="single" w:sz="6" w:space="0" w:color="auto"/>
              <w:left w:val="single" w:sz="6" w:space="0" w:color="auto"/>
              <w:bottom w:val="single" w:sz="4"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Т-II-2</w:t>
            </w:r>
          </w:p>
          <w:p w:rsidR="001D6B87" w:rsidRPr="006C549E" w:rsidRDefault="001D6B87" w:rsidP="004A48E3">
            <w:pPr>
              <w:widowControl w:val="0"/>
              <w:overflowPunct w:val="0"/>
              <w:autoSpaceDE w:val="0"/>
              <w:autoSpaceDN w:val="0"/>
              <w:adjustRightInd w:val="0"/>
              <w:textAlignment w:val="baseline"/>
              <w:rPr>
                <w:b/>
                <w:bCs/>
                <w:noProof/>
                <w:lang w:val="bg-BG" w:eastAsia="bg-BG"/>
              </w:rPr>
            </w:pPr>
            <w:r w:rsidRPr="006C549E">
              <w:rPr>
                <w:noProof/>
                <w:lang w:val="bg-BG" w:eastAsia="bg-BG"/>
              </w:rPr>
              <w:t>(1200-1700);</w:t>
            </w:r>
          </w:p>
          <w:p w:rsidR="001D6B87" w:rsidRPr="006C549E" w:rsidRDefault="001D6B87" w:rsidP="004A48E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Т-II-3</w:t>
            </w:r>
          </w:p>
          <w:p w:rsidR="001D6B87" w:rsidRPr="006C549E" w:rsidRDefault="001D6B87" w:rsidP="004A48E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(1700-2000)</w:t>
            </w:r>
          </w:p>
        </w:tc>
        <w:tc>
          <w:tcPr>
            <w:tcW w:w="1160" w:type="dxa"/>
            <w:tcBorders>
              <w:top w:val="single" w:sz="6" w:space="0" w:color="auto"/>
              <w:left w:val="single" w:sz="6" w:space="0" w:color="auto"/>
              <w:bottom w:val="single" w:sz="4"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27.</w:t>
            </w:r>
            <w:r w:rsidRPr="006C549E">
              <w:rPr>
                <w:lang w:eastAsia="bg-BG"/>
              </w:rPr>
              <w:t xml:space="preserve"> I</w:t>
            </w:r>
            <w:r w:rsidRPr="006C549E">
              <w:rPr>
                <w:noProof/>
                <w:lang w:val="bg-BG" w:eastAsia="bg-BG"/>
              </w:rPr>
              <w:t>V</w:t>
            </w:r>
          </w:p>
        </w:tc>
        <w:tc>
          <w:tcPr>
            <w:tcW w:w="1305" w:type="dxa"/>
            <w:tcBorders>
              <w:top w:val="single" w:sz="6" w:space="0" w:color="auto"/>
              <w:left w:val="single" w:sz="6" w:space="0" w:color="auto"/>
              <w:bottom w:val="single" w:sz="4"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6.V</w:t>
            </w:r>
            <w:r w:rsidRPr="006C549E">
              <w:rPr>
                <w:lang w:eastAsia="bg-BG"/>
              </w:rPr>
              <w:t>I</w:t>
            </w:r>
          </w:p>
        </w:tc>
        <w:tc>
          <w:tcPr>
            <w:tcW w:w="869" w:type="dxa"/>
            <w:tcBorders>
              <w:top w:val="single" w:sz="6" w:space="0" w:color="auto"/>
              <w:left w:val="single" w:sz="6" w:space="0" w:color="auto"/>
              <w:bottom w:val="single" w:sz="4" w:space="0" w:color="auto"/>
              <w:right w:val="single" w:sz="6" w:space="0" w:color="auto"/>
            </w:tcBorders>
            <w:vAlign w:val="center"/>
          </w:tcPr>
          <w:p w:rsidR="001D6B87" w:rsidRPr="006C549E" w:rsidRDefault="001D6B87" w:rsidP="004A48E3">
            <w:pPr>
              <w:jc w:val="center"/>
              <w:rPr>
                <w:b/>
                <w:lang w:val="bg-BG" w:eastAsia="bg-BG"/>
              </w:rPr>
            </w:pPr>
            <w:r w:rsidRPr="006C549E">
              <w:t>24</w:t>
            </w:r>
            <w:r w:rsidRPr="006C549E">
              <w:rPr>
                <w:lang w:val="bg-BG"/>
              </w:rPr>
              <w:t>.</w:t>
            </w:r>
            <w:r w:rsidRPr="006C549E">
              <w:t xml:space="preserve"> X</w:t>
            </w:r>
          </w:p>
        </w:tc>
        <w:tc>
          <w:tcPr>
            <w:tcW w:w="935" w:type="dxa"/>
            <w:tcBorders>
              <w:top w:val="single" w:sz="6" w:space="0" w:color="auto"/>
              <w:left w:val="single" w:sz="6" w:space="0" w:color="auto"/>
              <w:bottom w:val="single" w:sz="4"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14.</w:t>
            </w:r>
            <w:r w:rsidRPr="006C549E">
              <w:rPr>
                <w:lang w:eastAsia="bg-BG"/>
              </w:rPr>
              <w:t xml:space="preserve"> IX</w:t>
            </w:r>
          </w:p>
        </w:tc>
      </w:tr>
    </w:tbl>
    <w:p w:rsidR="001D6B87" w:rsidRPr="006C549E" w:rsidRDefault="001D6B87" w:rsidP="001D6B87">
      <w:pPr>
        <w:jc w:val="center"/>
        <w:rPr>
          <w:i/>
          <w:color w:val="000000" w:themeColor="text1"/>
          <w:lang w:val="bg-BG"/>
        </w:rPr>
      </w:pPr>
    </w:p>
    <w:p w:rsidR="001D6B87" w:rsidRPr="006C549E" w:rsidRDefault="001D6B87" w:rsidP="001D6B87">
      <w:pPr>
        <w:jc w:val="center"/>
        <w:rPr>
          <w:i/>
          <w:color w:val="000000" w:themeColor="text1"/>
          <w:lang w:val="bg-BG"/>
        </w:rPr>
      </w:pPr>
      <w:r w:rsidRPr="006C549E">
        <w:rPr>
          <w:i/>
          <w:color w:val="000000" w:themeColor="text1"/>
          <w:lang w:val="bg-BG"/>
        </w:rPr>
        <w:t>Таблица №6</w:t>
      </w:r>
    </w:p>
    <w:p w:rsidR="001D6B87" w:rsidRPr="006C549E" w:rsidRDefault="001D6B87" w:rsidP="001D6B87">
      <w:pPr>
        <w:ind w:firstLine="720"/>
        <w:jc w:val="center"/>
        <w:rPr>
          <w:b/>
          <w:i/>
          <w:color w:val="000000" w:themeColor="text1"/>
          <w:lang w:val="bg-BG"/>
        </w:rPr>
      </w:pPr>
      <w:r w:rsidRPr="006C549E">
        <w:rPr>
          <w:i/>
          <w:color w:val="000000" w:themeColor="text1"/>
          <w:lang w:val="bg-BG"/>
        </w:rPr>
        <w:t>Средни температурни данни по климатични райони и горскорастителни пояси и подпояси</w:t>
      </w:r>
    </w:p>
    <w:tbl>
      <w:tblPr>
        <w:tblW w:w="9667" w:type="dxa"/>
        <w:tblLayout w:type="fixed"/>
        <w:tblCellMar>
          <w:left w:w="28" w:type="dxa"/>
          <w:right w:w="28" w:type="dxa"/>
        </w:tblCellMar>
        <w:tblLook w:val="0000" w:firstRow="0" w:lastRow="0" w:firstColumn="0" w:lastColumn="0" w:noHBand="0" w:noVBand="0"/>
      </w:tblPr>
      <w:tblGrid>
        <w:gridCol w:w="2438"/>
        <w:gridCol w:w="1276"/>
        <w:gridCol w:w="567"/>
        <w:gridCol w:w="567"/>
        <w:gridCol w:w="709"/>
        <w:gridCol w:w="567"/>
        <w:gridCol w:w="992"/>
        <w:gridCol w:w="1276"/>
        <w:gridCol w:w="1275"/>
      </w:tblGrid>
      <w:tr w:rsidR="001D6B87" w:rsidRPr="006C549E" w:rsidTr="004A48E3">
        <w:trPr>
          <w:trHeight w:val="243"/>
        </w:trPr>
        <w:tc>
          <w:tcPr>
            <w:tcW w:w="2438" w:type="dxa"/>
            <w:tcBorders>
              <w:top w:val="single" w:sz="6" w:space="0" w:color="auto"/>
              <w:left w:val="single" w:sz="6" w:space="0" w:color="auto"/>
              <w:bottom w:val="single" w:sz="4"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color w:val="000000" w:themeColor="text1"/>
                <w:sz w:val="22"/>
                <w:szCs w:val="22"/>
                <w:lang w:val="bg-BG" w:eastAsia="bg-BG"/>
              </w:rPr>
            </w:pPr>
            <w:r w:rsidRPr="006C549E">
              <w:rPr>
                <w:noProof/>
                <w:color w:val="000000" w:themeColor="text1"/>
                <w:sz w:val="22"/>
                <w:szCs w:val="22"/>
                <w:lang w:val="bg-BG" w:eastAsia="bg-BG"/>
              </w:rPr>
              <w:t>Климатичен район,</w:t>
            </w:r>
          </w:p>
        </w:tc>
        <w:tc>
          <w:tcPr>
            <w:tcW w:w="1276" w:type="dxa"/>
            <w:tcBorders>
              <w:top w:val="single" w:sz="6" w:space="0" w:color="auto"/>
              <w:left w:val="single" w:sz="6" w:space="0" w:color="auto"/>
              <w:bottom w:val="single" w:sz="6"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color w:val="000000" w:themeColor="text1"/>
                <w:sz w:val="22"/>
                <w:szCs w:val="22"/>
                <w:lang w:val="bg-BG" w:eastAsia="bg-BG"/>
              </w:rPr>
            </w:pPr>
            <w:r w:rsidRPr="006C549E">
              <w:rPr>
                <w:noProof/>
                <w:color w:val="000000" w:themeColor="text1"/>
                <w:sz w:val="22"/>
                <w:szCs w:val="22"/>
                <w:lang w:val="bg-BG" w:eastAsia="bg-BG"/>
              </w:rPr>
              <w:t>Пояси и</w:t>
            </w:r>
          </w:p>
        </w:tc>
        <w:tc>
          <w:tcPr>
            <w:tcW w:w="5953" w:type="dxa"/>
            <w:gridSpan w:val="7"/>
            <w:tcBorders>
              <w:top w:val="single" w:sz="6" w:space="0" w:color="auto"/>
              <w:left w:val="nil"/>
              <w:bottom w:val="single" w:sz="6" w:space="0" w:color="auto"/>
              <w:right w:val="single" w:sz="4"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color w:val="000000" w:themeColor="text1"/>
                <w:sz w:val="22"/>
                <w:szCs w:val="22"/>
                <w:lang w:val="bg-BG" w:eastAsia="bg-BG"/>
              </w:rPr>
            </w:pPr>
            <w:r w:rsidRPr="006C549E">
              <w:rPr>
                <w:noProof/>
                <w:color w:val="000000" w:themeColor="text1"/>
                <w:sz w:val="22"/>
                <w:szCs w:val="22"/>
                <w:lang w:val="bg-BG" w:eastAsia="bg-BG"/>
              </w:rPr>
              <w:t>Температура на въздуха в градуси</w:t>
            </w:r>
          </w:p>
        </w:tc>
      </w:tr>
      <w:tr w:rsidR="001D6B87" w:rsidRPr="006C549E" w:rsidTr="004A48E3">
        <w:trPr>
          <w:trHeight w:val="520"/>
        </w:trPr>
        <w:tc>
          <w:tcPr>
            <w:tcW w:w="2438" w:type="dxa"/>
            <w:tcBorders>
              <w:top w:val="single" w:sz="4" w:space="0" w:color="auto"/>
              <w:left w:val="single" w:sz="6"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color w:val="000000" w:themeColor="text1"/>
                <w:sz w:val="22"/>
                <w:szCs w:val="22"/>
                <w:lang w:val="bg-BG" w:eastAsia="bg-BG"/>
              </w:rPr>
            </w:pPr>
            <w:r w:rsidRPr="006C549E">
              <w:rPr>
                <w:noProof/>
                <w:color w:val="000000" w:themeColor="text1"/>
                <w:sz w:val="22"/>
                <w:szCs w:val="22"/>
                <w:lang w:val="bg-BG" w:eastAsia="bg-BG"/>
              </w:rPr>
              <w:t>Мет. станция, надморска</w:t>
            </w:r>
          </w:p>
          <w:p w:rsidR="001D6B87" w:rsidRPr="006C549E" w:rsidRDefault="001D6B87" w:rsidP="004A48E3">
            <w:pPr>
              <w:widowControl w:val="0"/>
              <w:overflowPunct w:val="0"/>
              <w:autoSpaceDE w:val="0"/>
              <w:autoSpaceDN w:val="0"/>
              <w:adjustRightInd w:val="0"/>
              <w:jc w:val="center"/>
              <w:textAlignment w:val="baseline"/>
              <w:rPr>
                <w:b/>
                <w:bCs/>
                <w:noProof/>
                <w:color w:val="000000" w:themeColor="text1"/>
                <w:sz w:val="22"/>
                <w:szCs w:val="22"/>
                <w:lang w:val="bg-BG" w:eastAsia="bg-BG"/>
              </w:rPr>
            </w:pPr>
            <w:r w:rsidRPr="006C549E">
              <w:rPr>
                <w:color w:val="000000" w:themeColor="text1"/>
                <w:sz w:val="22"/>
                <w:szCs w:val="22"/>
                <w:lang w:val="bg-BG" w:eastAsia="bg-BG"/>
              </w:rPr>
              <w:t>височина  - в метри</w:t>
            </w:r>
          </w:p>
        </w:tc>
        <w:tc>
          <w:tcPr>
            <w:tcW w:w="1276" w:type="dxa"/>
            <w:tcBorders>
              <w:top w:val="single" w:sz="6" w:space="0" w:color="auto"/>
              <w:left w:val="single" w:sz="6"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color w:val="000000" w:themeColor="text1"/>
                <w:sz w:val="22"/>
                <w:szCs w:val="22"/>
                <w:lang w:val="bg-BG" w:eastAsia="bg-BG"/>
              </w:rPr>
            </w:pPr>
            <w:r w:rsidRPr="006C549E">
              <w:rPr>
                <w:noProof/>
                <w:color w:val="000000" w:themeColor="text1"/>
                <w:sz w:val="22"/>
                <w:szCs w:val="22"/>
                <w:lang w:val="bg-BG" w:eastAsia="bg-BG"/>
              </w:rPr>
              <w:t>подпояси</w:t>
            </w:r>
          </w:p>
          <w:p w:rsidR="001D6B87" w:rsidRPr="006C549E" w:rsidRDefault="001D6B87" w:rsidP="004A48E3">
            <w:pPr>
              <w:widowControl w:val="0"/>
              <w:overflowPunct w:val="0"/>
              <w:autoSpaceDE w:val="0"/>
              <w:autoSpaceDN w:val="0"/>
              <w:adjustRightInd w:val="0"/>
              <w:jc w:val="center"/>
              <w:textAlignment w:val="baseline"/>
              <w:rPr>
                <w:b/>
                <w:bCs/>
                <w:noProof/>
                <w:color w:val="000000" w:themeColor="text1"/>
                <w:sz w:val="22"/>
                <w:szCs w:val="22"/>
                <w:lang w:val="bg-BG" w:eastAsia="bg-BG"/>
              </w:rPr>
            </w:pPr>
            <w:r w:rsidRPr="006C549E">
              <w:rPr>
                <w:color w:val="000000" w:themeColor="text1"/>
                <w:sz w:val="22"/>
                <w:szCs w:val="22"/>
                <w:lang w:val="bg-BG" w:eastAsia="bg-BG"/>
              </w:rPr>
              <w:t>н.в. в м</w:t>
            </w:r>
          </w:p>
        </w:tc>
        <w:tc>
          <w:tcPr>
            <w:tcW w:w="567" w:type="dxa"/>
            <w:tcBorders>
              <w:top w:val="single" w:sz="6" w:space="0" w:color="auto"/>
              <w:left w:val="single" w:sz="6"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color w:val="000000" w:themeColor="text1"/>
                <w:sz w:val="22"/>
                <w:szCs w:val="22"/>
                <w:lang w:val="bg-BG" w:eastAsia="bg-BG"/>
              </w:rPr>
            </w:pPr>
            <w:r w:rsidRPr="006C549E">
              <w:rPr>
                <w:noProof/>
                <w:color w:val="000000" w:themeColor="text1"/>
                <w:sz w:val="22"/>
                <w:szCs w:val="22"/>
                <w:lang w:val="bg-BG" w:eastAsia="bg-BG"/>
              </w:rPr>
              <w:t>I</w:t>
            </w:r>
          </w:p>
        </w:tc>
        <w:tc>
          <w:tcPr>
            <w:tcW w:w="567" w:type="dxa"/>
            <w:tcBorders>
              <w:top w:val="single" w:sz="6" w:space="0" w:color="auto"/>
              <w:left w:val="single" w:sz="6"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color w:val="000000" w:themeColor="text1"/>
                <w:sz w:val="22"/>
                <w:szCs w:val="22"/>
                <w:lang w:val="bg-BG" w:eastAsia="bg-BG"/>
              </w:rPr>
            </w:pPr>
            <w:r w:rsidRPr="006C549E">
              <w:rPr>
                <w:noProof/>
                <w:color w:val="000000" w:themeColor="text1"/>
                <w:sz w:val="22"/>
                <w:szCs w:val="22"/>
                <w:lang w:val="bg-BG" w:eastAsia="bg-BG"/>
              </w:rPr>
              <w:t>IV</w:t>
            </w:r>
          </w:p>
        </w:tc>
        <w:tc>
          <w:tcPr>
            <w:tcW w:w="709" w:type="dxa"/>
            <w:tcBorders>
              <w:top w:val="single" w:sz="6" w:space="0" w:color="auto"/>
              <w:left w:val="single" w:sz="6"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color w:val="000000" w:themeColor="text1"/>
                <w:sz w:val="22"/>
                <w:szCs w:val="22"/>
                <w:lang w:val="bg-BG" w:eastAsia="bg-BG"/>
              </w:rPr>
            </w:pPr>
            <w:r w:rsidRPr="006C549E">
              <w:rPr>
                <w:noProof/>
                <w:color w:val="000000" w:themeColor="text1"/>
                <w:sz w:val="22"/>
                <w:szCs w:val="22"/>
                <w:lang w:val="bg-BG" w:eastAsia="bg-BG"/>
              </w:rPr>
              <w:t>VI</w:t>
            </w:r>
          </w:p>
        </w:tc>
        <w:tc>
          <w:tcPr>
            <w:tcW w:w="567" w:type="dxa"/>
            <w:tcBorders>
              <w:top w:val="single" w:sz="6" w:space="0" w:color="auto"/>
              <w:left w:val="single" w:sz="6"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color w:val="000000" w:themeColor="text1"/>
                <w:sz w:val="22"/>
                <w:szCs w:val="22"/>
                <w:lang w:val="bg-BG" w:eastAsia="bg-BG"/>
              </w:rPr>
            </w:pPr>
            <w:r w:rsidRPr="006C549E">
              <w:rPr>
                <w:noProof/>
                <w:color w:val="000000" w:themeColor="text1"/>
                <w:sz w:val="22"/>
                <w:szCs w:val="22"/>
                <w:lang w:val="bg-BG" w:eastAsia="bg-BG"/>
              </w:rPr>
              <w:t>Х</w:t>
            </w:r>
          </w:p>
        </w:tc>
        <w:tc>
          <w:tcPr>
            <w:tcW w:w="992" w:type="dxa"/>
            <w:tcBorders>
              <w:top w:val="single" w:sz="6" w:space="0" w:color="auto"/>
              <w:left w:val="single" w:sz="6"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color w:val="000000" w:themeColor="text1"/>
                <w:sz w:val="22"/>
                <w:szCs w:val="22"/>
                <w:lang w:val="bg-BG" w:eastAsia="bg-BG"/>
              </w:rPr>
            </w:pPr>
            <w:r w:rsidRPr="006C549E">
              <w:rPr>
                <w:noProof/>
                <w:color w:val="000000" w:themeColor="text1"/>
                <w:sz w:val="22"/>
                <w:szCs w:val="22"/>
                <w:lang w:val="bg-BG" w:eastAsia="bg-BG"/>
              </w:rPr>
              <w:t>средна</w:t>
            </w:r>
          </w:p>
          <w:p w:rsidR="001D6B87" w:rsidRPr="006C549E" w:rsidRDefault="001D6B87" w:rsidP="004A48E3">
            <w:pPr>
              <w:widowControl w:val="0"/>
              <w:overflowPunct w:val="0"/>
              <w:autoSpaceDE w:val="0"/>
              <w:autoSpaceDN w:val="0"/>
              <w:adjustRightInd w:val="0"/>
              <w:jc w:val="center"/>
              <w:textAlignment w:val="baseline"/>
              <w:rPr>
                <w:b/>
                <w:bCs/>
                <w:noProof/>
                <w:color w:val="000000" w:themeColor="text1"/>
                <w:sz w:val="22"/>
                <w:szCs w:val="22"/>
                <w:lang w:val="bg-BG" w:eastAsia="bg-BG"/>
              </w:rPr>
            </w:pPr>
            <w:r w:rsidRPr="006C549E">
              <w:rPr>
                <w:color w:val="000000" w:themeColor="text1"/>
                <w:sz w:val="22"/>
                <w:szCs w:val="22"/>
                <w:lang w:val="bg-BG" w:eastAsia="bg-BG"/>
              </w:rPr>
              <w:t>годишна</w:t>
            </w:r>
          </w:p>
        </w:tc>
        <w:tc>
          <w:tcPr>
            <w:tcW w:w="1276" w:type="dxa"/>
            <w:tcBorders>
              <w:top w:val="single" w:sz="6" w:space="0" w:color="auto"/>
              <w:left w:val="single" w:sz="6" w:space="0" w:color="auto"/>
              <w:bottom w:val="single" w:sz="6"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color w:val="000000" w:themeColor="text1"/>
                <w:sz w:val="22"/>
                <w:szCs w:val="22"/>
                <w:lang w:val="bg-BG" w:eastAsia="bg-BG"/>
              </w:rPr>
            </w:pPr>
            <w:r w:rsidRPr="006C549E">
              <w:rPr>
                <w:noProof/>
                <w:color w:val="000000" w:themeColor="text1"/>
                <w:sz w:val="22"/>
                <w:szCs w:val="22"/>
                <w:lang w:val="bg-BG" w:eastAsia="bg-BG"/>
              </w:rPr>
              <w:t>средна</w:t>
            </w:r>
          </w:p>
          <w:p w:rsidR="001D6B87" w:rsidRPr="006C549E" w:rsidRDefault="001D6B87" w:rsidP="004A48E3">
            <w:pPr>
              <w:widowControl w:val="0"/>
              <w:overflowPunct w:val="0"/>
              <w:autoSpaceDE w:val="0"/>
              <w:autoSpaceDN w:val="0"/>
              <w:adjustRightInd w:val="0"/>
              <w:jc w:val="center"/>
              <w:textAlignment w:val="baseline"/>
              <w:rPr>
                <w:b/>
                <w:bCs/>
                <w:noProof/>
                <w:color w:val="000000" w:themeColor="text1"/>
                <w:sz w:val="22"/>
                <w:szCs w:val="22"/>
                <w:lang w:val="bg-BG" w:eastAsia="bg-BG"/>
              </w:rPr>
            </w:pPr>
            <w:r w:rsidRPr="006C549E">
              <w:rPr>
                <w:color w:val="000000" w:themeColor="text1"/>
                <w:sz w:val="22"/>
                <w:szCs w:val="22"/>
                <w:lang w:val="bg-BG" w:eastAsia="bg-BG"/>
              </w:rPr>
              <w:t>годишна</w:t>
            </w:r>
          </w:p>
        </w:tc>
        <w:tc>
          <w:tcPr>
            <w:tcW w:w="1275" w:type="dxa"/>
            <w:tcBorders>
              <w:top w:val="single" w:sz="6" w:space="0" w:color="auto"/>
              <w:left w:val="single" w:sz="6" w:space="0" w:color="auto"/>
              <w:bottom w:val="single" w:sz="6"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color w:val="000000" w:themeColor="text1"/>
                <w:sz w:val="22"/>
                <w:szCs w:val="22"/>
                <w:lang w:val="bg-BG" w:eastAsia="bg-BG"/>
              </w:rPr>
            </w:pPr>
            <w:r w:rsidRPr="006C549E">
              <w:rPr>
                <w:noProof/>
                <w:color w:val="000000" w:themeColor="text1"/>
                <w:sz w:val="22"/>
                <w:szCs w:val="22"/>
                <w:lang w:val="bg-BG" w:eastAsia="bg-BG"/>
              </w:rPr>
              <w:t>средна</w:t>
            </w:r>
          </w:p>
          <w:p w:rsidR="001D6B87" w:rsidRPr="006C549E" w:rsidRDefault="001D6B87" w:rsidP="004A48E3">
            <w:pPr>
              <w:widowControl w:val="0"/>
              <w:overflowPunct w:val="0"/>
              <w:autoSpaceDE w:val="0"/>
              <w:autoSpaceDN w:val="0"/>
              <w:adjustRightInd w:val="0"/>
              <w:jc w:val="center"/>
              <w:textAlignment w:val="baseline"/>
              <w:rPr>
                <w:b/>
                <w:bCs/>
                <w:noProof/>
                <w:color w:val="000000" w:themeColor="text1"/>
                <w:sz w:val="22"/>
                <w:szCs w:val="22"/>
                <w:lang w:val="bg-BG" w:eastAsia="bg-BG"/>
              </w:rPr>
            </w:pPr>
            <w:r w:rsidRPr="006C549E">
              <w:rPr>
                <w:color w:val="000000" w:themeColor="text1"/>
                <w:sz w:val="22"/>
                <w:szCs w:val="22"/>
                <w:lang w:val="bg-BG" w:eastAsia="bg-BG"/>
              </w:rPr>
              <w:t>годишна</w:t>
            </w:r>
          </w:p>
        </w:tc>
      </w:tr>
      <w:tr w:rsidR="001D6B87" w:rsidRPr="006C549E" w:rsidTr="004A48E3">
        <w:trPr>
          <w:trHeight w:val="481"/>
        </w:trPr>
        <w:tc>
          <w:tcPr>
            <w:tcW w:w="2438" w:type="dxa"/>
            <w:tcBorders>
              <w:left w:val="single" w:sz="6" w:space="0" w:color="auto"/>
              <w:bottom w:val="double" w:sz="6"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color w:val="000000" w:themeColor="text1"/>
                <w:sz w:val="22"/>
                <w:szCs w:val="22"/>
                <w:lang w:val="bg-BG" w:eastAsia="bg-BG"/>
              </w:rPr>
            </w:pPr>
          </w:p>
        </w:tc>
        <w:tc>
          <w:tcPr>
            <w:tcW w:w="1276" w:type="dxa"/>
            <w:tcBorders>
              <w:left w:val="single" w:sz="6" w:space="0" w:color="auto"/>
              <w:bottom w:val="double" w:sz="6"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color w:val="000000" w:themeColor="text1"/>
                <w:sz w:val="22"/>
                <w:szCs w:val="22"/>
                <w:lang w:val="bg-BG" w:eastAsia="bg-BG"/>
              </w:rPr>
            </w:pPr>
          </w:p>
        </w:tc>
        <w:tc>
          <w:tcPr>
            <w:tcW w:w="567" w:type="dxa"/>
            <w:tcBorders>
              <w:left w:val="single" w:sz="6" w:space="0" w:color="auto"/>
              <w:bottom w:val="double" w:sz="6"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color w:val="000000" w:themeColor="text1"/>
                <w:sz w:val="22"/>
                <w:szCs w:val="22"/>
                <w:lang w:val="bg-BG" w:eastAsia="bg-BG"/>
              </w:rPr>
            </w:pPr>
          </w:p>
        </w:tc>
        <w:tc>
          <w:tcPr>
            <w:tcW w:w="567" w:type="dxa"/>
            <w:tcBorders>
              <w:left w:val="single" w:sz="6" w:space="0" w:color="auto"/>
              <w:bottom w:val="double" w:sz="6"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color w:val="000000" w:themeColor="text1"/>
                <w:sz w:val="22"/>
                <w:szCs w:val="22"/>
                <w:lang w:val="bg-BG" w:eastAsia="bg-BG"/>
              </w:rPr>
            </w:pPr>
          </w:p>
        </w:tc>
        <w:tc>
          <w:tcPr>
            <w:tcW w:w="709" w:type="dxa"/>
            <w:tcBorders>
              <w:left w:val="single" w:sz="6" w:space="0" w:color="auto"/>
              <w:bottom w:val="double" w:sz="6"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color w:val="000000" w:themeColor="text1"/>
                <w:sz w:val="22"/>
                <w:szCs w:val="22"/>
                <w:lang w:val="bg-BG" w:eastAsia="bg-BG"/>
              </w:rPr>
            </w:pPr>
          </w:p>
        </w:tc>
        <w:tc>
          <w:tcPr>
            <w:tcW w:w="567" w:type="dxa"/>
            <w:tcBorders>
              <w:left w:val="single" w:sz="6" w:space="0" w:color="auto"/>
              <w:bottom w:val="double" w:sz="6"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color w:val="000000" w:themeColor="text1"/>
                <w:sz w:val="22"/>
                <w:szCs w:val="22"/>
                <w:lang w:val="bg-BG" w:eastAsia="bg-BG"/>
              </w:rPr>
            </w:pPr>
          </w:p>
        </w:tc>
        <w:tc>
          <w:tcPr>
            <w:tcW w:w="992" w:type="dxa"/>
            <w:tcBorders>
              <w:left w:val="single" w:sz="6" w:space="0" w:color="auto"/>
              <w:bottom w:val="double" w:sz="6"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color w:val="000000" w:themeColor="text1"/>
                <w:sz w:val="22"/>
                <w:szCs w:val="22"/>
                <w:lang w:val="bg-BG" w:eastAsia="bg-BG"/>
              </w:rPr>
            </w:pPr>
          </w:p>
        </w:tc>
        <w:tc>
          <w:tcPr>
            <w:tcW w:w="1276" w:type="dxa"/>
            <w:tcBorders>
              <w:top w:val="single" w:sz="6" w:space="0" w:color="auto"/>
              <w:left w:val="single" w:sz="6" w:space="0" w:color="auto"/>
              <w:bottom w:val="double" w:sz="6"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color w:val="000000" w:themeColor="text1"/>
                <w:sz w:val="22"/>
                <w:szCs w:val="22"/>
                <w:lang w:val="bg-BG" w:eastAsia="bg-BG"/>
              </w:rPr>
            </w:pPr>
            <w:r w:rsidRPr="006C549E">
              <w:rPr>
                <w:noProof/>
                <w:color w:val="000000" w:themeColor="text1"/>
                <w:sz w:val="22"/>
                <w:szCs w:val="22"/>
                <w:lang w:val="bg-BG" w:eastAsia="bg-BG"/>
              </w:rPr>
              <w:t>абсолютна</w:t>
            </w:r>
          </w:p>
          <w:p w:rsidR="001D6B87" w:rsidRPr="006C549E" w:rsidRDefault="001D6B87" w:rsidP="004A48E3">
            <w:pPr>
              <w:widowControl w:val="0"/>
              <w:overflowPunct w:val="0"/>
              <w:autoSpaceDE w:val="0"/>
              <w:autoSpaceDN w:val="0"/>
              <w:adjustRightInd w:val="0"/>
              <w:jc w:val="center"/>
              <w:textAlignment w:val="baseline"/>
              <w:rPr>
                <w:b/>
                <w:bCs/>
                <w:noProof/>
                <w:color w:val="000000" w:themeColor="text1"/>
                <w:sz w:val="22"/>
                <w:szCs w:val="22"/>
                <w:lang w:val="bg-BG" w:eastAsia="bg-BG"/>
              </w:rPr>
            </w:pPr>
            <w:r w:rsidRPr="006C549E">
              <w:rPr>
                <w:color w:val="000000" w:themeColor="text1"/>
                <w:sz w:val="22"/>
                <w:szCs w:val="22"/>
                <w:lang w:val="bg-BG" w:eastAsia="bg-BG"/>
              </w:rPr>
              <w:t>минимална</w:t>
            </w:r>
          </w:p>
        </w:tc>
        <w:tc>
          <w:tcPr>
            <w:tcW w:w="1275" w:type="dxa"/>
            <w:tcBorders>
              <w:top w:val="single" w:sz="6" w:space="0" w:color="auto"/>
              <w:left w:val="single" w:sz="6" w:space="0" w:color="auto"/>
              <w:bottom w:val="double" w:sz="6"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color w:val="000000" w:themeColor="text1"/>
                <w:sz w:val="22"/>
                <w:szCs w:val="22"/>
                <w:lang w:val="bg-BG" w:eastAsia="bg-BG"/>
              </w:rPr>
            </w:pPr>
            <w:r w:rsidRPr="006C549E">
              <w:rPr>
                <w:noProof/>
                <w:color w:val="000000" w:themeColor="text1"/>
                <w:sz w:val="22"/>
                <w:szCs w:val="22"/>
                <w:lang w:val="bg-BG" w:eastAsia="bg-BG"/>
              </w:rPr>
              <w:t>абсолютна</w:t>
            </w:r>
          </w:p>
          <w:p w:rsidR="001D6B87" w:rsidRPr="006C549E" w:rsidRDefault="001D6B87" w:rsidP="004A48E3">
            <w:pPr>
              <w:widowControl w:val="0"/>
              <w:overflowPunct w:val="0"/>
              <w:autoSpaceDE w:val="0"/>
              <w:autoSpaceDN w:val="0"/>
              <w:adjustRightInd w:val="0"/>
              <w:jc w:val="center"/>
              <w:textAlignment w:val="baseline"/>
              <w:rPr>
                <w:b/>
                <w:bCs/>
                <w:noProof/>
                <w:color w:val="000000" w:themeColor="text1"/>
                <w:sz w:val="22"/>
                <w:szCs w:val="22"/>
                <w:lang w:eastAsia="bg-BG"/>
              </w:rPr>
            </w:pPr>
            <w:r w:rsidRPr="006C549E">
              <w:rPr>
                <w:color w:val="000000" w:themeColor="text1"/>
                <w:sz w:val="22"/>
                <w:szCs w:val="22"/>
                <w:lang w:val="bg-BG" w:eastAsia="bg-BG"/>
              </w:rPr>
              <w:t>максимална</w:t>
            </w:r>
          </w:p>
        </w:tc>
      </w:tr>
      <w:tr w:rsidR="001D6B87" w:rsidRPr="006C549E" w:rsidTr="004A48E3">
        <w:trPr>
          <w:trHeight w:val="457"/>
        </w:trPr>
        <w:tc>
          <w:tcPr>
            <w:tcW w:w="2438" w:type="dxa"/>
            <w:tcBorders>
              <w:top w:val="single" w:sz="6" w:space="0" w:color="auto"/>
              <w:left w:val="single" w:sz="6" w:space="0" w:color="auto"/>
              <w:bottom w:val="single" w:sz="6" w:space="0" w:color="auto"/>
              <w:right w:val="single" w:sz="6" w:space="0" w:color="auto"/>
            </w:tcBorders>
          </w:tcPr>
          <w:p w:rsidR="001D6B87" w:rsidRPr="006C549E" w:rsidRDefault="001D6B87" w:rsidP="004A48E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1.Севернородопски нископланински климатичен район(300-1000м.н.в.)</w:t>
            </w:r>
          </w:p>
          <w:p w:rsidR="001D6B87" w:rsidRPr="006C549E" w:rsidRDefault="001D6B87" w:rsidP="004A48E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с.Бойково – 1106м</w:t>
            </w:r>
          </w:p>
        </w:tc>
        <w:tc>
          <w:tcPr>
            <w:tcW w:w="1276" w:type="dxa"/>
            <w:tcBorders>
              <w:top w:val="single" w:sz="6" w:space="0" w:color="auto"/>
              <w:left w:val="single" w:sz="6" w:space="0" w:color="auto"/>
              <w:bottom w:val="single" w:sz="6" w:space="0" w:color="auto"/>
              <w:right w:val="single" w:sz="6" w:space="0" w:color="auto"/>
            </w:tcBorders>
          </w:tcPr>
          <w:p w:rsidR="001D6B87" w:rsidRPr="006C549E" w:rsidRDefault="001D6B87" w:rsidP="004A48E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Т-II-1</w:t>
            </w:r>
          </w:p>
          <w:p w:rsidR="001D6B87" w:rsidRPr="006C549E" w:rsidRDefault="001D6B87" w:rsidP="004A48E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(700-1200)</w:t>
            </w:r>
          </w:p>
        </w:tc>
        <w:tc>
          <w:tcPr>
            <w:tcW w:w="567" w:type="dxa"/>
            <w:tcBorders>
              <w:top w:val="single" w:sz="6" w:space="0" w:color="auto"/>
              <w:left w:val="single" w:sz="6" w:space="0" w:color="auto"/>
              <w:bottom w:val="single" w:sz="6"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-1,6</w:t>
            </w:r>
          </w:p>
        </w:tc>
        <w:tc>
          <w:tcPr>
            <w:tcW w:w="567" w:type="dxa"/>
            <w:tcBorders>
              <w:top w:val="single" w:sz="6" w:space="0" w:color="auto"/>
              <w:left w:val="single" w:sz="6" w:space="0" w:color="auto"/>
              <w:bottom w:val="single" w:sz="6"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7,2</w:t>
            </w:r>
          </w:p>
        </w:tc>
        <w:tc>
          <w:tcPr>
            <w:tcW w:w="709" w:type="dxa"/>
            <w:tcBorders>
              <w:top w:val="single" w:sz="6" w:space="0" w:color="auto"/>
              <w:left w:val="single" w:sz="6" w:space="0" w:color="auto"/>
              <w:bottom w:val="single" w:sz="6"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17,9</w:t>
            </w:r>
          </w:p>
        </w:tc>
        <w:tc>
          <w:tcPr>
            <w:tcW w:w="567" w:type="dxa"/>
            <w:tcBorders>
              <w:top w:val="single" w:sz="6" w:space="0" w:color="auto"/>
              <w:left w:val="single" w:sz="6" w:space="0" w:color="auto"/>
              <w:bottom w:val="single" w:sz="6"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9,4</w:t>
            </w:r>
          </w:p>
        </w:tc>
        <w:tc>
          <w:tcPr>
            <w:tcW w:w="992" w:type="dxa"/>
            <w:tcBorders>
              <w:top w:val="single" w:sz="6" w:space="0" w:color="auto"/>
              <w:left w:val="single" w:sz="6" w:space="0" w:color="auto"/>
              <w:bottom w:val="single" w:sz="6"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8,4</w:t>
            </w:r>
          </w:p>
        </w:tc>
        <w:tc>
          <w:tcPr>
            <w:tcW w:w="1276" w:type="dxa"/>
            <w:tcBorders>
              <w:top w:val="single" w:sz="6" w:space="0" w:color="auto"/>
              <w:left w:val="single" w:sz="6" w:space="0" w:color="auto"/>
              <w:bottom w:val="single" w:sz="6"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-24,3</w:t>
            </w:r>
          </w:p>
        </w:tc>
        <w:tc>
          <w:tcPr>
            <w:tcW w:w="1275" w:type="dxa"/>
            <w:tcBorders>
              <w:top w:val="single" w:sz="6" w:space="0" w:color="auto"/>
              <w:left w:val="single" w:sz="6" w:space="0" w:color="auto"/>
              <w:bottom w:val="single" w:sz="6"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34,4</w:t>
            </w:r>
          </w:p>
        </w:tc>
      </w:tr>
      <w:tr w:rsidR="001D6B87" w:rsidRPr="006C549E" w:rsidTr="004A48E3">
        <w:trPr>
          <w:trHeight w:val="320"/>
        </w:trPr>
        <w:tc>
          <w:tcPr>
            <w:tcW w:w="2438" w:type="dxa"/>
            <w:tcBorders>
              <w:top w:val="single" w:sz="6" w:space="0" w:color="auto"/>
              <w:left w:val="single" w:sz="6" w:space="0" w:color="auto"/>
              <w:bottom w:val="single" w:sz="4"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2.Планински климатичен район</w:t>
            </w:r>
          </w:p>
          <w:p w:rsidR="001D6B87" w:rsidRPr="006C549E" w:rsidRDefault="001D6B87" w:rsidP="004A48E3">
            <w:pPr>
              <w:widowControl w:val="0"/>
              <w:overflowPunct w:val="0"/>
              <w:autoSpaceDE w:val="0"/>
              <w:autoSpaceDN w:val="0"/>
              <w:adjustRightInd w:val="0"/>
              <w:jc w:val="center"/>
              <w:textAlignment w:val="baseline"/>
              <w:rPr>
                <w:b/>
                <w:bCs/>
                <w:sz w:val="22"/>
                <w:szCs w:val="22"/>
                <w:lang w:val="ru-RU" w:eastAsia="bg-BG"/>
              </w:rPr>
            </w:pPr>
            <w:r w:rsidRPr="006C549E">
              <w:rPr>
                <w:sz w:val="22"/>
                <w:szCs w:val="22"/>
                <w:lang w:val="ru-RU" w:eastAsia="bg-BG"/>
              </w:rPr>
              <w:t xml:space="preserve">Среднопланинска </w:t>
            </w:r>
            <w:r w:rsidRPr="006C549E">
              <w:rPr>
                <w:sz w:val="22"/>
                <w:szCs w:val="22"/>
                <w:lang w:val="bg-BG" w:eastAsia="bg-BG"/>
              </w:rPr>
              <w:t>част</w:t>
            </w:r>
          </w:p>
          <w:p w:rsidR="001D6B87" w:rsidRPr="006C549E" w:rsidRDefault="001D6B87" w:rsidP="004A48E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(1000-2000м.н.в.)</w:t>
            </w:r>
          </w:p>
          <w:p w:rsidR="001D6B87" w:rsidRPr="006C549E" w:rsidRDefault="001D6B87" w:rsidP="004A48E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х.Персенк-1750м.н.в.</w:t>
            </w:r>
          </w:p>
        </w:tc>
        <w:tc>
          <w:tcPr>
            <w:tcW w:w="1276" w:type="dxa"/>
            <w:tcBorders>
              <w:top w:val="single" w:sz="6" w:space="0" w:color="auto"/>
              <w:left w:val="single" w:sz="6" w:space="0" w:color="auto"/>
              <w:bottom w:val="single" w:sz="4"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Т-II-2</w:t>
            </w:r>
          </w:p>
          <w:p w:rsidR="001D6B87" w:rsidRPr="006C549E" w:rsidRDefault="001D6B87" w:rsidP="004A48E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(1200-1700);</w:t>
            </w:r>
          </w:p>
          <w:p w:rsidR="001D6B87" w:rsidRPr="006C549E" w:rsidRDefault="001D6B87" w:rsidP="004A48E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Т-II-3</w:t>
            </w:r>
          </w:p>
          <w:p w:rsidR="001D6B87" w:rsidRPr="006C549E" w:rsidRDefault="001D6B87" w:rsidP="004A48E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(1700-2000)</w:t>
            </w:r>
          </w:p>
        </w:tc>
        <w:tc>
          <w:tcPr>
            <w:tcW w:w="567" w:type="dxa"/>
            <w:tcBorders>
              <w:top w:val="single" w:sz="6" w:space="0" w:color="auto"/>
              <w:left w:val="single" w:sz="6" w:space="0" w:color="auto"/>
              <w:bottom w:val="single" w:sz="4"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-4,2</w:t>
            </w:r>
          </w:p>
        </w:tc>
        <w:tc>
          <w:tcPr>
            <w:tcW w:w="567" w:type="dxa"/>
            <w:tcBorders>
              <w:top w:val="single" w:sz="6" w:space="0" w:color="auto"/>
              <w:left w:val="single" w:sz="6" w:space="0" w:color="auto"/>
              <w:bottom w:val="single" w:sz="4"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3,1</w:t>
            </w:r>
          </w:p>
        </w:tc>
        <w:tc>
          <w:tcPr>
            <w:tcW w:w="709" w:type="dxa"/>
            <w:tcBorders>
              <w:top w:val="single" w:sz="6" w:space="0" w:color="auto"/>
              <w:left w:val="single" w:sz="6" w:space="0" w:color="auto"/>
              <w:bottom w:val="single" w:sz="4"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13,2</w:t>
            </w:r>
          </w:p>
        </w:tc>
        <w:tc>
          <w:tcPr>
            <w:tcW w:w="567" w:type="dxa"/>
            <w:tcBorders>
              <w:top w:val="single" w:sz="6" w:space="0" w:color="auto"/>
              <w:left w:val="single" w:sz="6" w:space="0" w:color="auto"/>
              <w:bottom w:val="single" w:sz="4"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6,1</w:t>
            </w:r>
          </w:p>
        </w:tc>
        <w:tc>
          <w:tcPr>
            <w:tcW w:w="992" w:type="dxa"/>
            <w:tcBorders>
              <w:top w:val="single" w:sz="6" w:space="0" w:color="auto"/>
              <w:left w:val="single" w:sz="6" w:space="0" w:color="auto"/>
              <w:bottom w:val="single" w:sz="4"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4,7</w:t>
            </w:r>
          </w:p>
        </w:tc>
        <w:tc>
          <w:tcPr>
            <w:tcW w:w="1276" w:type="dxa"/>
            <w:tcBorders>
              <w:top w:val="single" w:sz="6" w:space="0" w:color="auto"/>
              <w:left w:val="single" w:sz="6" w:space="0" w:color="auto"/>
              <w:bottom w:val="single" w:sz="4"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-24,7</w:t>
            </w:r>
          </w:p>
        </w:tc>
        <w:tc>
          <w:tcPr>
            <w:tcW w:w="1275" w:type="dxa"/>
            <w:tcBorders>
              <w:top w:val="single" w:sz="6" w:space="0" w:color="auto"/>
              <w:left w:val="single" w:sz="6" w:space="0" w:color="auto"/>
              <w:bottom w:val="single" w:sz="4"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31,3</w:t>
            </w:r>
          </w:p>
        </w:tc>
      </w:tr>
    </w:tbl>
    <w:p w:rsidR="001D6B87" w:rsidRPr="006C549E" w:rsidRDefault="001D6B87" w:rsidP="001D6B87">
      <w:pPr>
        <w:ind w:firstLine="720"/>
        <w:jc w:val="center"/>
        <w:rPr>
          <w:b/>
          <w:i/>
          <w:color w:val="000000" w:themeColor="text1"/>
          <w:lang w:val="bg-BG"/>
        </w:rPr>
      </w:pPr>
    </w:p>
    <w:p w:rsidR="001D6B87" w:rsidRPr="006C549E" w:rsidRDefault="001D6B87" w:rsidP="001D6B87">
      <w:pPr>
        <w:ind w:firstLine="720"/>
        <w:jc w:val="both"/>
        <w:rPr>
          <w:b/>
          <w:color w:val="000000" w:themeColor="text1"/>
          <w:lang w:val="ru-RU"/>
        </w:rPr>
      </w:pPr>
      <w:r w:rsidRPr="006C549E">
        <w:rPr>
          <w:color w:val="000000" w:themeColor="text1"/>
          <w:lang w:val="bg-BG"/>
        </w:rPr>
        <w:t xml:space="preserve">От таблица </w:t>
      </w:r>
      <w:r w:rsidRPr="006C549E">
        <w:rPr>
          <w:color w:val="000000" w:themeColor="text1"/>
          <w:lang w:val="ru-RU"/>
        </w:rPr>
        <w:t xml:space="preserve">№ </w:t>
      </w:r>
      <w:r w:rsidRPr="006C549E">
        <w:rPr>
          <w:color w:val="000000" w:themeColor="text1"/>
          <w:lang w:val="bg-BG"/>
        </w:rPr>
        <w:t>7 се виждат значителните различия на температурния режим в отделните подпояси. Така в ниските райони (Т-</w:t>
      </w:r>
      <w:r w:rsidRPr="006C549E">
        <w:rPr>
          <w:color w:val="000000" w:themeColor="text1"/>
        </w:rPr>
        <w:t>II</w:t>
      </w:r>
      <w:r w:rsidRPr="006C549E">
        <w:rPr>
          <w:color w:val="000000" w:themeColor="text1"/>
          <w:lang w:val="ru-RU"/>
        </w:rPr>
        <w:t>-1) средногодишната температура е 8,4</w:t>
      </w:r>
      <w:r w:rsidRPr="006C549E">
        <w:rPr>
          <w:color w:val="000000" w:themeColor="text1"/>
          <w:lang w:val="bg-BG"/>
        </w:rPr>
        <w:sym w:font="Symbol" w:char="F0B0"/>
      </w:r>
      <w:r w:rsidRPr="006C549E">
        <w:rPr>
          <w:color w:val="000000" w:themeColor="text1"/>
          <w:lang w:val="bg-BG"/>
        </w:rPr>
        <w:t>С, докато във високите райони (Т-</w:t>
      </w:r>
      <w:r w:rsidRPr="006C549E">
        <w:rPr>
          <w:color w:val="000000" w:themeColor="text1"/>
        </w:rPr>
        <w:t>II</w:t>
      </w:r>
      <w:r w:rsidRPr="006C549E">
        <w:rPr>
          <w:color w:val="000000" w:themeColor="text1"/>
          <w:lang w:val="ru-RU"/>
        </w:rPr>
        <w:t>-2;</w:t>
      </w:r>
      <w:r w:rsidRPr="006C549E">
        <w:rPr>
          <w:color w:val="000000" w:themeColor="text1"/>
          <w:lang w:val="bg-BG"/>
        </w:rPr>
        <w:t xml:space="preserve"> Т-</w:t>
      </w:r>
      <w:r w:rsidRPr="006C549E">
        <w:rPr>
          <w:color w:val="000000" w:themeColor="text1"/>
        </w:rPr>
        <w:t>II</w:t>
      </w:r>
      <w:r w:rsidRPr="006C549E">
        <w:rPr>
          <w:color w:val="000000" w:themeColor="text1"/>
          <w:lang w:val="ru-RU"/>
        </w:rPr>
        <w:t>-3) тя е 4,7</w:t>
      </w:r>
      <w:r w:rsidRPr="006C549E">
        <w:rPr>
          <w:color w:val="000000" w:themeColor="text1"/>
          <w:lang w:val="bg-BG"/>
        </w:rPr>
        <w:sym w:font="Symbol" w:char="F0B0"/>
      </w:r>
      <w:r w:rsidRPr="006C549E">
        <w:rPr>
          <w:color w:val="000000" w:themeColor="text1"/>
          <w:lang w:val="bg-BG"/>
        </w:rPr>
        <w:t>С</w:t>
      </w:r>
      <w:r w:rsidRPr="006C549E">
        <w:rPr>
          <w:color w:val="000000" w:themeColor="text1"/>
          <w:lang w:val="ru-RU"/>
        </w:rPr>
        <w:t xml:space="preserve">. </w:t>
      </w:r>
    </w:p>
    <w:p w:rsidR="001D6B87" w:rsidRPr="006C549E" w:rsidRDefault="001D6B87" w:rsidP="001D6B87">
      <w:pPr>
        <w:ind w:firstLine="720"/>
        <w:jc w:val="both"/>
        <w:rPr>
          <w:b/>
          <w:color w:val="000000" w:themeColor="text1"/>
          <w:lang w:val="bg-BG"/>
        </w:rPr>
      </w:pPr>
      <w:r w:rsidRPr="006C549E">
        <w:rPr>
          <w:color w:val="000000" w:themeColor="text1"/>
          <w:lang w:val="bg-BG"/>
        </w:rPr>
        <w:t>Съществени са различията и в продължителността на периода с устойчиво задържане на температурата на въздуха над 10</w:t>
      </w:r>
      <w:r w:rsidRPr="006C549E">
        <w:rPr>
          <w:color w:val="000000" w:themeColor="text1"/>
          <w:lang w:val="bg-BG"/>
        </w:rPr>
        <w:sym w:font="Symbol" w:char="F0B0"/>
      </w:r>
      <w:r w:rsidRPr="006C549E">
        <w:rPr>
          <w:color w:val="000000" w:themeColor="text1"/>
          <w:lang w:val="bg-BG"/>
        </w:rPr>
        <w:t>С</w:t>
      </w:r>
      <w:r w:rsidRPr="006C549E">
        <w:rPr>
          <w:color w:val="000000" w:themeColor="text1"/>
        </w:rPr>
        <w:t xml:space="preserve">, </w:t>
      </w:r>
      <w:r w:rsidRPr="006C549E">
        <w:rPr>
          <w:color w:val="000000" w:themeColor="text1"/>
          <w:lang w:val="bg-BG"/>
        </w:rPr>
        <w:t>която се приема за граница на вегетацията</w:t>
      </w:r>
      <w:r w:rsidRPr="006C549E">
        <w:rPr>
          <w:color w:val="000000" w:themeColor="text1"/>
        </w:rPr>
        <w:t>.</w:t>
      </w:r>
    </w:p>
    <w:p w:rsidR="001D6B87" w:rsidRPr="006C549E" w:rsidRDefault="001D6B87" w:rsidP="001D6B87">
      <w:pPr>
        <w:ind w:firstLine="720"/>
        <w:jc w:val="both"/>
        <w:rPr>
          <w:b/>
          <w:color w:val="000000" w:themeColor="text1"/>
          <w:lang w:val="bg-BG"/>
        </w:rPr>
      </w:pPr>
      <w:r w:rsidRPr="006C549E">
        <w:rPr>
          <w:color w:val="000000" w:themeColor="text1"/>
          <w:lang w:val="bg-BG"/>
        </w:rPr>
        <w:lastRenderedPageBreak/>
        <w:t>Средната годишна абсолютна минимална температура на въздуха е -24,3</w:t>
      </w:r>
      <w:r w:rsidRPr="006C549E">
        <w:rPr>
          <w:color w:val="000000" w:themeColor="text1"/>
          <w:lang w:val="bg-BG"/>
        </w:rPr>
        <w:sym w:font="Symbol" w:char="F0B0"/>
      </w:r>
      <w:r w:rsidRPr="006C549E">
        <w:rPr>
          <w:color w:val="000000" w:themeColor="text1"/>
          <w:lang w:val="bg-BG"/>
        </w:rPr>
        <w:t>С за ниските и -24,7</w:t>
      </w:r>
      <w:r w:rsidRPr="006C549E">
        <w:rPr>
          <w:color w:val="000000" w:themeColor="text1"/>
          <w:lang w:val="bg-BG"/>
        </w:rPr>
        <w:sym w:font="Symbol" w:char="F0B0"/>
      </w:r>
      <w:r w:rsidRPr="006C549E">
        <w:rPr>
          <w:color w:val="000000" w:themeColor="text1"/>
          <w:lang w:val="bg-BG"/>
        </w:rPr>
        <w:t>С за високите части на стопанството, а средната годишна максимална температура на въздуха за тези части са съответно 34,4</w:t>
      </w:r>
      <w:r w:rsidRPr="006C549E">
        <w:rPr>
          <w:color w:val="000000" w:themeColor="text1"/>
          <w:lang w:val="bg-BG"/>
        </w:rPr>
        <w:sym w:font="Symbol" w:char="F0B0"/>
      </w:r>
      <w:r w:rsidRPr="006C549E">
        <w:rPr>
          <w:color w:val="000000" w:themeColor="text1"/>
          <w:lang w:val="bg-BG"/>
        </w:rPr>
        <w:t>С и 31,3</w:t>
      </w:r>
      <w:r w:rsidRPr="006C549E">
        <w:rPr>
          <w:color w:val="000000" w:themeColor="text1"/>
          <w:lang w:val="bg-BG"/>
        </w:rPr>
        <w:sym w:font="Symbol" w:char="F0B0"/>
      </w:r>
      <w:r w:rsidRPr="006C549E">
        <w:rPr>
          <w:color w:val="000000" w:themeColor="text1"/>
          <w:lang w:val="bg-BG"/>
        </w:rPr>
        <w:t>С.</w:t>
      </w:r>
    </w:p>
    <w:p w:rsidR="001D6B87" w:rsidRPr="006C549E" w:rsidRDefault="001D6B87" w:rsidP="001D6B87">
      <w:pPr>
        <w:ind w:firstLine="720"/>
        <w:jc w:val="both"/>
        <w:rPr>
          <w:b/>
          <w:color w:val="000000" w:themeColor="text1"/>
          <w:lang w:val="bg-BG"/>
        </w:rPr>
      </w:pPr>
      <w:r w:rsidRPr="006C549E">
        <w:rPr>
          <w:color w:val="000000" w:themeColor="text1"/>
          <w:lang w:val="bg-BG"/>
        </w:rPr>
        <w:t xml:space="preserve">По данни от “Климатичния справочник за Република България” – 1979 год., средната дата на последния пролетен мраз за подпояса на нископланинските гори от горун, бук и ела е 22. </w:t>
      </w:r>
      <w:proofErr w:type="gramStart"/>
      <w:r w:rsidRPr="006C549E">
        <w:rPr>
          <w:color w:val="000000" w:themeColor="text1"/>
        </w:rPr>
        <w:t>IV</w:t>
      </w:r>
      <w:r w:rsidRPr="006C549E">
        <w:rPr>
          <w:color w:val="000000" w:themeColor="text1"/>
          <w:lang w:val="bg-BG"/>
        </w:rPr>
        <w:t>, а за първия есенен мраз е 22.</w:t>
      </w:r>
      <w:r w:rsidRPr="006C549E">
        <w:rPr>
          <w:color w:val="000000" w:themeColor="text1"/>
        </w:rPr>
        <w:t>X</w:t>
      </w:r>
      <w:r w:rsidRPr="006C549E">
        <w:rPr>
          <w:color w:val="000000" w:themeColor="text1"/>
          <w:lang w:val="ru-RU"/>
        </w:rPr>
        <w:t xml:space="preserve"> </w:t>
      </w:r>
      <w:r w:rsidRPr="006C549E">
        <w:rPr>
          <w:color w:val="000000" w:themeColor="text1"/>
          <w:lang w:val="bg-BG"/>
        </w:rPr>
        <w:t>или</w:t>
      </w:r>
      <w:r w:rsidRPr="006C549E">
        <w:rPr>
          <w:color w:val="000000" w:themeColor="text1"/>
          <w:lang w:val="ru-RU"/>
        </w:rPr>
        <w:t xml:space="preserve"> продължителността на </w:t>
      </w:r>
      <w:r w:rsidRPr="006C549E">
        <w:rPr>
          <w:color w:val="000000" w:themeColor="text1"/>
          <w:lang w:val="bg-BG"/>
        </w:rPr>
        <w:t>периода</w:t>
      </w:r>
      <w:r w:rsidRPr="006C549E">
        <w:rPr>
          <w:color w:val="000000" w:themeColor="text1"/>
          <w:lang w:val="ru-RU"/>
        </w:rPr>
        <w:t xml:space="preserve"> </w:t>
      </w:r>
      <w:r w:rsidRPr="006C549E">
        <w:rPr>
          <w:color w:val="000000" w:themeColor="text1"/>
          <w:lang w:val="bg-BG"/>
        </w:rPr>
        <w:t>без</w:t>
      </w:r>
      <w:r w:rsidRPr="006C549E">
        <w:rPr>
          <w:color w:val="000000" w:themeColor="text1"/>
          <w:lang w:val="ru-RU"/>
        </w:rPr>
        <w:t xml:space="preserve"> мразове е 184 дни.</w:t>
      </w:r>
      <w:proofErr w:type="gramEnd"/>
      <w:r w:rsidRPr="006C549E">
        <w:rPr>
          <w:color w:val="000000" w:themeColor="text1"/>
          <w:lang w:val="ru-RU"/>
        </w:rPr>
        <w:t xml:space="preserve"> За останалите </w:t>
      </w:r>
      <w:r w:rsidRPr="006C549E">
        <w:rPr>
          <w:color w:val="000000" w:themeColor="text1"/>
          <w:lang w:val="bg-BG"/>
        </w:rPr>
        <w:t>два</w:t>
      </w:r>
      <w:r w:rsidRPr="006C549E">
        <w:rPr>
          <w:color w:val="000000" w:themeColor="text1"/>
          <w:lang w:val="ru-RU"/>
        </w:rPr>
        <w:t xml:space="preserve"> </w:t>
      </w:r>
      <w:r w:rsidRPr="006C549E">
        <w:rPr>
          <w:color w:val="000000" w:themeColor="text1"/>
          <w:lang w:val="bg-BG"/>
        </w:rPr>
        <w:t>подпояса средната дата на последния пролетен мраз е 11.</w:t>
      </w:r>
      <w:r w:rsidRPr="006C549E">
        <w:rPr>
          <w:color w:val="000000" w:themeColor="text1"/>
          <w:lang w:val="ru-RU"/>
        </w:rPr>
        <w:t xml:space="preserve"> </w:t>
      </w:r>
      <w:proofErr w:type="gramStart"/>
      <w:r w:rsidRPr="006C549E">
        <w:rPr>
          <w:color w:val="000000" w:themeColor="text1"/>
        </w:rPr>
        <w:t>V</w:t>
      </w:r>
      <w:r w:rsidRPr="006C549E">
        <w:rPr>
          <w:color w:val="000000" w:themeColor="text1"/>
          <w:lang w:val="bg-BG"/>
        </w:rPr>
        <w:t>, а на първия есенен мраз е 27.</w:t>
      </w:r>
      <w:proofErr w:type="gramEnd"/>
      <w:r w:rsidRPr="006C549E">
        <w:rPr>
          <w:color w:val="000000" w:themeColor="text1"/>
          <w:lang w:val="bg-BG"/>
        </w:rPr>
        <w:t xml:space="preserve"> </w:t>
      </w:r>
      <w:proofErr w:type="gramStart"/>
      <w:r w:rsidRPr="006C549E">
        <w:rPr>
          <w:color w:val="000000" w:themeColor="text1"/>
        </w:rPr>
        <w:t>IX</w:t>
      </w:r>
      <w:r w:rsidRPr="006C549E">
        <w:rPr>
          <w:color w:val="000000" w:themeColor="text1"/>
          <w:lang w:val="bg-BG"/>
        </w:rPr>
        <w:t xml:space="preserve">, или </w:t>
      </w:r>
      <w:r w:rsidRPr="006C549E">
        <w:rPr>
          <w:color w:val="000000" w:themeColor="text1"/>
          <w:lang w:val="ru-RU"/>
        </w:rPr>
        <w:t xml:space="preserve">продължителността на </w:t>
      </w:r>
      <w:r w:rsidRPr="006C549E">
        <w:rPr>
          <w:color w:val="000000" w:themeColor="text1"/>
          <w:lang w:val="bg-BG"/>
        </w:rPr>
        <w:t>периода без мразове е 140 дни.</w:t>
      </w:r>
      <w:proofErr w:type="gramEnd"/>
    </w:p>
    <w:p w:rsidR="001D6B87" w:rsidRPr="006C549E" w:rsidRDefault="001D6B87" w:rsidP="001D6B87">
      <w:pPr>
        <w:spacing w:line="264" w:lineRule="auto"/>
        <w:ind w:firstLine="720"/>
        <w:jc w:val="both"/>
        <w:rPr>
          <w:b/>
          <w:color w:val="000000" w:themeColor="text1"/>
          <w:lang w:val="bg-BG"/>
        </w:rPr>
      </w:pPr>
      <w:r w:rsidRPr="006C549E">
        <w:rPr>
          <w:color w:val="000000" w:themeColor="text1"/>
          <w:lang w:val="bg-BG"/>
        </w:rPr>
        <w:t xml:space="preserve">При съпоставка с данните от таблица № </w:t>
      </w:r>
      <w:r w:rsidRPr="006C549E">
        <w:rPr>
          <w:color w:val="000000" w:themeColor="text1"/>
          <w:lang w:val="ru-RU"/>
        </w:rPr>
        <w:t xml:space="preserve">7 се </w:t>
      </w:r>
      <w:r w:rsidRPr="006C549E">
        <w:rPr>
          <w:color w:val="000000" w:themeColor="text1"/>
          <w:lang w:val="bg-BG"/>
        </w:rPr>
        <w:t>вижда, че датите на последния пролетен и първия есенен мраз в района на стопанството са съответно преди началото и след края на периода на пълната вегетация, т.е. не нанасят съществена вреда на дървесната растителност.</w:t>
      </w:r>
    </w:p>
    <w:p w:rsidR="001D6B87" w:rsidRPr="006C549E" w:rsidRDefault="001D6B87" w:rsidP="001D6B87">
      <w:pPr>
        <w:spacing w:line="264" w:lineRule="auto"/>
        <w:ind w:firstLine="720"/>
        <w:jc w:val="both"/>
        <w:rPr>
          <w:b/>
          <w:color w:val="000000" w:themeColor="text1"/>
          <w:lang w:val="bg-BG"/>
        </w:rPr>
      </w:pPr>
      <w:r w:rsidRPr="006C549E">
        <w:rPr>
          <w:color w:val="000000" w:themeColor="text1"/>
          <w:lang w:val="bg-BG"/>
        </w:rPr>
        <w:t>Характеристиката на температурния режим на въздуха определя климата в стопанството като преобладаващо планински и показва, че той е благоприятен за развитието на съществуващата естествена или изкуствено създадената дървесна растителност. Разликите в количествените им показатели по подпояси оказват влияние за продължителността на вегетационния период, за разпространението на дървесните видове и за обособяване на различни типове месторастения.</w:t>
      </w:r>
    </w:p>
    <w:p w:rsidR="001D6B87" w:rsidRPr="006C549E" w:rsidRDefault="001D6B87" w:rsidP="001D6B87">
      <w:pPr>
        <w:spacing w:line="264" w:lineRule="auto"/>
        <w:ind w:firstLine="720"/>
        <w:jc w:val="both"/>
        <w:rPr>
          <w:b/>
          <w:color w:val="FF0000"/>
          <w:lang w:val="bg-BG"/>
        </w:rPr>
      </w:pPr>
    </w:p>
    <w:p w:rsidR="001D6B87" w:rsidRPr="006C549E" w:rsidRDefault="001D6B87" w:rsidP="001D6B87">
      <w:pPr>
        <w:spacing w:line="264" w:lineRule="auto"/>
        <w:ind w:firstLine="720"/>
        <w:jc w:val="both"/>
        <w:rPr>
          <w:bCs/>
          <w:i/>
          <w:color w:val="000000" w:themeColor="text1"/>
          <w:szCs w:val="20"/>
          <w:lang w:val="bg-BG"/>
        </w:rPr>
      </w:pPr>
      <w:r w:rsidRPr="006C549E">
        <w:rPr>
          <w:i/>
          <w:color w:val="000000" w:themeColor="text1"/>
          <w:szCs w:val="20"/>
          <w:lang w:val="bg-BG"/>
        </w:rPr>
        <w:t>Валежен режим и влажност на въздуха</w:t>
      </w:r>
    </w:p>
    <w:p w:rsidR="001D6B87" w:rsidRPr="006C549E" w:rsidRDefault="001D6B87" w:rsidP="001D6B87">
      <w:pPr>
        <w:spacing w:line="264" w:lineRule="auto"/>
        <w:ind w:firstLine="720"/>
        <w:jc w:val="both"/>
        <w:rPr>
          <w:b/>
          <w:bCs/>
          <w:color w:val="000000" w:themeColor="text1"/>
          <w:lang w:val="bg-BG"/>
        </w:rPr>
      </w:pPr>
      <w:r w:rsidRPr="006C549E">
        <w:rPr>
          <w:color w:val="000000" w:themeColor="text1"/>
          <w:lang w:val="bg-BG"/>
        </w:rPr>
        <w:t xml:space="preserve">Данни за количеството и разпределението на валежите по сезони и годишно представя таблица № 7. </w:t>
      </w:r>
    </w:p>
    <w:p w:rsidR="001D6B87" w:rsidRPr="006C549E" w:rsidRDefault="001D6B87" w:rsidP="001D6B87">
      <w:pPr>
        <w:ind w:firstLine="720"/>
        <w:jc w:val="center"/>
        <w:rPr>
          <w:i/>
          <w:color w:val="000000" w:themeColor="text1"/>
          <w:lang w:val="bg-BG"/>
        </w:rPr>
      </w:pPr>
    </w:p>
    <w:p w:rsidR="001D6B87" w:rsidRPr="006C549E" w:rsidRDefault="001D6B87" w:rsidP="001D6B87">
      <w:pPr>
        <w:ind w:firstLine="720"/>
        <w:jc w:val="center"/>
        <w:rPr>
          <w:i/>
          <w:color w:val="000000" w:themeColor="text1"/>
          <w:lang w:val="bg-BG"/>
        </w:rPr>
      </w:pPr>
      <w:r w:rsidRPr="006C549E">
        <w:rPr>
          <w:i/>
          <w:color w:val="000000" w:themeColor="text1"/>
          <w:lang w:val="bg-BG"/>
        </w:rPr>
        <w:t xml:space="preserve"> Таблица № 7</w:t>
      </w:r>
    </w:p>
    <w:p w:rsidR="001D6B87" w:rsidRPr="006C549E" w:rsidRDefault="001D6B87" w:rsidP="001D6B87">
      <w:pPr>
        <w:jc w:val="center"/>
        <w:rPr>
          <w:b/>
          <w:i/>
          <w:color w:val="000000" w:themeColor="text1"/>
          <w:lang w:val="bg-BG"/>
        </w:rPr>
      </w:pPr>
      <w:r w:rsidRPr="006C549E">
        <w:rPr>
          <w:i/>
          <w:color w:val="000000" w:themeColor="text1"/>
          <w:lang w:val="bg-BG"/>
        </w:rPr>
        <w:t>Средни валежни данни по климатични райони и горскорастителни пояси и подпояси</w:t>
      </w:r>
    </w:p>
    <w:tbl>
      <w:tblPr>
        <w:tblW w:w="10102" w:type="dxa"/>
        <w:jc w:val="center"/>
        <w:tblLayout w:type="fixed"/>
        <w:tblCellMar>
          <w:left w:w="28" w:type="dxa"/>
          <w:right w:w="28" w:type="dxa"/>
        </w:tblCellMar>
        <w:tblLook w:val="0000" w:firstRow="0" w:lastRow="0" w:firstColumn="0" w:lastColumn="0" w:noHBand="0" w:noVBand="0"/>
      </w:tblPr>
      <w:tblGrid>
        <w:gridCol w:w="2358"/>
        <w:gridCol w:w="1082"/>
        <w:gridCol w:w="947"/>
        <w:gridCol w:w="836"/>
        <w:gridCol w:w="955"/>
        <w:gridCol w:w="835"/>
        <w:gridCol w:w="963"/>
        <w:gridCol w:w="992"/>
        <w:gridCol w:w="1134"/>
      </w:tblGrid>
      <w:tr w:rsidR="001D6B87" w:rsidRPr="006C549E" w:rsidTr="004A48E3">
        <w:trPr>
          <w:trHeight w:val="84"/>
          <w:jc w:val="center"/>
        </w:trPr>
        <w:tc>
          <w:tcPr>
            <w:tcW w:w="2358" w:type="dxa"/>
            <w:tcBorders>
              <w:top w:val="single" w:sz="6" w:space="0" w:color="auto"/>
              <w:lef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Климатичен район</w:t>
            </w:r>
          </w:p>
        </w:tc>
        <w:tc>
          <w:tcPr>
            <w:tcW w:w="1082" w:type="dxa"/>
            <w:tcBorders>
              <w:top w:val="single" w:sz="6" w:space="0" w:color="auto"/>
              <w:left w:val="single" w:sz="6"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Пояси и</w:t>
            </w:r>
          </w:p>
        </w:tc>
        <w:tc>
          <w:tcPr>
            <w:tcW w:w="4536" w:type="dxa"/>
            <w:gridSpan w:val="5"/>
            <w:tcBorders>
              <w:top w:val="single" w:sz="6" w:space="0" w:color="auto"/>
              <w:left w:val="nil"/>
              <w:bottom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Валежни суми в метри на кв.м</w:t>
            </w:r>
          </w:p>
        </w:tc>
        <w:tc>
          <w:tcPr>
            <w:tcW w:w="992" w:type="dxa"/>
            <w:vMerge w:val="restart"/>
            <w:tcBorders>
              <w:top w:val="single" w:sz="6" w:space="0" w:color="auto"/>
              <w:left w:val="single" w:sz="6"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Месец с</w:t>
            </w:r>
          </w:p>
          <w:p w:rsidR="001D6B87" w:rsidRPr="006C549E" w:rsidRDefault="001D6B87" w:rsidP="004A48E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максимална</w:t>
            </w:r>
          </w:p>
          <w:p w:rsidR="001D6B87" w:rsidRPr="006C549E" w:rsidRDefault="001D6B87" w:rsidP="004A48E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валежна сума</w:t>
            </w:r>
          </w:p>
        </w:tc>
        <w:tc>
          <w:tcPr>
            <w:tcW w:w="1134" w:type="dxa"/>
            <w:tcBorders>
              <w:top w:val="single" w:sz="6" w:space="0" w:color="auto"/>
              <w:left w:val="nil"/>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Месец с</w:t>
            </w:r>
          </w:p>
        </w:tc>
      </w:tr>
      <w:tr w:rsidR="001D6B87" w:rsidRPr="006C549E" w:rsidTr="004A48E3">
        <w:trPr>
          <w:trHeight w:val="163"/>
          <w:jc w:val="center"/>
        </w:trPr>
        <w:tc>
          <w:tcPr>
            <w:tcW w:w="2358" w:type="dxa"/>
            <w:tcBorders>
              <w:lef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надморска височина в метри</w:t>
            </w:r>
          </w:p>
        </w:tc>
        <w:tc>
          <w:tcPr>
            <w:tcW w:w="1082" w:type="dxa"/>
            <w:tcBorders>
              <w:left w:val="single" w:sz="6"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подпояси</w:t>
            </w:r>
          </w:p>
        </w:tc>
        <w:tc>
          <w:tcPr>
            <w:tcW w:w="947" w:type="dxa"/>
            <w:tcBorders>
              <w:left w:val="nil"/>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зима</w:t>
            </w:r>
          </w:p>
        </w:tc>
        <w:tc>
          <w:tcPr>
            <w:tcW w:w="836" w:type="dxa"/>
            <w:tcBorders>
              <w:left w:val="single" w:sz="6"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пролет</w:t>
            </w:r>
          </w:p>
        </w:tc>
        <w:tc>
          <w:tcPr>
            <w:tcW w:w="955" w:type="dxa"/>
            <w:tcBorders>
              <w:left w:val="nil"/>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лято</w:t>
            </w:r>
          </w:p>
        </w:tc>
        <w:tc>
          <w:tcPr>
            <w:tcW w:w="835" w:type="dxa"/>
            <w:tcBorders>
              <w:left w:val="single" w:sz="6"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есен</w:t>
            </w:r>
          </w:p>
        </w:tc>
        <w:tc>
          <w:tcPr>
            <w:tcW w:w="963" w:type="dxa"/>
            <w:tcBorders>
              <w:left w:val="nil"/>
            </w:tcBorders>
            <w:shd w:val="pct5" w:color="auto" w:fill="auto"/>
          </w:tcPr>
          <w:p w:rsidR="001D6B87" w:rsidRPr="006C549E" w:rsidRDefault="001D6B87" w:rsidP="004A48E3">
            <w:pPr>
              <w:widowControl w:val="0"/>
              <w:overflowPunct w:val="0"/>
              <w:autoSpaceDE w:val="0"/>
              <w:autoSpaceDN w:val="0"/>
              <w:adjustRightInd w:val="0"/>
              <w:textAlignment w:val="baseline"/>
              <w:rPr>
                <w:b/>
                <w:bCs/>
                <w:noProof/>
                <w:sz w:val="18"/>
                <w:szCs w:val="18"/>
                <w:lang w:val="bg-BG" w:eastAsia="bg-BG"/>
              </w:rPr>
            </w:pPr>
            <w:r w:rsidRPr="006C549E">
              <w:rPr>
                <w:noProof/>
                <w:sz w:val="18"/>
                <w:szCs w:val="18"/>
                <w:lang w:val="bg-BG" w:eastAsia="bg-BG"/>
              </w:rPr>
              <w:t>годишно</w:t>
            </w:r>
          </w:p>
        </w:tc>
        <w:tc>
          <w:tcPr>
            <w:tcW w:w="992" w:type="dxa"/>
            <w:vMerge/>
            <w:tcBorders>
              <w:left w:val="single" w:sz="6"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sz w:val="18"/>
                <w:szCs w:val="18"/>
                <w:lang w:val="bg-BG" w:eastAsia="bg-BG"/>
              </w:rPr>
            </w:pPr>
          </w:p>
        </w:tc>
        <w:tc>
          <w:tcPr>
            <w:tcW w:w="1134" w:type="dxa"/>
            <w:tcBorders>
              <w:left w:val="nil"/>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минимална</w:t>
            </w:r>
          </w:p>
        </w:tc>
      </w:tr>
      <w:tr w:rsidR="001D6B87" w:rsidRPr="006C549E" w:rsidTr="004A48E3">
        <w:trPr>
          <w:trHeight w:val="326"/>
          <w:jc w:val="center"/>
        </w:trPr>
        <w:tc>
          <w:tcPr>
            <w:tcW w:w="2358" w:type="dxa"/>
            <w:tcBorders>
              <w:left w:val="single" w:sz="6" w:space="0" w:color="auto"/>
              <w:bottom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sz w:val="18"/>
                <w:szCs w:val="18"/>
                <w:lang w:val="bg-BG" w:eastAsia="bg-BG"/>
              </w:rPr>
            </w:pPr>
          </w:p>
        </w:tc>
        <w:tc>
          <w:tcPr>
            <w:tcW w:w="1082" w:type="dxa"/>
            <w:tcBorders>
              <w:left w:val="single" w:sz="6" w:space="0" w:color="auto"/>
              <w:bottom w:val="single" w:sz="6"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м н.в.</w:t>
            </w:r>
          </w:p>
        </w:tc>
        <w:tc>
          <w:tcPr>
            <w:tcW w:w="947" w:type="dxa"/>
            <w:tcBorders>
              <w:left w:val="nil"/>
              <w:bottom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ХII, I, II</w:t>
            </w:r>
          </w:p>
        </w:tc>
        <w:tc>
          <w:tcPr>
            <w:tcW w:w="836" w:type="dxa"/>
            <w:tcBorders>
              <w:left w:val="single" w:sz="6" w:space="0" w:color="auto"/>
              <w:bottom w:val="single" w:sz="6"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III,IV,V</w:t>
            </w:r>
          </w:p>
        </w:tc>
        <w:tc>
          <w:tcPr>
            <w:tcW w:w="955" w:type="dxa"/>
            <w:tcBorders>
              <w:left w:val="nil"/>
              <w:bottom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VI,VII,VIII</w:t>
            </w:r>
          </w:p>
        </w:tc>
        <w:tc>
          <w:tcPr>
            <w:tcW w:w="835" w:type="dxa"/>
            <w:tcBorders>
              <w:left w:val="single" w:sz="6" w:space="0" w:color="auto"/>
              <w:bottom w:val="single" w:sz="6"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IХ,Х,ХI</w:t>
            </w:r>
          </w:p>
        </w:tc>
        <w:tc>
          <w:tcPr>
            <w:tcW w:w="963" w:type="dxa"/>
            <w:tcBorders>
              <w:left w:val="nil"/>
              <w:bottom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sz w:val="18"/>
                <w:szCs w:val="18"/>
                <w:lang w:val="bg-BG" w:eastAsia="bg-BG"/>
              </w:rPr>
            </w:pPr>
          </w:p>
        </w:tc>
        <w:tc>
          <w:tcPr>
            <w:tcW w:w="992" w:type="dxa"/>
            <w:vMerge/>
            <w:tcBorders>
              <w:left w:val="single" w:sz="6" w:space="0" w:color="auto"/>
              <w:bottom w:val="single" w:sz="6"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sz w:val="18"/>
                <w:szCs w:val="18"/>
                <w:lang w:val="bg-BG" w:eastAsia="bg-BG"/>
              </w:rPr>
            </w:pPr>
          </w:p>
        </w:tc>
        <w:tc>
          <w:tcPr>
            <w:tcW w:w="1134" w:type="dxa"/>
            <w:tcBorders>
              <w:left w:val="nil"/>
              <w:bottom w:val="single" w:sz="6" w:space="0" w:color="auto"/>
              <w:right w:val="single" w:sz="6" w:space="0" w:color="auto"/>
            </w:tcBorders>
            <w:shd w:val="pct5" w:color="auto" w:fill="auto"/>
          </w:tcPr>
          <w:p w:rsidR="001D6B87" w:rsidRPr="006C549E" w:rsidRDefault="001D6B87" w:rsidP="004A48E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валежна сума</w:t>
            </w:r>
          </w:p>
        </w:tc>
      </w:tr>
      <w:tr w:rsidR="001D6B87" w:rsidRPr="006C549E" w:rsidTr="004A48E3">
        <w:trPr>
          <w:trHeight w:val="163"/>
          <w:jc w:val="center"/>
        </w:trPr>
        <w:tc>
          <w:tcPr>
            <w:tcW w:w="10102" w:type="dxa"/>
            <w:gridSpan w:val="9"/>
            <w:tcBorders>
              <w:left w:val="single" w:sz="6" w:space="0" w:color="auto"/>
              <w:bottom w:val="single" w:sz="6"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Преходно континентална подобласт</w:t>
            </w:r>
          </w:p>
        </w:tc>
      </w:tr>
      <w:tr w:rsidR="001D6B87" w:rsidRPr="006C549E" w:rsidTr="004A48E3">
        <w:trPr>
          <w:trHeight w:val="473"/>
          <w:jc w:val="center"/>
        </w:trPr>
        <w:tc>
          <w:tcPr>
            <w:tcW w:w="2358" w:type="dxa"/>
            <w:tcBorders>
              <w:top w:val="single" w:sz="6" w:space="0" w:color="auto"/>
              <w:left w:val="single" w:sz="6" w:space="0" w:color="auto"/>
              <w:bottom w:val="single" w:sz="6"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1.Севернородопски нископланински климатичен район</w:t>
            </w:r>
            <w:r w:rsidRPr="006C549E">
              <w:rPr>
                <w:sz w:val="18"/>
                <w:szCs w:val="18"/>
                <w:lang w:eastAsia="bg-BG"/>
              </w:rPr>
              <w:t xml:space="preserve"> </w:t>
            </w:r>
            <w:r w:rsidRPr="006C549E">
              <w:rPr>
                <w:noProof/>
                <w:sz w:val="18"/>
                <w:szCs w:val="18"/>
                <w:lang w:val="bg-BG" w:eastAsia="bg-BG"/>
              </w:rPr>
              <w:t>(300-1000</w:t>
            </w:r>
            <w:r w:rsidRPr="006C549E">
              <w:rPr>
                <w:sz w:val="18"/>
                <w:szCs w:val="18"/>
                <w:lang w:val="bg-BG" w:eastAsia="bg-BG"/>
              </w:rPr>
              <w:t xml:space="preserve"> м н.в.</w:t>
            </w:r>
            <w:r w:rsidRPr="006C549E">
              <w:rPr>
                <w:noProof/>
                <w:sz w:val="18"/>
                <w:szCs w:val="18"/>
                <w:lang w:val="bg-BG" w:eastAsia="bg-BG"/>
              </w:rPr>
              <w:t>)</w:t>
            </w:r>
          </w:p>
        </w:tc>
        <w:tc>
          <w:tcPr>
            <w:tcW w:w="1082" w:type="dxa"/>
            <w:tcBorders>
              <w:top w:val="single" w:sz="6" w:space="0" w:color="auto"/>
              <w:left w:val="single" w:sz="6" w:space="0" w:color="auto"/>
              <w:bottom w:val="single" w:sz="6" w:space="0" w:color="auto"/>
              <w:right w:val="single" w:sz="6" w:space="0" w:color="auto"/>
            </w:tcBorders>
          </w:tcPr>
          <w:p w:rsidR="001D6B87" w:rsidRPr="006C549E" w:rsidRDefault="001D6B87" w:rsidP="004A48E3">
            <w:pPr>
              <w:widowControl w:val="0"/>
              <w:overflowPunct w:val="0"/>
              <w:autoSpaceDE w:val="0"/>
              <w:autoSpaceDN w:val="0"/>
              <w:adjustRightInd w:val="0"/>
              <w:jc w:val="center"/>
              <w:textAlignment w:val="baseline"/>
              <w:rPr>
                <w:b/>
                <w:bCs/>
                <w:sz w:val="18"/>
                <w:szCs w:val="18"/>
                <w:lang w:eastAsia="bg-BG"/>
              </w:rPr>
            </w:pPr>
            <w:r w:rsidRPr="006C549E">
              <w:rPr>
                <w:sz w:val="18"/>
                <w:szCs w:val="18"/>
                <w:lang w:val="bg-BG" w:eastAsia="bg-BG"/>
              </w:rPr>
              <w:t>Т</w:t>
            </w:r>
            <w:r w:rsidRPr="006C549E">
              <w:rPr>
                <w:noProof/>
                <w:sz w:val="18"/>
                <w:szCs w:val="18"/>
                <w:lang w:val="bg-BG" w:eastAsia="bg-BG"/>
              </w:rPr>
              <w:t xml:space="preserve"> II-1</w:t>
            </w:r>
          </w:p>
          <w:p w:rsidR="001D6B87" w:rsidRPr="006C549E" w:rsidRDefault="001D6B87" w:rsidP="004A48E3">
            <w:pPr>
              <w:widowControl w:val="0"/>
              <w:overflowPunct w:val="0"/>
              <w:autoSpaceDE w:val="0"/>
              <w:autoSpaceDN w:val="0"/>
              <w:adjustRightInd w:val="0"/>
              <w:jc w:val="center"/>
              <w:textAlignment w:val="baseline"/>
              <w:rPr>
                <w:b/>
                <w:bCs/>
                <w:sz w:val="18"/>
                <w:szCs w:val="18"/>
                <w:lang w:val="bg-BG" w:eastAsia="bg-BG"/>
              </w:rPr>
            </w:pPr>
            <w:r w:rsidRPr="006C549E">
              <w:rPr>
                <w:sz w:val="18"/>
                <w:szCs w:val="18"/>
                <w:lang w:eastAsia="bg-BG"/>
              </w:rPr>
              <w:t>(700-1200)</w:t>
            </w:r>
          </w:p>
        </w:tc>
        <w:tc>
          <w:tcPr>
            <w:tcW w:w="947" w:type="dxa"/>
            <w:tcBorders>
              <w:top w:val="single" w:sz="6" w:space="0" w:color="auto"/>
              <w:left w:val="single" w:sz="6" w:space="0" w:color="auto"/>
              <w:bottom w:val="single" w:sz="6"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sz w:val="18"/>
                <w:szCs w:val="18"/>
                <w:lang w:val="bg-BG" w:eastAsia="bg-BG"/>
              </w:rPr>
            </w:pPr>
            <w:r w:rsidRPr="006C549E">
              <w:rPr>
                <w:sz w:val="18"/>
                <w:szCs w:val="18"/>
                <w:lang w:eastAsia="bg-BG"/>
              </w:rPr>
              <w:t>110-140</w:t>
            </w:r>
          </w:p>
        </w:tc>
        <w:tc>
          <w:tcPr>
            <w:tcW w:w="836" w:type="dxa"/>
            <w:tcBorders>
              <w:top w:val="single" w:sz="6" w:space="0" w:color="auto"/>
              <w:left w:val="single" w:sz="6" w:space="0" w:color="auto"/>
              <w:bottom w:val="single" w:sz="6"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sz w:val="18"/>
                <w:szCs w:val="18"/>
                <w:lang w:val="bg-BG" w:eastAsia="bg-BG"/>
              </w:rPr>
            </w:pPr>
            <w:r w:rsidRPr="006C549E">
              <w:rPr>
                <w:sz w:val="18"/>
                <w:szCs w:val="18"/>
                <w:lang w:val="bg-BG" w:eastAsia="bg-BG"/>
              </w:rPr>
              <w:t>140-225</w:t>
            </w:r>
          </w:p>
        </w:tc>
        <w:tc>
          <w:tcPr>
            <w:tcW w:w="955" w:type="dxa"/>
            <w:tcBorders>
              <w:top w:val="single" w:sz="6" w:space="0" w:color="auto"/>
              <w:left w:val="single" w:sz="6" w:space="0" w:color="auto"/>
              <w:bottom w:val="single" w:sz="6"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sz w:val="18"/>
                <w:szCs w:val="18"/>
                <w:lang w:val="bg-BG" w:eastAsia="bg-BG"/>
              </w:rPr>
            </w:pPr>
            <w:r w:rsidRPr="006C549E">
              <w:rPr>
                <w:sz w:val="18"/>
                <w:szCs w:val="18"/>
                <w:lang w:val="bg-BG" w:eastAsia="bg-BG"/>
              </w:rPr>
              <w:t>160-210</w:t>
            </w:r>
          </w:p>
        </w:tc>
        <w:tc>
          <w:tcPr>
            <w:tcW w:w="835" w:type="dxa"/>
            <w:tcBorders>
              <w:top w:val="single" w:sz="6" w:space="0" w:color="auto"/>
              <w:left w:val="single" w:sz="6" w:space="0" w:color="auto"/>
              <w:bottom w:val="single" w:sz="6"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sz w:val="18"/>
                <w:szCs w:val="18"/>
                <w:lang w:val="bg-BG" w:eastAsia="bg-BG"/>
              </w:rPr>
            </w:pPr>
            <w:r w:rsidRPr="006C549E">
              <w:rPr>
                <w:sz w:val="18"/>
                <w:szCs w:val="18"/>
                <w:lang w:val="bg-BG" w:eastAsia="bg-BG"/>
              </w:rPr>
              <w:t>125-150</w:t>
            </w:r>
          </w:p>
        </w:tc>
        <w:tc>
          <w:tcPr>
            <w:tcW w:w="963" w:type="dxa"/>
            <w:tcBorders>
              <w:top w:val="single" w:sz="6" w:space="0" w:color="auto"/>
              <w:left w:val="single" w:sz="6" w:space="0" w:color="auto"/>
              <w:bottom w:val="single" w:sz="6"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sz w:val="18"/>
                <w:szCs w:val="18"/>
                <w:lang w:val="bg-BG" w:eastAsia="bg-BG"/>
              </w:rPr>
            </w:pPr>
            <w:r w:rsidRPr="006C549E">
              <w:rPr>
                <w:sz w:val="18"/>
                <w:szCs w:val="18"/>
                <w:lang w:val="bg-BG" w:eastAsia="bg-BG"/>
              </w:rPr>
              <w:t>550-750</w:t>
            </w:r>
          </w:p>
        </w:tc>
        <w:tc>
          <w:tcPr>
            <w:tcW w:w="992" w:type="dxa"/>
            <w:tcBorders>
              <w:top w:val="single" w:sz="6" w:space="0" w:color="auto"/>
              <w:left w:val="single" w:sz="6" w:space="0" w:color="auto"/>
              <w:bottom w:val="single" w:sz="6"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sz w:val="18"/>
                <w:szCs w:val="18"/>
                <w:lang w:val="bg-BG" w:eastAsia="bg-BG"/>
              </w:rPr>
            </w:pPr>
            <w:r w:rsidRPr="006C549E">
              <w:rPr>
                <w:sz w:val="18"/>
                <w:szCs w:val="18"/>
                <w:lang w:eastAsia="bg-BG"/>
              </w:rPr>
              <w:t>VI, V</w:t>
            </w:r>
          </w:p>
        </w:tc>
        <w:tc>
          <w:tcPr>
            <w:tcW w:w="1134" w:type="dxa"/>
            <w:tcBorders>
              <w:top w:val="single" w:sz="6" w:space="0" w:color="auto"/>
              <w:left w:val="single" w:sz="6" w:space="0" w:color="auto"/>
              <w:bottom w:val="single" w:sz="6"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sz w:val="18"/>
                <w:szCs w:val="18"/>
                <w:lang w:eastAsia="bg-BG"/>
              </w:rPr>
            </w:pPr>
            <w:r w:rsidRPr="006C549E">
              <w:rPr>
                <w:sz w:val="18"/>
                <w:szCs w:val="18"/>
                <w:lang w:eastAsia="bg-BG"/>
              </w:rPr>
              <w:t>IX</w:t>
            </w:r>
          </w:p>
        </w:tc>
      </w:tr>
      <w:tr w:rsidR="001D6B87" w:rsidRPr="006C549E" w:rsidTr="004A48E3">
        <w:trPr>
          <w:trHeight w:val="343"/>
          <w:jc w:val="center"/>
        </w:trPr>
        <w:tc>
          <w:tcPr>
            <w:tcW w:w="2358" w:type="dxa"/>
            <w:tcBorders>
              <w:top w:val="single" w:sz="6" w:space="0" w:color="auto"/>
              <w:left w:val="single" w:sz="6" w:space="0" w:color="auto"/>
              <w:bottom w:val="single" w:sz="6" w:space="0" w:color="auto"/>
              <w:right w:val="single" w:sz="6" w:space="0" w:color="auto"/>
            </w:tcBorders>
          </w:tcPr>
          <w:p w:rsidR="001D6B87" w:rsidRPr="006C549E" w:rsidRDefault="001D6B87" w:rsidP="004A48E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2.Планински климатичен район</w:t>
            </w:r>
          </w:p>
          <w:p w:rsidR="001D6B87" w:rsidRPr="006C549E" w:rsidRDefault="001D6B87" w:rsidP="004A48E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Среднопланинска част</w:t>
            </w:r>
          </w:p>
          <w:p w:rsidR="001D6B87" w:rsidRPr="006C549E" w:rsidRDefault="001D6B87" w:rsidP="004A48E3">
            <w:pPr>
              <w:widowControl w:val="0"/>
              <w:overflowPunct w:val="0"/>
              <w:autoSpaceDE w:val="0"/>
              <w:autoSpaceDN w:val="0"/>
              <w:adjustRightInd w:val="0"/>
              <w:jc w:val="center"/>
              <w:textAlignment w:val="baseline"/>
              <w:rPr>
                <w:b/>
                <w:bCs/>
                <w:sz w:val="18"/>
                <w:szCs w:val="18"/>
                <w:lang w:val="bg-BG" w:eastAsia="bg-BG"/>
              </w:rPr>
            </w:pPr>
            <w:r w:rsidRPr="006C549E">
              <w:rPr>
                <w:noProof/>
                <w:sz w:val="18"/>
                <w:szCs w:val="18"/>
                <w:lang w:val="bg-BG" w:eastAsia="bg-BG"/>
              </w:rPr>
              <w:t>(1000-2000</w:t>
            </w:r>
            <w:r w:rsidRPr="006C549E">
              <w:rPr>
                <w:sz w:val="18"/>
                <w:szCs w:val="18"/>
                <w:lang w:val="bg-BG" w:eastAsia="bg-BG"/>
              </w:rPr>
              <w:t xml:space="preserve"> м н.в.</w:t>
            </w:r>
            <w:r w:rsidRPr="006C549E">
              <w:rPr>
                <w:noProof/>
                <w:sz w:val="18"/>
                <w:szCs w:val="18"/>
                <w:lang w:val="bg-BG" w:eastAsia="bg-BG"/>
              </w:rPr>
              <w:t>)</w:t>
            </w:r>
          </w:p>
        </w:tc>
        <w:tc>
          <w:tcPr>
            <w:tcW w:w="1082" w:type="dxa"/>
            <w:tcBorders>
              <w:top w:val="single" w:sz="6" w:space="0" w:color="auto"/>
              <w:left w:val="single" w:sz="6" w:space="0" w:color="auto"/>
              <w:bottom w:val="single" w:sz="6" w:space="0" w:color="auto"/>
              <w:right w:val="single" w:sz="6" w:space="0" w:color="auto"/>
            </w:tcBorders>
          </w:tcPr>
          <w:p w:rsidR="001D6B87" w:rsidRPr="006C549E" w:rsidRDefault="001D6B87" w:rsidP="004A48E3">
            <w:pPr>
              <w:widowControl w:val="0"/>
              <w:overflowPunct w:val="0"/>
              <w:autoSpaceDE w:val="0"/>
              <w:autoSpaceDN w:val="0"/>
              <w:adjustRightInd w:val="0"/>
              <w:jc w:val="center"/>
              <w:textAlignment w:val="baseline"/>
              <w:rPr>
                <w:b/>
                <w:bCs/>
                <w:noProof/>
                <w:sz w:val="18"/>
                <w:szCs w:val="18"/>
                <w:lang w:val="bg-BG" w:eastAsia="bg-BG"/>
              </w:rPr>
            </w:pPr>
            <w:r w:rsidRPr="006C549E">
              <w:rPr>
                <w:sz w:val="18"/>
                <w:szCs w:val="18"/>
                <w:lang w:val="bg-BG" w:eastAsia="bg-BG"/>
              </w:rPr>
              <w:t>Т</w:t>
            </w:r>
            <w:r w:rsidRPr="006C549E">
              <w:rPr>
                <w:noProof/>
                <w:sz w:val="18"/>
                <w:szCs w:val="18"/>
                <w:lang w:val="bg-BG" w:eastAsia="bg-BG"/>
              </w:rPr>
              <w:t xml:space="preserve"> II-2</w:t>
            </w:r>
          </w:p>
          <w:p w:rsidR="001D6B87" w:rsidRPr="006C549E" w:rsidRDefault="001D6B87" w:rsidP="004A48E3">
            <w:pPr>
              <w:widowControl w:val="0"/>
              <w:overflowPunct w:val="0"/>
              <w:autoSpaceDE w:val="0"/>
              <w:autoSpaceDN w:val="0"/>
              <w:adjustRightInd w:val="0"/>
              <w:jc w:val="center"/>
              <w:textAlignment w:val="baseline"/>
              <w:rPr>
                <w:b/>
                <w:bCs/>
                <w:sz w:val="18"/>
                <w:szCs w:val="18"/>
                <w:lang w:val="bg-BG" w:eastAsia="bg-BG"/>
              </w:rPr>
            </w:pPr>
            <w:r w:rsidRPr="006C549E">
              <w:rPr>
                <w:sz w:val="18"/>
                <w:szCs w:val="18"/>
                <w:lang w:val="bg-BG" w:eastAsia="bg-BG"/>
              </w:rPr>
              <w:t>(1200-1700);</w:t>
            </w:r>
          </w:p>
          <w:p w:rsidR="001D6B87" w:rsidRPr="006C549E" w:rsidRDefault="001D6B87" w:rsidP="004A48E3">
            <w:pPr>
              <w:widowControl w:val="0"/>
              <w:overflowPunct w:val="0"/>
              <w:autoSpaceDE w:val="0"/>
              <w:autoSpaceDN w:val="0"/>
              <w:adjustRightInd w:val="0"/>
              <w:jc w:val="center"/>
              <w:textAlignment w:val="baseline"/>
              <w:rPr>
                <w:b/>
                <w:bCs/>
                <w:sz w:val="18"/>
                <w:szCs w:val="18"/>
                <w:lang w:eastAsia="bg-BG"/>
              </w:rPr>
            </w:pPr>
            <w:r w:rsidRPr="006C549E">
              <w:rPr>
                <w:sz w:val="18"/>
                <w:szCs w:val="18"/>
                <w:lang w:val="bg-BG" w:eastAsia="bg-BG"/>
              </w:rPr>
              <w:t>Т</w:t>
            </w:r>
            <w:r w:rsidRPr="006C549E">
              <w:rPr>
                <w:noProof/>
                <w:sz w:val="18"/>
                <w:szCs w:val="18"/>
                <w:lang w:val="bg-BG" w:eastAsia="bg-BG"/>
              </w:rPr>
              <w:t xml:space="preserve"> II-3</w:t>
            </w:r>
          </w:p>
          <w:p w:rsidR="001D6B87" w:rsidRPr="006C549E" w:rsidRDefault="001D6B87" w:rsidP="004A48E3">
            <w:pPr>
              <w:widowControl w:val="0"/>
              <w:overflowPunct w:val="0"/>
              <w:autoSpaceDE w:val="0"/>
              <w:autoSpaceDN w:val="0"/>
              <w:adjustRightInd w:val="0"/>
              <w:jc w:val="center"/>
              <w:textAlignment w:val="baseline"/>
              <w:rPr>
                <w:b/>
                <w:bCs/>
                <w:sz w:val="18"/>
                <w:szCs w:val="18"/>
                <w:lang w:val="bg-BG" w:eastAsia="bg-BG"/>
              </w:rPr>
            </w:pPr>
            <w:r w:rsidRPr="006C549E">
              <w:rPr>
                <w:sz w:val="18"/>
                <w:szCs w:val="18"/>
                <w:lang w:eastAsia="bg-BG"/>
              </w:rPr>
              <w:t>(1700-2000)</w:t>
            </w:r>
          </w:p>
        </w:tc>
        <w:tc>
          <w:tcPr>
            <w:tcW w:w="947" w:type="dxa"/>
            <w:tcBorders>
              <w:top w:val="single" w:sz="6" w:space="0" w:color="auto"/>
              <w:left w:val="single" w:sz="6" w:space="0" w:color="auto"/>
              <w:bottom w:val="single" w:sz="6"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sz w:val="18"/>
                <w:szCs w:val="18"/>
                <w:lang w:val="bg-BG" w:eastAsia="bg-BG"/>
              </w:rPr>
            </w:pPr>
            <w:r w:rsidRPr="006C549E">
              <w:rPr>
                <w:sz w:val="18"/>
                <w:szCs w:val="18"/>
                <w:lang w:eastAsia="bg-BG"/>
              </w:rPr>
              <w:t>150-210</w:t>
            </w:r>
          </w:p>
        </w:tc>
        <w:tc>
          <w:tcPr>
            <w:tcW w:w="836" w:type="dxa"/>
            <w:tcBorders>
              <w:top w:val="single" w:sz="6" w:space="0" w:color="auto"/>
              <w:left w:val="single" w:sz="6" w:space="0" w:color="auto"/>
              <w:bottom w:val="single" w:sz="6"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sz w:val="18"/>
                <w:szCs w:val="18"/>
                <w:lang w:val="bg-BG" w:eastAsia="bg-BG"/>
              </w:rPr>
            </w:pPr>
            <w:r w:rsidRPr="006C549E">
              <w:rPr>
                <w:sz w:val="18"/>
                <w:szCs w:val="18"/>
                <w:lang w:val="bg-BG" w:eastAsia="bg-BG"/>
              </w:rPr>
              <w:t>190-270</w:t>
            </w:r>
          </w:p>
        </w:tc>
        <w:tc>
          <w:tcPr>
            <w:tcW w:w="955" w:type="dxa"/>
            <w:tcBorders>
              <w:top w:val="single" w:sz="6" w:space="0" w:color="auto"/>
              <w:left w:val="single" w:sz="6" w:space="0" w:color="auto"/>
              <w:bottom w:val="single" w:sz="6"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sz w:val="18"/>
                <w:szCs w:val="18"/>
                <w:lang w:val="bg-BG" w:eastAsia="bg-BG"/>
              </w:rPr>
            </w:pPr>
            <w:r w:rsidRPr="006C549E">
              <w:rPr>
                <w:sz w:val="18"/>
                <w:szCs w:val="18"/>
                <w:lang w:val="bg-BG" w:eastAsia="bg-BG"/>
              </w:rPr>
              <w:t>190-270</w:t>
            </w:r>
          </w:p>
        </w:tc>
        <w:tc>
          <w:tcPr>
            <w:tcW w:w="835" w:type="dxa"/>
            <w:tcBorders>
              <w:top w:val="single" w:sz="6" w:space="0" w:color="auto"/>
              <w:left w:val="single" w:sz="6" w:space="0" w:color="auto"/>
              <w:bottom w:val="single" w:sz="6"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sz w:val="18"/>
                <w:szCs w:val="18"/>
                <w:lang w:val="bg-BG" w:eastAsia="bg-BG"/>
              </w:rPr>
            </w:pPr>
            <w:r w:rsidRPr="006C549E">
              <w:rPr>
                <w:sz w:val="18"/>
                <w:szCs w:val="18"/>
                <w:lang w:val="bg-BG" w:eastAsia="bg-BG"/>
              </w:rPr>
              <w:t>160-240</w:t>
            </w:r>
          </w:p>
        </w:tc>
        <w:tc>
          <w:tcPr>
            <w:tcW w:w="963" w:type="dxa"/>
            <w:tcBorders>
              <w:top w:val="single" w:sz="6" w:space="0" w:color="auto"/>
              <w:left w:val="single" w:sz="6" w:space="0" w:color="auto"/>
              <w:bottom w:val="single" w:sz="6"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sz w:val="18"/>
                <w:szCs w:val="18"/>
                <w:lang w:val="bg-BG" w:eastAsia="bg-BG"/>
              </w:rPr>
            </w:pPr>
            <w:r w:rsidRPr="006C549E">
              <w:rPr>
                <w:sz w:val="18"/>
                <w:szCs w:val="18"/>
                <w:lang w:val="bg-BG" w:eastAsia="bg-BG"/>
              </w:rPr>
              <w:t>700-960</w:t>
            </w:r>
          </w:p>
        </w:tc>
        <w:tc>
          <w:tcPr>
            <w:tcW w:w="992" w:type="dxa"/>
            <w:tcBorders>
              <w:top w:val="single" w:sz="6" w:space="0" w:color="auto"/>
              <w:left w:val="single" w:sz="6" w:space="0" w:color="auto"/>
              <w:bottom w:val="single" w:sz="6"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sz w:val="18"/>
                <w:szCs w:val="18"/>
                <w:lang w:val="bg-BG" w:eastAsia="bg-BG"/>
              </w:rPr>
            </w:pPr>
            <w:r w:rsidRPr="006C549E">
              <w:rPr>
                <w:sz w:val="18"/>
                <w:szCs w:val="18"/>
                <w:lang w:eastAsia="bg-BG"/>
              </w:rPr>
              <w:t>VI, V</w:t>
            </w:r>
          </w:p>
        </w:tc>
        <w:tc>
          <w:tcPr>
            <w:tcW w:w="1134" w:type="dxa"/>
            <w:tcBorders>
              <w:top w:val="single" w:sz="6" w:space="0" w:color="auto"/>
              <w:left w:val="single" w:sz="6" w:space="0" w:color="auto"/>
              <w:bottom w:val="single" w:sz="6" w:space="0" w:color="auto"/>
              <w:right w:val="single" w:sz="6" w:space="0" w:color="auto"/>
            </w:tcBorders>
            <w:vAlign w:val="center"/>
          </w:tcPr>
          <w:p w:rsidR="001D6B87" w:rsidRPr="006C549E" w:rsidRDefault="001D6B87" w:rsidP="004A48E3">
            <w:pPr>
              <w:widowControl w:val="0"/>
              <w:overflowPunct w:val="0"/>
              <w:autoSpaceDE w:val="0"/>
              <w:autoSpaceDN w:val="0"/>
              <w:adjustRightInd w:val="0"/>
              <w:jc w:val="center"/>
              <w:textAlignment w:val="baseline"/>
              <w:rPr>
                <w:b/>
                <w:bCs/>
                <w:sz w:val="18"/>
                <w:szCs w:val="18"/>
                <w:lang w:val="bg-BG" w:eastAsia="bg-BG"/>
              </w:rPr>
            </w:pPr>
            <w:r w:rsidRPr="006C549E">
              <w:rPr>
                <w:sz w:val="18"/>
                <w:szCs w:val="18"/>
                <w:lang w:eastAsia="bg-BG"/>
              </w:rPr>
              <w:t>IX, VIII</w:t>
            </w:r>
          </w:p>
        </w:tc>
      </w:tr>
    </w:tbl>
    <w:p w:rsidR="001D6B87" w:rsidRPr="006C549E" w:rsidRDefault="001D6B87" w:rsidP="001D6B87">
      <w:pPr>
        <w:ind w:firstLine="720"/>
        <w:jc w:val="both"/>
        <w:rPr>
          <w:b/>
          <w:color w:val="FF0000"/>
          <w:lang w:val="bg-BG"/>
        </w:rPr>
      </w:pPr>
    </w:p>
    <w:p w:rsidR="001D6B87" w:rsidRPr="006C549E" w:rsidRDefault="001D6B87" w:rsidP="001D6B87">
      <w:pPr>
        <w:spacing w:line="264" w:lineRule="auto"/>
        <w:ind w:firstLine="708"/>
        <w:jc w:val="both"/>
        <w:rPr>
          <w:b/>
          <w:color w:val="000000" w:themeColor="text1"/>
          <w:lang w:val="bg-BG"/>
        </w:rPr>
      </w:pPr>
      <w:r w:rsidRPr="006C549E">
        <w:rPr>
          <w:color w:val="000000" w:themeColor="text1"/>
          <w:lang w:val="bg-BG"/>
        </w:rPr>
        <w:t>Годишната сума на валежите се движи от 550л/кв.м (за ниските части) до 960л/кв.м (за високите части на стопанството).</w:t>
      </w:r>
    </w:p>
    <w:p w:rsidR="001D6B87" w:rsidRPr="006C549E" w:rsidRDefault="001D6B87" w:rsidP="001D6B87">
      <w:pPr>
        <w:spacing w:line="264" w:lineRule="auto"/>
        <w:ind w:firstLine="708"/>
        <w:jc w:val="both"/>
        <w:rPr>
          <w:b/>
          <w:color w:val="000000" w:themeColor="text1"/>
          <w:lang w:val="bg-BG"/>
        </w:rPr>
      </w:pPr>
      <w:r w:rsidRPr="006C549E">
        <w:rPr>
          <w:color w:val="000000" w:themeColor="text1"/>
          <w:lang w:val="bg-BG"/>
        </w:rPr>
        <w:t xml:space="preserve">Най-голямо количество валежи падат през месеците май - юни, а най-малко - през м. септември - октомври  за Севернородопския нископланински район, и съответно през май- юни и декември- януари за Планинския климатичен район. </w:t>
      </w:r>
    </w:p>
    <w:p w:rsidR="001D6B87" w:rsidRPr="006C549E" w:rsidRDefault="001D6B87" w:rsidP="001D6B87">
      <w:pPr>
        <w:spacing w:line="264" w:lineRule="auto"/>
        <w:ind w:firstLine="708"/>
        <w:jc w:val="both"/>
        <w:rPr>
          <w:b/>
          <w:color w:val="000000" w:themeColor="text1"/>
          <w:lang w:val="ru-RU"/>
        </w:rPr>
      </w:pPr>
      <w:r w:rsidRPr="006C549E">
        <w:rPr>
          <w:color w:val="000000" w:themeColor="text1"/>
          <w:lang w:val="bg-BG"/>
        </w:rPr>
        <w:t>Данните за сезонното разпределение на валежите показват, че климата има континентален характер - летен максимум и зимен минимум, а наличието на втори лятно-пролетен (</w:t>
      </w:r>
      <w:r w:rsidRPr="006C549E">
        <w:rPr>
          <w:color w:val="000000" w:themeColor="text1"/>
        </w:rPr>
        <w:t>IV</w:t>
      </w:r>
      <w:r w:rsidRPr="006C549E">
        <w:rPr>
          <w:color w:val="000000" w:themeColor="text1"/>
          <w:lang w:val="bg-BG"/>
        </w:rPr>
        <w:t>-</w:t>
      </w:r>
      <w:r w:rsidRPr="006C549E">
        <w:rPr>
          <w:color w:val="000000" w:themeColor="text1"/>
        </w:rPr>
        <w:t>V</w:t>
      </w:r>
      <w:r w:rsidRPr="006C549E">
        <w:rPr>
          <w:color w:val="000000" w:themeColor="text1"/>
          <w:lang w:val="bg-BG"/>
        </w:rPr>
        <w:t>) максимум и втори есено-летен (</w:t>
      </w:r>
      <w:r w:rsidRPr="006C549E">
        <w:rPr>
          <w:color w:val="000000" w:themeColor="text1"/>
        </w:rPr>
        <w:t>IX</w:t>
      </w:r>
      <w:r w:rsidRPr="006C549E">
        <w:rPr>
          <w:color w:val="000000" w:themeColor="text1"/>
          <w:lang w:val="ru-RU"/>
        </w:rPr>
        <w:t>-</w:t>
      </w:r>
      <w:r w:rsidRPr="006C549E">
        <w:rPr>
          <w:color w:val="000000" w:themeColor="text1"/>
        </w:rPr>
        <w:t>X</w:t>
      </w:r>
      <w:r w:rsidRPr="006C549E">
        <w:rPr>
          <w:color w:val="000000" w:themeColor="text1"/>
          <w:lang w:val="bg-BG"/>
        </w:rPr>
        <w:t>) минимум го характеризират като Преходноконтинентален</w:t>
      </w:r>
      <w:r w:rsidRPr="006C549E">
        <w:rPr>
          <w:color w:val="000000" w:themeColor="text1"/>
          <w:lang w:val="ru-RU"/>
        </w:rPr>
        <w:t>.</w:t>
      </w:r>
    </w:p>
    <w:p w:rsidR="001D6B87" w:rsidRPr="006C549E" w:rsidRDefault="001D6B87" w:rsidP="001D6B87">
      <w:pPr>
        <w:spacing w:line="264" w:lineRule="auto"/>
        <w:ind w:firstLine="708"/>
        <w:jc w:val="both"/>
        <w:rPr>
          <w:b/>
          <w:color w:val="000000" w:themeColor="text1"/>
          <w:lang w:val="bg-BG"/>
        </w:rPr>
      </w:pPr>
      <w:r w:rsidRPr="006C549E">
        <w:rPr>
          <w:color w:val="000000" w:themeColor="text1"/>
          <w:lang w:val="ru-RU"/>
        </w:rPr>
        <w:t xml:space="preserve">В </w:t>
      </w:r>
      <w:r w:rsidRPr="006C549E">
        <w:rPr>
          <w:color w:val="000000" w:themeColor="text1"/>
          <w:lang w:val="bg-BG"/>
        </w:rPr>
        <w:t>пряка</w:t>
      </w:r>
      <w:r w:rsidRPr="006C549E">
        <w:rPr>
          <w:color w:val="000000" w:themeColor="text1"/>
          <w:lang w:val="ru-RU"/>
        </w:rPr>
        <w:t xml:space="preserve"> връзка с </w:t>
      </w:r>
      <w:r w:rsidRPr="006C549E">
        <w:rPr>
          <w:color w:val="000000" w:themeColor="text1"/>
          <w:lang w:val="bg-BG"/>
        </w:rPr>
        <w:t>валежите</w:t>
      </w:r>
      <w:r w:rsidRPr="006C549E">
        <w:rPr>
          <w:color w:val="000000" w:themeColor="text1"/>
          <w:lang w:val="ru-RU"/>
        </w:rPr>
        <w:t xml:space="preserve"> са </w:t>
      </w:r>
      <w:r w:rsidRPr="006C549E">
        <w:rPr>
          <w:color w:val="000000" w:themeColor="text1"/>
          <w:lang w:val="bg-BG"/>
        </w:rPr>
        <w:t>засушаванията</w:t>
      </w:r>
      <w:r w:rsidRPr="006C549E">
        <w:rPr>
          <w:color w:val="000000" w:themeColor="text1"/>
          <w:lang w:val="ru-RU"/>
        </w:rPr>
        <w:t xml:space="preserve"> с </w:t>
      </w:r>
      <w:r w:rsidRPr="006C549E">
        <w:rPr>
          <w:color w:val="000000" w:themeColor="text1"/>
          <w:lang w:val="bg-BG"/>
        </w:rPr>
        <w:t>продължителност</w:t>
      </w:r>
      <w:r w:rsidRPr="006C549E">
        <w:rPr>
          <w:color w:val="000000" w:themeColor="text1"/>
          <w:lang w:val="ru-RU"/>
        </w:rPr>
        <w:t xml:space="preserve"> над 10 дни, които са най </w:t>
      </w:r>
      <w:r w:rsidRPr="006C549E">
        <w:rPr>
          <w:color w:val="000000" w:themeColor="text1"/>
          <w:lang w:val="bg-BG"/>
        </w:rPr>
        <w:t>опасни</w:t>
      </w:r>
      <w:r w:rsidRPr="006C549E">
        <w:rPr>
          <w:color w:val="000000" w:themeColor="text1"/>
          <w:lang w:val="ru-RU"/>
        </w:rPr>
        <w:t xml:space="preserve"> за </w:t>
      </w:r>
      <w:r w:rsidRPr="006C549E">
        <w:rPr>
          <w:color w:val="000000" w:themeColor="text1"/>
          <w:lang w:val="bg-BG"/>
        </w:rPr>
        <w:t>развитието</w:t>
      </w:r>
      <w:r w:rsidRPr="006C549E">
        <w:rPr>
          <w:color w:val="000000" w:themeColor="text1"/>
          <w:lang w:val="ru-RU"/>
        </w:rPr>
        <w:t xml:space="preserve"> на </w:t>
      </w:r>
      <w:r w:rsidRPr="006C549E">
        <w:rPr>
          <w:color w:val="000000" w:themeColor="text1"/>
          <w:lang w:val="bg-BG"/>
        </w:rPr>
        <w:t>младите</w:t>
      </w:r>
      <w:r w:rsidRPr="006C549E">
        <w:rPr>
          <w:color w:val="000000" w:themeColor="text1"/>
          <w:lang w:val="ru-RU"/>
        </w:rPr>
        <w:t xml:space="preserve"> </w:t>
      </w:r>
      <w:r w:rsidRPr="006C549E">
        <w:rPr>
          <w:color w:val="000000" w:themeColor="text1"/>
          <w:lang w:val="bg-BG"/>
        </w:rPr>
        <w:t>насаждения</w:t>
      </w:r>
      <w:r w:rsidRPr="006C549E">
        <w:rPr>
          <w:color w:val="000000" w:themeColor="text1"/>
          <w:lang w:val="ru-RU"/>
        </w:rPr>
        <w:t xml:space="preserve"> и култури.</w:t>
      </w:r>
      <w:r w:rsidRPr="006C549E">
        <w:rPr>
          <w:color w:val="000000" w:themeColor="text1"/>
          <w:lang w:val="bg-BG"/>
        </w:rPr>
        <w:t xml:space="preserve"> </w:t>
      </w:r>
      <w:r w:rsidRPr="006C549E">
        <w:rPr>
          <w:color w:val="000000" w:themeColor="text1"/>
          <w:lang w:val="ru-RU"/>
        </w:rPr>
        <w:t xml:space="preserve">Средният им брой (по данни от </w:t>
      </w:r>
      <w:r w:rsidRPr="006C549E">
        <w:rPr>
          <w:color w:val="000000" w:themeColor="text1"/>
          <w:lang w:val="bg-BG"/>
        </w:rPr>
        <w:t>Климатичния</w:t>
      </w:r>
      <w:r w:rsidRPr="006C549E">
        <w:rPr>
          <w:color w:val="000000" w:themeColor="text1"/>
          <w:lang w:val="ru-RU"/>
        </w:rPr>
        <w:t xml:space="preserve"> атлас) в </w:t>
      </w:r>
      <w:r w:rsidRPr="006C549E">
        <w:rPr>
          <w:color w:val="000000" w:themeColor="text1"/>
          <w:lang w:val="bg-BG"/>
        </w:rPr>
        <w:t>продължение</w:t>
      </w:r>
      <w:r w:rsidRPr="006C549E">
        <w:rPr>
          <w:color w:val="000000" w:themeColor="text1"/>
          <w:lang w:val="ru-RU"/>
        </w:rPr>
        <w:t xml:space="preserve"> на 10 години е: през лятото</w:t>
      </w:r>
      <w:r w:rsidRPr="006C549E">
        <w:rPr>
          <w:color w:val="000000" w:themeColor="text1"/>
          <w:lang w:val="bg-BG"/>
        </w:rPr>
        <w:t xml:space="preserve"> – 10 и 16 съответно за </w:t>
      </w:r>
      <w:r w:rsidRPr="006C549E">
        <w:rPr>
          <w:color w:val="000000" w:themeColor="text1"/>
          <w:lang w:val="bg-BG"/>
        </w:rPr>
        <w:lastRenderedPageBreak/>
        <w:t>високите и ниските райони, през есента – 9 и 19, за същите райони и през зимата и пролетта – по 6 за целия район на стопанството.</w:t>
      </w:r>
    </w:p>
    <w:p w:rsidR="001D6B87" w:rsidRPr="006C549E" w:rsidRDefault="001D6B87" w:rsidP="001D6B87">
      <w:pPr>
        <w:spacing w:line="264" w:lineRule="auto"/>
        <w:ind w:firstLine="708"/>
        <w:jc w:val="both"/>
        <w:rPr>
          <w:b/>
          <w:color w:val="000000" w:themeColor="text1"/>
          <w:lang w:val="bg-BG"/>
        </w:rPr>
      </w:pPr>
      <w:r w:rsidRPr="006C549E">
        <w:rPr>
          <w:color w:val="000000" w:themeColor="text1"/>
          <w:lang w:val="bg-BG"/>
        </w:rPr>
        <w:t>По данни от Климатичния справочник- том</w:t>
      </w:r>
      <w:r w:rsidRPr="006C549E">
        <w:rPr>
          <w:color w:val="000000" w:themeColor="text1"/>
          <w:lang w:val="ru-RU"/>
        </w:rPr>
        <w:t xml:space="preserve"> </w:t>
      </w:r>
      <w:r w:rsidRPr="006C549E">
        <w:rPr>
          <w:color w:val="000000" w:themeColor="text1"/>
        </w:rPr>
        <w:t>II</w:t>
      </w:r>
      <w:r w:rsidRPr="006C549E">
        <w:rPr>
          <w:color w:val="000000" w:themeColor="text1"/>
          <w:lang w:val="bg-BG"/>
        </w:rPr>
        <w:t xml:space="preserve"> </w:t>
      </w:r>
      <w:r w:rsidRPr="006C549E">
        <w:rPr>
          <w:color w:val="000000" w:themeColor="text1"/>
          <w:lang w:val="ru-RU"/>
        </w:rPr>
        <w:t>(1979 год</w:t>
      </w:r>
      <w:r w:rsidRPr="006C549E">
        <w:rPr>
          <w:color w:val="000000" w:themeColor="text1"/>
          <w:lang w:val="bg-BG"/>
        </w:rPr>
        <w:t>.</w:t>
      </w:r>
      <w:r w:rsidRPr="006C549E">
        <w:rPr>
          <w:color w:val="000000" w:themeColor="text1"/>
          <w:lang w:val="ru-RU"/>
        </w:rPr>
        <w:t>)</w:t>
      </w:r>
      <w:r w:rsidRPr="006C549E">
        <w:rPr>
          <w:color w:val="000000" w:themeColor="text1"/>
          <w:lang w:val="bg-BG"/>
        </w:rPr>
        <w:t xml:space="preserve"> средната дата на първата снежна покривка (за с. Хвойна) е 30.</w:t>
      </w:r>
      <w:r w:rsidRPr="006C549E">
        <w:rPr>
          <w:color w:val="000000" w:themeColor="text1"/>
          <w:lang w:val="ru-RU"/>
        </w:rPr>
        <w:t xml:space="preserve"> </w:t>
      </w:r>
      <w:proofErr w:type="gramStart"/>
      <w:r w:rsidRPr="006C549E">
        <w:rPr>
          <w:color w:val="000000" w:themeColor="text1"/>
        </w:rPr>
        <w:t>XI</w:t>
      </w:r>
      <w:r w:rsidRPr="006C549E">
        <w:rPr>
          <w:color w:val="000000" w:themeColor="text1"/>
          <w:lang w:val="ru-RU"/>
        </w:rPr>
        <w:t xml:space="preserve">, а </w:t>
      </w:r>
      <w:r w:rsidRPr="006C549E">
        <w:rPr>
          <w:color w:val="000000" w:themeColor="text1"/>
          <w:lang w:val="bg-BG"/>
        </w:rPr>
        <w:t>средната</w:t>
      </w:r>
      <w:r w:rsidRPr="006C549E">
        <w:rPr>
          <w:color w:val="000000" w:themeColor="text1"/>
          <w:lang w:val="ru-RU"/>
        </w:rPr>
        <w:t xml:space="preserve"> дата на </w:t>
      </w:r>
      <w:r w:rsidRPr="006C549E">
        <w:rPr>
          <w:color w:val="000000" w:themeColor="text1"/>
          <w:lang w:val="bg-BG"/>
        </w:rPr>
        <w:t>стопяване</w:t>
      </w:r>
      <w:r w:rsidRPr="006C549E">
        <w:rPr>
          <w:color w:val="000000" w:themeColor="text1"/>
          <w:lang w:val="ru-RU"/>
        </w:rPr>
        <w:t xml:space="preserve"> на </w:t>
      </w:r>
      <w:r w:rsidRPr="006C549E">
        <w:rPr>
          <w:color w:val="000000" w:themeColor="text1"/>
          <w:lang w:val="bg-BG"/>
        </w:rPr>
        <w:t>снежната</w:t>
      </w:r>
      <w:r w:rsidRPr="006C549E">
        <w:rPr>
          <w:color w:val="000000" w:themeColor="text1"/>
          <w:lang w:val="ru-RU"/>
        </w:rPr>
        <w:t xml:space="preserve"> </w:t>
      </w:r>
      <w:r w:rsidRPr="006C549E">
        <w:rPr>
          <w:color w:val="000000" w:themeColor="text1"/>
          <w:lang w:val="bg-BG"/>
        </w:rPr>
        <w:t>покривка</w:t>
      </w:r>
      <w:r w:rsidRPr="006C549E">
        <w:rPr>
          <w:color w:val="000000" w:themeColor="text1"/>
          <w:lang w:val="ru-RU"/>
        </w:rPr>
        <w:t xml:space="preserve"> е 1.</w:t>
      </w:r>
      <w:r w:rsidRPr="006C549E">
        <w:rPr>
          <w:color w:val="000000" w:themeColor="text1"/>
        </w:rPr>
        <w:t>IV</w:t>
      </w:r>
      <w:r w:rsidRPr="006C549E">
        <w:rPr>
          <w:color w:val="000000" w:themeColor="text1"/>
          <w:lang w:val="bg-BG"/>
        </w:rPr>
        <w:t>.</w:t>
      </w:r>
      <w:proofErr w:type="gramEnd"/>
    </w:p>
    <w:p w:rsidR="001D6B87" w:rsidRPr="006C549E" w:rsidRDefault="001D6B87" w:rsidP="001D6B87">
      <w:pPr>
        <w:spacing w:line="264" w:lineRule="auto"/>
        <w:ind w:firstLine="708"/>
        <w:jc w:val="both"/>
        <w:rPr>
          <w:b/>
          <w:color w:val="000000" w:themeColor="text1"/>
          <w:lang w:val="bg-BG"/>
        </w:rPr>
      </w:pPr>
      <w:r w:rsidRPr="006C549E">
        <w:rPr>
          <w:color w:val="000000" w:themeColor="text1"/>
          <w:lang w:val="bg-BG"/>
        </w:rPr>
        <w:t>Средната продължителност на дните със снежна покривка е 118. Средната височина на снежната покривка варира от 5 до 20 см, с максимум през м. януари, когато максималната височина на снежната покривка достига 80 см.</w:t>
      </w:r>
    </w:p>
    <w:p w:rsidR="001D6B87" w:rsidRPr="006C549E" w:rsidRDefault="001D6B87" w:rsidP="001D6B87">
      <w:pPr>
        <w:spacing w:line="264" w:lineRule="auto"/>
        <w:ind w:firstLine="708"/>
        <w:jc w:val="both"/>
        <w:rPr>
          <w:b/>
          <w:color w:val="000000" w:themeColor="text1"/>
          <w:lang w:val="bg-BG"/>
        </w:rPr>
      </w:pPr>
      <w:r w:rsidRPr="006C549E">
        <w:rPr>
          <w:color w:val="000000" w:themeColor="text1"/>
          <w:lang w:val="bg-BG"/>
        </w:rPr>
        <w:t>Годишният индекс на сухота (по данни от Климатичния атлас) за по- голямата част на стопанството е около 35 - варира от 30 за ниските до 40 за високите райони.</w:t>
      </w:r>
    </w:p>
    <w:p w:rsidR="001D6B87" w:rsidRPr="006C549E" w:rsidRDefault="001D6B87" w:rsidP="001D6B87">
      <w:pPr>
        <w:spacing w:line="264" w:lineRule="auto"/>
        <w:ind w:firstLine="708"/>
        <w:jc w:val="both"/>
        <w:rPr>
          <w:b/>
          <w:color w:val="000000" w:themeColor="text1"/>
          <w:lang w:val="ru-RU"/>
        </w:rPr>
      </w:pPr>
      <w:r w:rsidRPr="006C549E">
        <w:rPr>
          <w:color w:val="000000" w:themeColor="text1"/>
          <w:lang w:val="bg-BG"/>
        </w:rPr>
        <w:t>В района преобладават западните ветрове (метеорологична станция х. „Персенк“), като средната им скорост е 6,6 м/сек. Те не са много силни и не нанасят големи щети на дървесната растителност. Броят на дните със силен вятър (</w:t>
      </w:r>
      <w:r w:rsidRPr="006C549E">
        <w:rPr>
          <w:color w:val="000000" w:themeColor="text1"/>
          <w:lang w:val="bg-BG"/>
        </w:rPr>
        <w:sym w:font="Symbol" w:char="F03E"/>
      </w:r>
      <w:r w:rsidRPr="006C549E">
        <w:rPr>
          <w:color w:val="000000" w:themeColor="text1"/>
          <w:lang w:val="bg-BG"/>
        </w:rPr>
        <w:t xml:space="preserve">14 м/сек) за високите части на стопанството е доста голям – 119 дни средногодишно. </w:t>
      </w:r>
    </w:p>
    <w:p w:rsidR="001D6B87" w:rsidRPr="006C549E" w:rsidRDefault="001D6B87" w:rsidP="001D6B87">
      <w:pPr>
        <w:spacing w:line="264" w:lineRule="auto"/>
        <w:ind w:firstLine="708"/>
        <w:jc w:val="both"/>
        <w:rPr>
          <w:b/>
          <w:color w:val="000000" w:themeColor="text1"/>
          <w:lang w:val="bg-BG"/>
        </w:rPr>
      </w:pPr>
      <w:r w:rsidRPr="006C549E">
        <w:rPr>
          <w:color w:val="000000" w:themeColor="text1"/>
          <w:lang w:val="bg-BG"/>
        </w:rPr>
        <w:t>Средногодишният</w:t>
      </w:r>
      <w:r w:rsidRPr="006C549E">
        <w:rPr>
          <w:color w:val="000000" w:themeColor="text1"/>
          <w:lang w:val="ru-RU"/>
        </w:rPr>
        <w:t xml:space="preserve"> </w:t>
      </w:r>
      <w:r w:rsidRPr="006C549E">
        <w:rPr>
          <w:color w:val="000000" w:themeColor="text1"/>
          <w:lang w:val="bg-BG"/>
        </w:rPr>
        <w:t>брой</w:t>
      </w:r>
      <w:r w:rsidRPr="006C549E">
        <w:rPr>
          <w:color w:val="000000" w:themeColor="text1"/>
          <w:lang w:val="ru-RU"/>
        </w:rPr>
        <w:t xml:space="preserve"> на ясните дни по обща облачност, измерен за станцията на </w:t>
      </w:r>
      <w:r w:rsidRPr="006C549E">
        <w:rPr>
          <w:color w:val="000000" w:themeColor="text1"/>
          <w:lang w:val="bg-BG"/>
        </w:rPr>
        <w:t>х. „Персенк“ е 94, а за тази в с. Бойково – 81. Средногодишният брой на мрачните дни за същите станции е съответно 121 и 110 (данните са от Климатичния справочник на Република България - 1979 год).</w:t>
      </w:r>
    </w:p>
    <w:p w:rsidR="001D6B87" w:rsidRPr="006C549E" w:rsidRDefault="001D6B87" w:rsidP="001D6B87">
      <w:pPr>
        <w:spacing w:line="264" w:lineRule="auto"/>
        <w:ind w:firstLine="708"/>
        <w:jc w:val="both"/>
        <w:rPr>
          <w:b/>
          <w:color w:val="000000" w:themeColor="text1"/>
          <w:lang w:val="bg-BG"/>
        </w:rPr>
      </w:pPr>
      <w:r w:rsidRPr="006C549E">
        <w:rPr>
          <w:color w:val="000000" w:themeColor="text1"/>
          <w:lang w:val="bg-BG"/>
        </w:rPr>
        <w:t>От стойностите на различните климатични показатели се вижда, че в зависимост от надморската височина те се различават съществено. Това е една от причините за обособяването на различните типове месторастения. Така в най-ниските части в подпояса на нископланинските гори от горун бук и ела-</w:t>
      </w:r>
      <w:r w:rsidRPr="006C549E">
        <w:rPr>
          <w:color w:val="000000" w:themeColor="text1"/>
          <w:lang w:val="ru-RU"/>
        </w:rPr>
        <w:t xml:space="preserve"> (Т-</w:t>
      </w:r>
      <w:r w:rsidRPr="006C549E">
        <w:rPr>
          <w:color w:val="000000" w:themeColor="text1"/>
          <w:lang w:val="bg-BG"/>
        </w:rPr>
        <w:t>II</w:t>
      </w:r>
      <w:r w:rsidRPr="006C549E">
        <w:rPr>
          <w:color w:val="000000" w:themeColor="text1"/>
          <w:lang w:val="ru-RU"/>
        </w:rPr>
        <w:t>-1</w:t>
      </w:r>
      <w:r w:rsidRPr="006C549E">
        <w:rPr>
          <w:color w:val="000000" w:themeColor="text1"/>
          <w:lang w:val="bg-BG"/>
        </w:rPr>
        <w:t>) са формирани по-сухи месторастения, върху които растат по-сухоустойчиви дървесни видове - черен бор, бял бор, зимен дъб, келяв габър и др.</w:t>
      </w:r>
    </w:p>
    <w:p w:rsidR="001D6B87" w:rsidRPr="006C549E" w:rsidRDefault="001D6B87" w:rsidP="001D6B87">
      <w:pPr>
        <w:spacing w:line="264" w:lineRule="auto"/>
        <w:ind w:firstLine="708"/>
        <w:jc w:val="both"/>
        <w:rPr>
          <w:b/>
          <w:color w:val="000000" w:themeColor="text1"/>
          <w:lang w:val="ru-RU"/>
        </w:rPr>
      </w:pPr>
      <w:r w:rsidRPr="006C549E">
        <w:rPr>
          <w:color w:val="000000" w:themeColor="text1"/>
          <w:lang w:val="ru-RU"/>
        </w:rPr>
        <w:t xml:space="preserve">В подпояса на среднопланинските </w:t>
      </w:r>
      <w:r w:rsidRPr="006C549E">
        <w:rPr>
          <w:color w:val="000000" w:themeColor="text1"/>
          <w:lang w:val="bg-BG"/>
        </w:rPr>
        <w:t>гори</w:t>
      </w:r>
      <w:r w:rsidRPr="006C549E">
        <w:rPr>
          <w:color w:val="000000" w:themeColor="text1"/>
          <w:lang w:val="ru-RU"/>
        </w:rPr>
        <w:t xml:space="preserve"> от бук, ела и смърч (Т-</w:t>
      </w:r>
      <w:r w:rsidRPr="006C549E">
        <w:rPr>
          <w:color w:val="000000" w:themeColor="text1"/>
          <w:lang w:val="bg-BG"/>
        </w:rPr>
        <w:t>II</w:t>
      </w:r>
      <w:r w:rsidRPr="006C549E">
        <w:rPr>
          <w:color w:val="000000" w:themeColor="text1"/>
          <w:lang w:val="ru-RU"/>
        </w:rPr>
        <w:t xml:space="preserve">-2) </w:t>
      </w:r>
      <w:r w:rsidRPr="006C549E">
        <w:rPr>
          <w:color w:val="000000" w:themeColor="text1"/>
          <w:lang w:val="bg-BG"/>
        </w:rPr>
        <w:t>под</w:t>
      </w:r>
      <w:r w:rsidRPr="006C549E">
        <w:rPr>
          <w:color w:val="000000" w:themeColor="text1"/>
          <w:lang w:val="ru-RU"/>
        </w:rPr>
        <w:t xml:space="preserve"> комплексното </w:t>
      </w:r>
      <w:r w:rsidRPr="006C549E">
        <w:rPr>
          <w:color w:val="000000" w:themeColor="text1"/>
          <w:lang w:val="bg-BG"/>
        </w:rPr>
        <w:t>влияние</w:t>
      </w:r>
      <w:r w:rsidRPr="006C549E">
        <w:rPr>
          <w:color w:val="000000" w:themeColor="text1"/>
          <w:lang w:val="ru-RU"/>
        </w:rPr>
        <w:t xml:space="preserve"> на климатичните фактори се създават условия </w:t>
      </w:r>
      <w:r w:rsidRPr="006C549E">
        <w:rPr>
          <w:color w:val="000000" w:themeColor="text1"/>
          <w:lang w:val="bg-BG"/>
        </w:rPr>
        <w:t>за</w:t>
      </w:r>
      <w:r w:rsidRPr="006C549E">
        <w:rPr>
          <w:color w:val="000000" w:themeColor="text1"/>
          <w:lang w:val="ru-RU"/>
        </w:rPr>
        <w:t xml:space="preserve"> формиране предимно на </w:t>
      </w:r>
      <w:r w:rsidRPr="006C549E">
        <w:rPr>
          <w:color w:val="000000" w:themeColor="text1"/>
          <w:lang w:val="bg-BG"/>
        </w:rPr>
        <w:t>свежи</w:t>
      </w:r>
      <w:r w:rsidRPr="006C549E">
        <w:rPr>
          <w:color w:val="000000" w:themeColor="text1"/>
          <w:lang w:val="ru-RU"/>
        </w:rPr>
        <w:t xml:space="preserve"> месторастения, заети </w:t>
      </w:r>
      <w:r w:rsidRPr="006C549E">
        <w:rPr>
          <w:color w:val="000000" w:themeColor="text1"/>
          <w:lang w:val="bg-BG"/>
        </w:rPr>
        <w:t>главно</w:t>
      </w:r>
      <w:r w:rsidRPr="006C549E">
        <w:rPr>
          <w:color w:val="000000" w:themeColor="text1"/>
          <w:lang w:val="ru-RU"/>
        </w:rPr>
        <w:t xml:space="preserve"> от бял бор, ела, смърч и бук.</w:t>
      </w:r>
    </w:p>
    <w:p w:rsidR="001D6B87" w:rsidRPr="006C549E" w:rsidRDefault="001D6B87" w:rsidP="001D6B87">
      <w:pPr>
        <w:spacing w:line="264" w:lineRule="auto"/>
        <w:ind w:firstLine="708"/>
        <w:jc w:val="both"/>
        <w:rPr>
          <w:b/>
          <w:color w:val="000000" w:themeColor="text1"/>
          <w:lang w:val="bg-BG"/>
        </w:rPr>
      </w:pPr>
      <w:r w:rsidRPr="006C549E">
        <w:rPr>
          <w:color w:val="000000" w:themeColor="text1"/>
          <w:lang w:val="ru-RU"/>
        </w:rPr>
        <w:t xml:space="preserve">В подпояса на горнопланинските смърчови </w:t>
      </w:r>
      <w:r w:rsidRPr="006C549E">
        <w:rPr>
          <w:color w:val="000000" w:themeColor="text1"/>
          <w:lang w:val="bg-BG"/>
        </w:rPr>
        <w:t xml:space="preserve">гори </w:t>
      </w:r>
      <w:r w:rsidRPr="006C549E">
        <w:rPr>
          <w:color w:val="000000" w:themeColor="text1"/>
          <w:lang w:val="ru-RU"/>
        </w:rPr>
        <w:t>(Т-</w:t>
      </w:r>
      <w:r w:rsidRPr="006C549E">
        <w:rPr>
          <w:color w:val="000000" w:themeColor="text1"/>
          <w:lang w:val="bg-BG"/>
        </w:rPr>
        <w:t>II</w:t>
      </w:r>
      <w:r w:rsidRPr="006C549E">
        <w:rPr>
          <w:color w:val="000000" w:themeColor="text1"/>
          <w:lang w:val="ru-RU"/>
        </w:rPr>
        <w:t>-</w:t>
      </w:r>
      <w:r w:rsidRPr="006C549E">
        <w:rPr>
          <w:color w:val="000000" w:themeColor="text1"/>
          <w:lang w:val="bg-BG"/>
        </w:rPr>
        <w:t xml:space="preserve">3) климатичните условия са по - неблагоприятни, климатът става по- студен и по- влажен, дебелината и продължителността на задържане на снежната покривка са по- големи и в следствие на това вегетационният период е по - кратък. Всичко това води до формиране на месторастения с по- ограничен растежен потенциал, заети главно от чисти растителни съобщества от смърч, а по южните склонове- от бял бор. </w:t>
      </w:r>
    </w:p>
    <w:p w:rsidR="001D6B87" w:rsidRPr="006C549E" w:rsidRDefault="001D6B87" w:rsidP="001D6B87">
      <w:pPr>
        <w:spacing w:line="264" w:lineRule="auto"/>
        <w:ind w:firstLine="708"/>
        <w:jc w:val="both"/>
        <w:rPr>
          <w:b/>
          <w:color w:val="000000" w:themeColor="text1"/>
          <w:lang w:val="bg-BG"/>
        </w:rPr>
      </w:pPr>
      <w:r w:rsidRPr="006C549E">
        <w:rPr>
          <w:color w:val="000000" w:themeColor="text1"/>
          <w:lang w:val="bg-BG"/>
        </w:rPr>
        <w:t>Посочените особености трябва да се имат в предвид при провеждане на горскостопанските мероприятия, при избора на дървени видове за залесяване, сезони за почвоподготовка, при провеждане на противопожарните и противоерозионни мероприятия, вида и интензивността на сечите и др.</w:t>
      </w:r>
    </w:p>
    <w:p w:rsidR="001D6B87" w:rsidRPr="006C549E" w:rsidRDefault="001D6B87" w:rsidP="001D6B87">
      <w:pPr>
        <w:spacing w:line="264" w:lineRule="auto"/>
        <w:rPr>
          <w:i/>
          <w:color w:val="FF0000"/>
          <w:lang w:val="bg-BG"/>
        </w:rPr>
      </w:pPr>
    </w:p>
    <w:p w:rsidR="001D6B87" w:rsidRPr="001D6B87" w:rsidRDefault="001D6B87" w:rsidP="001D6B87">
      <w:pPr>
        <w:numPr>
          <w:ilvl w:val="0"/>
          <w:numId w:val="21"/>
        </w:numPr>
        <w:ind w:left="283" w:firstLine="720"/>
        <w:rPr>
          <w:b/>
          <w:bCs/>
          <w:lang w:val="bg-BG"/>
        </w:rPr>
      </w:pPr>
      <w:r w:rsidRPr="001D6B87">
        <w:rPr>
          <w:b/>
          <w:lang w:val="bg-BG"/>
        </w:rPr>
        <w:t>Почви</w:t>
      </w:r>
    </w:p>
    <w:p w:rsidR="001D6B87" w:rsidRPr="006C549E" w:rsidRDefault="001D6B87" w:rsidP="001D6B87">
      <w:pPr>
        <w:spacing w:line="264" w:lineRule="auto"/>
        <w:ind w:firstLine="708"/>
        <w:rPr>
          <w:i/>
          <w:color w:val="000000" w:themeColor="text1"/>
          <w:lang w:val="bg-BG"/>
        </w:rPr>
      </w:pPr>
    </w:p>
    <w:p w:rsidR="001D6B87" w:rsidRPr="006C549E" w:rsidRDefault="001D6B87" w:rsidP="001D6B87">
      <w:pPr>
        <w:spacing w:line="264" w:lineRule="auto"/>
        <w:ind w:firstLine="720"/>
        <w:jc w:val="both"/>
        <w:rPr>
          <w:b/>
          <w:color w:val="000000" w:themeColor="text1"/>
          <w:lang w:val="bg-BG"/>
        </w:rPr>
      </w:pPr>
      <w:r w:rsidRPr="006C549E">
        <w:rPr>
          <w:color w:val="000000" w:themeColor="text1"/>
          <w:lang w:val="bg-BG"/>
        </w:rPr>
        <w:t>Установеното при инвентаризацията на терена почвено разнообразие е в пряка връзка с разнообразието на релефа, почвообразуващите скали и климатичните елементи.</w:t>
      </w:r>
    </w:p>
    <w:p w:rsidR="001D6B87" w:rsidRPr="006C549E" w:rsidRDefault="001D6B87" w:rsidP="001D6B87">
      <w:pPr>
        <w:spacing w:line="264" w:lineRule="auto"/>
        <w:ind w:firstLine="720"/>
        <w:jc w:val="both"/>
        <w:rPr>
          <w:b/>
          <w:color w:val="000000" w:themeColor="text1"/>
          <w:lang w:val="bg-BG"/>
        </w:rPr>
      </w:pPr>
      <w:r w:rsidRPr="006C549E">
        <w:rPr>
          <w:color w:val="000000" w:themeColor="text1"/>
          <w:lang w:val="bg-BG"/>
        </w:rPr>
        <w:t xml:space="preserve">В инвентаризираната територия са представени следните почвени типове и подтипове: кафява горска, тъмноцветна горска и рендзина. </w:t>
      </w:r>
    </w:p>
    <w:p w:rsidR="001D6B87" w:rsidRPr="006C549E" w:rsidRDefault="001D6B87" w:rsidP="001D6B87">
      <w:pPr>
        <w:spacing w:line="264" w:lineRule="auto"/>
        <w:ind w:firstLine="720"/>
        <w:jc w:val="both"/>
        <w:rPr>
          <w:b/>
          <w:color w:val="000000" w:themeColor="text1"/>
          <w:lang w:val="bg-BG"/>
        </w:rPr>
      </w:pPr>
      <w:r w:rsidRPr="006C549E">
        <w:rPr>
          <w:color w:val="000000" w:themeColor="text1"/>
          <w:lang w:val="bg-BG"/>
        </w:rPr>
        <w:lastRenderedPageBreak/>
        <w:t xml:space="preserve">За характеризиране на генетичните и морфологични особености на почвите и за описание на лесорастителните им свойства, са използвани резултатите от анализите на заложените досега почвени профили, общо </w:t>
      </w:r>
      <w:r w:rsidRPr="006C549E">
        <w:rPr>
          <w:lang w:val="bg-BG"/>
        </w:rPr>
        <w:t xml:space="preserve">19 </w:t>
      </w:r>
      <w:r w:rsidRPr="006C549E">
        <w:rPr>
          <w:color w:val="000000" w:themeColor="text1"/>
          <w:lang w:val="bg-BG"/>
        </w:rPr>
        <w:t xml:space="preserve">на брой. </w:t>
      </w:r>
    </w:p>
    <w:p w:rsidR="001D6B87" w:rsidRPr="006C549E" w:rsidRDefault="001D6B87" w:rsidP="001D6B87">
      <w:pPr>
        <w:spacing w:line="264" w:lineRule="auto"/>
        <w:ind w:firstLine="720"/>
        <w:jc w:val="both"/>
        <w:rPr>
          <w:b/>
          <w:color w:val="000000" w:themeColor="text1"/>
          <w:lang w:val="bg-BG"/>
        </w:rPr>
      </w:pPr>
      <w:r w:rsidRPr="006C549E">
        <w:rPr>
          <w:color w:val="000000" w:themeColor="text1"/>
          <w:lang w:val="ru-RU"/>
        </w:rPr>
        <w:t xml:space="preserve">При </w:t>
      </w:r>
      <w:r w:rsidRPr="006C549E">
        <w:rPr>
          <w:color w:val="000000" w:themeColor="text1"/>
          <w:lang w:val="bg-BG"/>
        </w:rPr>
        <w:t>лабораторната</w:t>
      </w:r>
      <w:r w:rsidRPr="006C549E">
        <w:rPr>
          <w:color w:val="000000" w:themeColor="text1"/>
          <w:lang w:val="ru-RU"/>
        </w:rPr>
        <w:t xml:space="preserve"> обработка на почвените проби са определени: механичен състав на почвата – по пипетния метод, процентно съдържание на хумус, съдържание на общ азот и фосфор.</w:t>
      </w:r>
    </w:p>
    <w:p w:rsidR="001D6B87" w:rsidRPr="006C549E" w:rsidRDefault="001D6B87" w:rsidP="001D6B87">
      <w:pPr>
        <w:spacing w:line="264" w:lineRule="auto"/>
        <w:ind w:firstLine="720"/>
        <w:jc w:val="both"/>
        <w:rPr>
          <w:b/>
          <w:color w:val="000000" w:themeColor="text1"/>
          <w:lang w:val="bg-BG"/>
        </w:rPr>
      </w:pPr>
      <w:r w:rsidRPr="006C549E">
        <w:rPr>
          <w:color w:val="000000" w:themeColor="text1"/>
          <w:lang w:val="bg-BG"/>
        </w:rPr>
        <w:t>Резултатите от почвените анализи за морфологията и химичния състав на почвите са дадени във “Ведомост за почвените разрези”, поместени в приложенията към настоящия горскостопански план.</w:t>
      </w:r>
    </w:p>
    <w:p w:rsidR="001D6B87" w:rsidRPr="006C549E" w:rsidRDefault="001D6B87" w:rsidP="001D6B87">
      <w:pPr>
        <w:spacing w:line="264" w:lineRule="auto"/>
        <w:ind w:firstLine="720"/>
        <w:jc w:val="both"/>
        <w:rPr>
          <w:b/>
          <w:color w:val="000000" w:themeColor="text1"/>
          <w:lang w:val="bg-BG"/>
        </w:rPr>
      </w:pPr>
      <w:r w:rsidRPr="006C549E">
        <w:rPr>
          <w:color w:val="000000" w:themeColor="text1"/>
          <w:lang w:val="bg-BG"/>
        </w:rPr>
        <w:t xml:space="preserve">Разпространението на почвените типове и подтипове е представено на приложената почвена карта </w:t>
      </w:r>
      <w:r>
        <w:rPr>
          <w:color w:val="000000" w:themeColor="text1"/>
          <w:lang w:val="bg-BG"/>
        </w:rPr>
        <w:t>в М 1: 50 000</w:t>
      </w:r>
      <w:r w:rsidRPr="006C549E">
        <w:rPr>
          <w:color w:val="000000" w:themeColor="text1"/>
          <w:lang w:val="bg-BG"/>
        </w:rPr>
        <w:t>.</w:t>
      </w:r>
      <w:r w:rsidRPr="006C549E">
        <w:rPr>
          <w:color w:val="000000" w:themeColor="text1"/>
          <w:vertAlign w:val="subscript"/>
          <w:lang w:val="bg-BG"/>
        </w:rPr>
        <w:t xml:space="preserve"> </w:t>
      </w:r>
      <w:r w:rsidRPr="006C549E">
        <w:rPr>
          <w:color w:val="000000" w:themeColor="text1"/>
          <w:lang w:val="bg-BG"/>
        </w:rPr>
        <w:t xml:space="preserve"> </w:t>
      </w:r>
    </w:p>
    <w:p w:rsidR="001D6B87" w:rsidRPr="006C549E" w:rsidRDefault="001D6B87" w:rsidP="001D6B87">
      <w:pPr>
        <w:ind w:firstLine="720"/>
        <w:jc w:val="both"/>
        <w:rPr>
          <w:b/>
          <w:bCs/>
          <w:lang w:val="bg-BG"/>
        </w:rPr>
      </w:pPr>
      <w:r w:rsidRPr="006C549E">
        <w:rPr>
          <w:lang w:val="bg-BG"/>
        </w:rPr>
        <w:t xml:space="preserve">Разпределението на дървопроизводителната площ по почвен тип </w:t>
      </w:r>
      <w:r>
        <w:rPr>
          <w:lang w:val="bg-BG"/>
        </w:rPr>
        <w:t xml:space="preserve">и дълбочина на почвата </w:t>
      </w:r>
      <w:r w:rsidRPr="006C549E">
        <w:rPr>
          <w:lang w:val="bg-BG"/>
        </w:rPr>
        <w:t xml:space="preserve">е представено в  Табл. № 8. </w:t>
      </w:r>
    </w:p>
    <w:p w:rsidR="001D6B87" w:rsidRPr="006C549E" w:rsidRDefault="001D6B87" w:rsidP="001D6B87">
      <w:pPr>
        <w:ind w:firstLine="720"/>
        <w:jc w:val="center"/>
        <w:rPr>
          <w:i/>
          <w:lang w:val="bg-BG"/>
        </w:rPr>
      </w:pPr>
    </w:p>
    <w:p w:rsidR="001D6B87" w:rsidRPr="006C549E" w:rsidRDefault="001D6B87" w:rsidP="001D6B87">
      <w:pPr>
        <w:ind w:firstLine="720"/>
        <w:jc w:val="center"/>
        <w:rPr>
          <w:i/>
          <w:lang w:val="bg-BG"/>
        </w:rPr>
      </w:pPr>
      <w:r w:rsidRPr="006C549E">
        <w:rPr>
          <w:i/>
          <w:lang w:val="bg-BG"/>
        </w:rPr>
        <w:t>Таблица № 8</w:t>
      </w:r>
    </w:p>
    <w:p w:rsidR="001D6B87" w:rsidRDefault="001D6B87" w:rsidP="001D6B87">
      <w:pPr>
        <w:jc w:val="center"/>
        <w:rPr>
          <w:b/>
          <w:bCs/>
          <w:i/>
          <w:lang w:val="bg-BG"/>
        </w:rPr>
      </w:pPr>
      <w:r w:rsidRPr="006C549E">
        <w:rPr>
          <w:i/>
          <w:lang w:val="bg-BG"/>
        </w:rPr>
        <w:t>Р</w:t>
      </w:r>
      <w:r w:rsidRPr="006C549E">
        <w:rPr>
          <w:i/>
        </w:rPr>
        <w:t>азпределение на дървопроизводителната площ по почвен тип</w:t>
      </w:r>
      <w:r w:rsidRPr="006C549E">
        <w:rPr>
          <w:i/>
          <w:lang w:val="bg-BG"/>
        </w:rPr>
        <w:t xml:space="preserve"> </w:t>
      </w:r>
      <w:r w:rsidRPr="006C549E">
        <w:rPr>
          <w:i/>
        </w:rPr>
        <w:t>и дълбочина на почвата</w:t>
      </w:r>
      <w:r w:rsidRPr="006C549E">
        <w:rPr>
          <w:i/>
          <w:lang w:val="bg-BG"/>
        </w:rPr>
        <w:t xml:space="preserve"> </w:t>
      </w:r>
    </w:p>
    <w:p w:rsidR="001D6B87" w:rsidRPr="006C549E" w:rsidRDefault="001D6B87" w:rsidP="001D6B87">
      <w:pPr>
        <w:jc w:val="center"/>
        <w:rPr>
          <w:b/>
          <w:bCs/>
          <w:i/>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1432"/>
        <w:gridCol w:w="1011"/>
        <w:gridCol w:w="965"/>
        <w:gridCol w:w="1041"/>
        <w:gridCol w:w="993"/>
        <w:gridCol w:w="1048"/>
        <w:gridCol w:w="982"/>
        <w:gridCol w:w="943"/>
        <w:gridCol w:w="1396"/>
      </w:tblGrid>
      <w:tr w:rsidR="001D6B87" w:rsidRPr="004230B5" w:rsidTr="004A48E3">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Почвени типове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тв.плитка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плитка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ср.дълбока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дълбока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мн.дълбока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общо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средна</w:t>
            </w:r>
            <w:r w:rsidRPr="004230B5">
              <w:rPr>
                <w:rFonts w:ascii="Arial" w:hAnsi="Arial"/>
                <w:color w:val="000000"/>
                <w:sz w:val="18"/>
                <w:szCs w:val="18"/>
                <w:lang w:eastAsia="bg-BG"/>
              </w:rPr>
              <w:br/>
              <w:t>дълбочина</w:t>
            </w:r>
          </w:p>
        </w:tc>
      </w:tr>
      <w:tr w:rsidR="001D6B87" w:rsidRPr="004230B5"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4230B5" w:rsidRDefault="001D6B87" w:rsidP="004A48E3">
            <w:pPr>
              <w:rPr>
                <w:rFonts w:ascii="Arial" w:hAnsi="Arial"/>
                <w:color w:val="000000"/>
                <w:sz w:val="18"/>
                <w:szCs w:val="18"/>
                <w:lang w:eastAsia="bg-BG"/>
              </w:rPr>
            </w:pP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4230B5" w:rsidRDefault="001D6B87" w:rsidP="004A48E3">
            <w:pPr>
              <w:rPr>
                <w:rFonts w:ascii="Arial" w:hAnsi="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4230B5" w:rsidRDefault="001D6B87" w:rsidP="004A48E3">
            <w:pPr>
              <w:rPr>
                <w:rFonts w:ascii="Arial" w:hAnsi="Arial"/>
                <w:color w:val="000000"/>
                <w:sz w:val="18"/>
                <w:szCs w:val="18"/>
                <w:lang w:eastAsia="bg-BG"/>
              </w:rPr>
            </w:pP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алувиална ненаситена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3.0</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кафява горска ненаситена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14.4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1255.0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357.2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1626.6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9.2</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2.2</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кафява горска наситена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4.4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7907.5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2265.5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10177.4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57.5</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3.2</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тъмноцветна горска обикновена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165.3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1902.3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2067.6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11.7</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2.9</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рендзина обикновена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84.9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1360.9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2364.1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3809.9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21.6</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2.6</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99.3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2785.6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12533.1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2265.5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17683.5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3.0</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15.7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70.9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12.8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100.0</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p>
        </w:tc>
      </w:tr>
    </w:tbl>
    <w:p w:rsidR="001D6B87" w:rsidRPr="006C549E" w:rsidRDefault="001D6B87" w:rsidP="001D6B87">
      <w:pPr>
        <w:ind w:firstLine="720"/>
        <w:jc w:val="both"/>
        <w:rPr>
          <w:b/>
          <w:lang w:val="bg-BG"/>
        </w:rPr>
      </w:pPr>
    </w:p>
    <w:p w:rsidR="001D6B87" w:rsidRPr="006C549E" w:rsidRDefault="001D6B87" w:rsidP="001D6B87">
      <w:pPr>
        <w:ind w:firstLine="720"/>
        <w:jc w:val="both"/>
        <w:rPr>
          <w:b/>
          <w:bCs/>
          <w:szCs w:val="20"/>
          <w:lang w:val="bg-BG"/>
        </w:rPr>
      </w:pPr>
      <w:r w:rsidRPr="006C549E">
        <w:rPr>
          <w:szCs w:val="20"/>
          <w:lang w:val="bg-BG"/>
        </w:rPr>
        <w:t>В инвентаризираната територия най-разпространени са кафявите горски почви (</w:t>
      </w:r>
      <w:r>
        <w:rPr>
          <w:szCs w:val="20"/>
          <w:lang w:val="bg-BG"/>
        </w:rPr>
        <w:t>над</w:t>
      </w:r>
      <w:r w:rsidRPr="006C549E">
        <w:rPr>
          <w:szCs w:val="20"/>
          <w:lang w:val="bg-BG"/>
        </w:rPr>
        <w:t xml:space="preserve"> 2/3 от </w:t>
      </w:r>
      <w:r>
        <w:rPr>
          <w:szCs w:val="20"/>
          <w:lang w:val="bg-BG"/>
        </w:rPr>
        <w:t>дървопроизводителната площ</w:t>
      </w:r>
      <w:r w:rsidRPr="006C549E">
        <w:rPr>
          <w:szCs w:val="20"/>
          <w:lang w:val="bg-BG"/>
        </w:rPr>
        <w:t>), следвани от рендзините (около 1/</w:t>
      </w:r>
      <w:r>
        <w:rPr>
          <w:szCs w:val="20"/>
          <w:lang w:val="bg-BG"/>
        </w:rPr>
        <w:t>5 от нея</w:t>
      </w:r>
      <w:r w:rsidRPr="006C549E">
        <w:rPr>
          <w:szCs w:val="20"/>
          <w:lang w:val="bg-BG"/>
        </w:rPr>
        <w:t>) и с най-малко участие</w:t>
      </w:r>
      <w:r>
        <w:rPr>
          <w:szCs w:val="20"/>
          <w:lang w:val="bg-BG"/>
        </w:rPr>
        <w:t xml:space="preserve"> са тъмноцветните горски почви </w:t>
      </w:r>
      <w:r w:rsidRPr="006C549E">
        <w:rPr>
          <w:szCs w:val="20"/>
          <w:lang w:val="bg-BG"/>
        </w:rPr>
        <w:t xml:space="preserve">- </w:t>
      </w:r>
      <w:r>
        <w:rPr>
          <w:szCs w:val="20"/>
          <w:lang w:val="bg-BG"/>
        </w:rPr>
        <w:t>заемащи</w:t>
      </w:r>
      <w:r w:rsidRPr="006C549E">
        <w:rPr>
          <w:szCs w:val="20"/>
          <w:lang w:val="bg-BG"/>
        </w:rPr>
        <w:t xml:space="preserve"> </w:t>
      </w:r>
      <w:r>
        <w:rPr>
          <w:szCs w:val="20"/>
          <w:lang w:val="bg-BG"/>
        </w:rPr>
        <w:t>12</w:t>
      </w:r>
      <w:r w:rsidRPr="006C549E">
        <w:rPr>
          <w:szCs w:val="20"/>
          <w:lang w:val="bg-BG"/>
        </w:rPr>
        <w:t xml:space="preserve"> % от дървопроизводителната площ. </w:t>
      </w:r>
      <w:r>
        <w:rPr>
          <w:szCs w:val="20"/>
          <w:lang w:val="bg-BG"/>
        </w:rPr>
        <w:t>Незначително е разпространението на алувиални почви.</w:t>
      </w:r>
    </w:p>
    <w:p w:rsidR="001D6B87" w:rsidRPr="006C549E" w:rsidRDefault="001D6B87" w:rsidP="001D6B87">
      <w:pPr>
        <w:ind w:firstLine="720"/>
        <w:jc w:val="both"/>
        <w:rPr>
          <w:b/>
          <w:bCs/>
          <w:szCs w:val="20"/>
          <w:lang w:val="bg-BG"/>
        </w:rPr>
      </w:pPr>
      <w:r w:rsidRPr="006C549E">
        <w:rPr>
          <w:szCs w:val="20"/>
          <w:lang w:val="bg-BG"/>
        </w:rPr>
        <w:t>Преобладават средно дълбоките почви</w:t>
      </w:r>
      <w:r>
        <w:rPr>
          <w:szCs w:val="20"/>
          <w:lang w:val="bg-BG"/>
        </w:rPr>
        <w:t>-</w:t>
      </w:r>
      <w:r w:rsidRPr="006C549E">
        <w:rPr>
          <w:szCs w:val="20"/>
          <w:lang w:val="bg-BG"/>
        </w:rPr>
        <w:t xml:space="preserve"> </w:t>
      </w:r>
      <w:r>
        <w:rPr>
          <w:szCs w:val="20"/>
          <w:lang w:val="bg-BG"/>
        </w:rPr>
        <w:t>70</w:t>
      </w:r>
      <w:r w:rsidRPr="006C549E">
        <w:rPr>
          <w:szCs w:val="20"/>
          <w:lang w:val="bg-BG"/>
        </w:rPr>
        <w:t xml:space="preserve"> % от дървопроизводителната площ, дълбоките са </w:t>
      </w:r>
      <w:r>
        <w:rPr>
          <w:szCs w:val="20"/>
          <w:lang w:val="bg-BG"/>
        </w:rPr>
        <w:t>13 %</w:t>
      </w:r>
      <w:r w:rsidRPr="006C549E">
        <w:rPr>
          <w:szCs w:val="20"/>
          <w:lang w:val="bg-BG"/>
        </w:rPr>
        <w:t xml:space="preserve">. Плитките почви заемат </w:t>
      </w:r>
      <w:r>
        <w:rPr>
          <w:szCs w:val="20"/>
          <w:lang w:val="bg-BG"/>
        </w:rPr>
        <w:t>16 % от площта</w:t>
      </w:r>
      <w:r w:rsidRPr="006C549E">
        <w:rPr>
          <w:szCs w:val="20"/>
          <w:lang w:val="bg-BG"/>
        </w:rPr>
        <w:t xml:space="preserve">. С незначително участие (под 1 %) </w:t>
      </w:r>
      <w:r>
        <w:rPr>
          <w:szCs w:val="20"/>
          <w:lang w:val="bg-BG"/>
        </w:rPr>
        <w:t>са</w:t>
      </w:r>
      <w:r w:rsidRPr="006C549E">
        <w:rPr>
          <w:szCs w:val="20"/>
          <w:lang w:val="bg-BG"/>
        </w:rPr>
        <w:t xml:space="preserve"> твърде плитки</w:t>
      </w:r>
      <w:r>
        <w:rPr>
          <w:szCs w:val="20"/>
          <w:lang w:val="bg-BG"/>
        </w:rPr>
        <w:t xml:space="preserve">те </w:t>
      </w:r>
      <w:r w:rsidRPr="006C549E">
        <w:rPr>
          <w:szCs w:val="20"/>
          <w:lang w:val="bg-BG"/>
        </w:rPr>
        <w:t>почви.</w:t>
      </w:r>
    </w:p>
    <w:p w:rsidR="001D6B87" w:rsidRPr="006C549E" w:rsidRDefault="001D6B87" w:rsidP="001D6B87">
      <w:pPr>
        <w:ind w:firstLine="720"/>
        <w:jc w:val="both"/>
        <w:rPr>
          <w:b/>
          <w:color w:val="000000" w:themeColor="text1"/>
          <w:lang w:val="bg-BG"/>
        </w:rPr>
      </w:pPr>
    </w:p>
    <w:p w:rsidR="001D6B87" w:rsidRPr="006C549E" w:rsidRDefault="001D6B87" w:rsidP="001D6B87">
      <w:pPr>
        <w:ind w:firstLine="720"/>
        <w:jc w:val="both"/>
        <w:rPr>
          <w:bCs/>
          <w:i/>
          <w:color w:val="000000" w:themeColor="text1"/>
          <w:szCs w:val="20"/>
          <w:lang w:val="bg-BG"/>
        </w:rPr>
      </w:pPr>
      <w:r w:rsidRPr="006C549E">
        <w:rPr>
          <w:i/>
          <w:color w:val="000000" w:themeColor="text1"/>
          <w:szCs w:val="20"/>
        </w:rPr>
        <w:t>Кафяви горски почви (Dystric-Eutric Cambisols)</w:t>
      </w:r>
    </w:p>
    <w:p w:rsidR="001D6B87" w:rsidRPr="006C549E" w:rsidRDefault="001D6B87" w:rsidP="001D6B87">
      <w:pPr>
        <w:ind w:firstLine="720"/>
        <w:jc w:val="both"/>
        <w:rPr>
          <w:b/>
          <w:bCs/>
          <w:color w:val="000000" w:themeColor="text1"/>
          <w:szCs w:val="20"/>
          <w:lang w:val="bg-BG"/>
        </w:rPr>
      </w:pPr>
    </w:p>
    <w:p w:rsidR="001D6B87" w:rsidRPr="006C549E" w:rsidRDefault="001D6B87" w:rsidP="001D6B87">
      <w:pPr>
        <w:ind w:firstLine="720"/>
        <w:jc w:val="both"/>
        <w:rPr>
          <w:b/>
          <w:bCs/>
          <w:color w:val="000000" w:themeColor="text1"/>
          <w:szCs w:val="20"/>
        </w:rPr>
      </w:pPr>
      <w:r w:rsidRPr="006C549E">
        <w:rPr>
          <w:color w:val="000000" w:themeColor="text1"/>
          <w:szCs w:val="20"/>
          <w:lang w:val="bg-BG"/>
        </w:rPr>
        <w:t xml:space="preserve">Това са най-разпространените почви в инвентаризираната територия, като обхващат пояса от 700 до 1800 м.н.в. </w:t>
      </w:r>
    </w:p>
    <w:p w:rsidR="001D6B87" w:rsidRPr="006C549E" w:rsidRDefault="001D6B87" w:rsidP="001D6B87">
      <w:pPr>
        <w:ind w:firstLine="720"/>
        <w:jc w:val="both"/>
        <w:rPr>
          <w:b/>
          <w:bCs/>
          <w:color w:val="000000" w:themeColor="text1"/>
          <w:szCs w:val="20"/>
          <w:lang w:val="bg-BG"/>
        </w:rPr>
      </w:pPr>
      <w:r w:rsidRPr="006C549E">
        <w:rPr>
          <w:color w:val="000000" w:themeColor="text1"/>
          <w:szCs w:val="20"/>
          <w:lang w:val="bg-BG"/>
        </w:rPr>
        <w:t>Кафявите горски почви</w:t>
      </w:r>
      <w:r w:rsidRPr="006C549E">
        <w:rPr>
          <w:color w:val="000000" w:themeColor="text1"/>
          <w:szCs w:val="20"/>
        </w:rPr>
        <w:t xml:space="preserve"> са се формирали изцяло под влиянието на дървесна  растителност</w:t>
      </w:r>
      <w:r w:rsidRPr="006C549E">
        <w:rPr>
          <w:color w:val="000000" w:themeColor="text1"/>
          <w:szCs w:val="20"/>
          <w:lang w:val="bg-BG"/>
        </w:rPr>
        <w:t xml:space="preserve"> </w:t>
      </w:r>
      <w:r w:rsidRPr="006C549E">
        <w:rPr>
          <w:color w:val="000000" w:themeColor="text1"/>
          <w:szCs w:val="20"/>
        </w:rPr>
        <w:t>(главно буков</w:t>
      </w:r>
      <w:r w:rsidRPr="006C549E">
        <w:rPr>
          <w:color w:val="000000" w:themeColor="text1"/>
          <w:szCs w:val="20"/>
          <w:lang w:val="bg-BG"/>
        </w:rPr>
        <w:t>и, смесени и иглолистни гори</w:t>
      </w:r>
      <w:r w:rsidRPr="006C549E">
        <w:rPr>
          <w:color w:val="000000" w:themeColor="text1"/>
          <w:szCs w:val="20"/>
        </w:rPr>
        <w:t>).</w:t>
      </w:r>
      <w:r w:rsidRPr="006C549E">
        <w:rPr>
          <w:color w:val="000000" w:themeColor="text1"/>
          <w:szCs w:val="20"/>
          <w:lang w:val="bg-BG"/>
        </w:rPr>
        <w:t xml:space="preserve"> </w:t>
      </w:r>
      <w:proofErr w:type="gramStart"/>
      <w:r w:rsidRPr="006C549E">
        <w:rPr>
          <w:color w:val="000000" w:themeColor="text1"/>
          <w:szCs w:val="20"/>
        </w:rPr>
        <w:t>Според класификацията на ФАО те са Cambisols - кисели почви със слабо натрупване на глина в преходните хоризонти, с лек механичен състав и наличие на метаморфен Вw-хоризонт.</w:t>
      </w:r>
      <w:proofErr w:type="gramEnd"/>
      <w:r w:rsidRPr="006C549E">
        <w:rPr>
          <w:color w:val="000000" w:themeColor="text1"/>
          <w:szCs w:val="20"/>
        </w:rPr>
        <w:t xml:space="preserve"> Наименованието си са получили от </w:t>
      </w:r>
      <w:r w:rsidRPr="006C549E">
        <w:rPr>
          <w:color w:val="000000" w:themeColor="text1"/>
          <w:szCs w:val="20"/>
        </w:rPr>
        <w:lastRenderedPageBreak/>
        <w:t>латинската дума ”сambiе”</w:t>
      </w:r>
      <w:r w:rsidRPr="006C549E">
        <w:rPr>
          <w:color w:val="000000" w:themeColor="text1"/>
          <w:szCs w:val="20"/>
          <w:lang w:val="bg-BG"/>
        </w:rPr>
        <w:t xml:space="preserve"> - </w:t>
      </w:r>
      <w:r w:rsidRPr="006C549E">
        <w:rPr>
          <w:color w:val="000000" w:themeColor="text1"/>
          <w:szCs w:val="20"/>
        </w:rPr>
        <w:t xml:space="preserve">променям и </w:t>
      </w:r>
      <w:r w:rsidRPr="006C549E">
        <w:rPr>
          <w:color w:val="000000" w:themeColor="text1"/>
          <w:szCs w:val="20"/>
          <w:lang w:val="bg-BG"/>
        </w:rPr>
        <w:t>френската</w:t>
      </w:r>
      <w:r w:rsidRPr="006C549E">
        <w:rPr>
          <w:color w:val="000000" w:themeColor="text1"/>
          <w:szCs w:val="20"/>
        </w:rPr>
        <w:t xml:space="preserve"> дума ”sols”</w:t>
      </w:r>
      <w:r w:rsidRPr="006C549E">
        <w:rPr>
          <w:color w:val="000000" w:themeColor="text1"/>
          <w:szCs w:val="20"/>
          <w:lang w:val="bg-BG"/>
        </w:rPr>
        <w:t xml:space="preserve"> </w:t>
      </w:r>
      <w:r w:rsidRPr="006C549E">
        <w:rPr>
          <w:color w:val="000000" w:themeColor="text1"/>
          <w:szCs w:val="20"/>
        </w:rPr>
        <w:t>-</w:t>
      </w:r>
      <w:r w:rsidRPr="006C549E">
        <w:rPr>
          <w:color w:val="000000" w:themeColor="text1"/>
          <w:szCs w:val="20"/>
          <w:lang w:val="bg-BG"/>
        </w:rPr>
        <w:t xml:space="preserve"> </w:t>
      </w:r>
      <w:r w:rsidRPr="006C549E">
        <w:rPr>
          <w:color w:val="000000" w:themeColor="text1"/>
          <w:szCs w:val="20"/>
        </w:rPr>
        <w:t>почви, т.е. почви в които настъпват промени на място в цвета, структ</w:t>
      </w:r>
      <w:r w:rsidRPr="006C549E">
        <w:rPr>
          <w:color w:val="000000" w:themeColor="text1"/>
          <w:szCs w:val="20"/>
          <w:lang w:val="bg-BG"/>
        </w:rPr>
        <w:t>у</w:t>
      </w:r>
      <w:r w:rsidRPr="006C549E">
        <w:rPr>
          <w:color w:val="000000" w:themeColor="text1"/>
          <w:szCs w:val="20"/>
        </w:rPr>
        <w:t>рата и консистенцията.</w:t>
      </w:r>
      <w:r w:rsidRPr="006C549E">
        <w:rPr>
          <w:color w:val="000000" w:themeColor="text1"/>
          <w:szCs w:val="20"/>
          <w:lang w:val="bg-BG"/>
        </w:rPr>
        <w:t xml:space="preserve"> </w:t>
      </w:r>
    </w:p>
    <w:p w:rsidR="001D6B87" w:rsidRPr="006C549E" w:rsidRDefault="001D6B87" w:rsidP="001D6B87">
      <w:pPr>
        <w:ind w:firstLine="720"/>
        <w:jc w:val="both"/>
        <w:rPr>
          <w:b/>
          <w:bCs/>
          <w:color w:val="000000" w:themeColor="text1"/>
          <w:szCs w:val="20"/>
          <w:lang w:val="bg-BG"/>
        </w:rPr>
      </w:pPr>
      <w:r w:rsidRPr="006C549E">
        <w:rPr>
          <w:color w:val="000000" w:themeColor="text1"/>
          <w:szCs w:val="20"/>
        </w:rPr>
        <w:t xml:space="preserve"> </w:t>
      </w:r>
      <w:proofErr w:type="gramStart"/>
      <w:r w:rsidRPr="006C549E">
        <w:rPr>
          <w:color w:val="000000" w:themeColor="text1"/>
          <w:szCs w:val="20"/>
        </w:rPr>
        <w:t xml:space="preserve">Почвообразуващите скали са представени </w:t>
      </w:r>
      <w:r w:rsidRPr="006C549E">
        <w:rPr>
          <w:color w:val="000000" w:themeColor="text1"/>
          <w:szCs w:val="20"/>
          <w:lang w:val="bg-BG"/>
        </w:rPr>
        <w:t>от мрамори, пясъчници, гнайси и риолити</w:t>
      </w:r>
      <w:r w:rsidRPr="006C549E">
        <w:rPr>
          <w:color w:val="000000" w:themeColor="text1"/>
          <w:szCs w:val="20"/>
        </w:rPr>
        <w:t>.</w:t>
      </w:r>
      <w:proofErr w:type="gramEnd"/>
      <w:r w:rsidRPr="006C549E">
        <w:rPr>
          <w:color w:val="000000" w:themeColor="text1"/>
          <w:szCs w:val="20"/>
        </w:rPr>
        <w:t xml:space="preserve"> </w:t>
      </w:r>
      <w:proofErr w:type="gramStart"/>
      <w:r w:rsidRPr="006C549E">
        <w:rPr>
          <w:color w:val="000000" w:themeColor="text1"/>
          <w:szCs w:val="20"/>
        </w:rPr>
        <w:t xml:space="preserve">Разпространени са </w:t>
      </w:r>
      <w:r w:rsidRPr="006C549E">
        <w:rPr>
          <w:color w:val="000000" w:themeColor="text1"/>
          <w:szCs w:val="20"/>
          <w:lang w:val="bg-BG"/>
        </w:rPr>
        <w:t>върху разнообразни релефни форми - склонове, долини и била</w:t>
      </w:r>
      <w:r w:rsidRPr="006C549E">
        <w:rPr>
          <w:color w:val="000000" w:themeColor="text1"/>
          <w:szCs w:val="20"/>
        </w:rPr>
        <w:t>.</w:t>
      </w:r>
      <w:proofErr w:type="gramEnd"/>
      <w:r w:rsidRPr="006C549E">
        <w:rPr>
          <w:color w:val="000000" w:themeColor="text1"/>
          <w:szCs w:val="20"/>
        </w:rPr>
        <w:t xml:space="preserve"> </w:t>
      </w:r>
    </w:p>
    <w:p w:rsidR="001D6B87" w:rsidRPr="006C549E" w:rsidRDefault="001D6B87" w:rsidP="001D6B87">
      <w:pPr>
        <w:ind w:firstLine="720"/>
        <w:jc w:val="both"/>
        <w:rPr>
          <w:b/>
          <w:bCs/>
          <w:szCs w:val="20"/>
        </w:rPr>
      </w:pPr>
      <w:r w:rsidRPr="006C549E">
        <w:rPr>
          <w:szCs w:val="20"/>
          <w:lang w:val="bg-BG"/>
        </w:rPr>
        <w:t>От тях са изследвани 11 почвени разреза.</w:t>
      </w:r>
    </w:p>
    <w:p w:rsidR="001D6B87" w:rsidRPr="006C549E" w:rsidRDefault="001D6B87" w:rsidP="001D6B87">
      <w:pPr>
        <w:ind w:firstLine="720"/>
        <w:jc w:val="both"/>
        <w:rPr>
          <w:b/>
          <w:bCs/>
          <w:color w:val="000000" w:themeColor="text1"/>
          <w:szCs w:val="20"/>
          <w:lang w:val="bg-BG"/>
        </w:rPr>
      </w:pPr>
      <w:r w:rsidRPr="006C549E">
        <w:rPr>
          <w:color w:val="000000" w:themeColor="text1"/>
          <w:szCs w:val="20"/>
          <w:lang w:val="bg-BG"/>
        </w:rPr>
        <w:t>Кафявите горски почви са с най-добри лесорастителни свойства, като решаващ фактор за това се явяват овлажняването и мощността на профила. Те</w:t>
      </w:r>
      <w:r w:rsidRPr="006C549E">
        <w:rPr>
          <w:color w:val="000000" w:themeColor="text1"/>
          <w:szCs w:val="20"/>
        </w:rPr>
        <w:t xml:space="preserve"> обикновено имат формирани всички генетични хоризонти - А</w:t>
      </w:r>
      <w:r w:rsidRPr="006C549E">
        <w:rPr>
          <w:color w:val="000000" w:themeColor="text1"/>
          <w:szCs w:val="20"/>
          <w:vertAlign w:val="subscript"/>
        </w:rPr>
        <w:t>о</w:t>
      </w:r>
      <w:r w:rsidRPr="006C549E">
        <w:rPr>
          <w:color w:val="000000" w:themeColor="text1"/>
          <w:szCs w:val="20"/>
        </w:rPr>
        <w:t xml:space="preserve">АВС. </w:t>
      </w:r>
      <w:proofErr w:type="gramStart"/>
      <w:r w:rsidRPr="006C549E">
        <w:rPr>
          <w:color w:val="000000" w:themeColor="text1"/>
          <w:szCs w:val="20"/>
        </w:rPr>
        <w:t>При тях В-хоризонт не е уплътнен и е значително по-мощен от останалите хоризонти.</w:t>
      </w:r>
      <w:proofErr w:type="gramEnd"/>
      <w:r w:rsidRPr="006C549E">
        <w:rPr>
          <w:color w:val="000000" w:themeColor="text1"/>
          <w:szCs w:val="20"/>
          <w:lang w:val="bg-BG"/>
        </w:rPr>
        <w:t xml:space="preserve"> Механичният им състав е от глинесто-песъчлив до леко песъчливо-глинест. В резултат, водно-въздушният им режим е по-добър от този на останалите почви. Съдържанието им на хумус и азот ги определя най-често като средно богати и богати почви. Реакцията им обикновено е слабо кисела или неутрална. </w:t>
      </w:r>
    </w:p>
    <w:p w:rsidR="001D6B87" w:rsidRPr="006C549E" w:rsidRDefault="001D6B87" w:rsidP="001D6B87">
      <w:pPr>
        <w:jc w:val="both"/>
        <w:rPr>
          <w:b/>
          <w:bCs/>
          <w:color w:val="FF0000"/>
          <w:szCs w:val="20"/>
        </w:rPr>
      </w:pPr>
    </w:p>
    <w:p w:rsidR="001D6B87" w:rsidRPr="006C549E" w:rsidRDefault="001D6B87" w:rsidP="001D6B87">
      <w:pPr>
        <w:ind w:firstLine="720"/>
        <w:jc w:val="both"/>
        <w:rPr>
          <w:bCs/>
          <w:i/>
          <w:color w:val="000000" w:themeColor="text1"/>
          <w:szCs w:val="20"/>
          <w:lang w:val="bg-BG"/>
        </w:rPr>
      </w:pPr>
      <w:r w:rsidRPr="006C549E">
        <w:rPr>
          <w:i/>
          <w:color w:val="000000" w:themeColor="text1"/>
          <w:szCs w:val="20"/>
          <w:lang w:val="bg-BG"/>
        </w:rPr>
        <w:t>Рендзини (Rendzinas)</w:t>
      </w:r>
    </w:p>
    <w:p w:rsidR="001D6B87" w:rsidRPr="006C549E" w:rsidRDefault="001D6B87" w:rsidP="001D6B87">
      <w:pPr>
        <w:jc w:val="both"/>
        <w:rPr>
          <w:b/>
          <w:bCs/>
          <w:color w:val="000000" w:themeColor="text1"/>
          <w:szCs w:val="20"/>
          <w:lang w:val="bg-BG"/>
        </w:rPr>
      </w:pPr>
    </w:p>
    <w:p w:rsidR="001D6B87" w:rsidRPr="006C549E" w:rsidRDefault="001D6B87" w:rsidP="001D6B87">
      <w:pPr>
        <w:ind w:firstLine="720"/>
        <w:jc w:val="both"/>
        <w:rPr>
          <w:b/>
          <w:bCs/>
          <w:color w:val="000000" w:themeColor="text1"/>
          <w:szCs w:val="20"/>
          <w:lang w:val="ru-RU"/>
        </w:rPr>
      </w:pPr>
      <w:r w:rsidRPr="006C549E">
        <w:rPr>
          <w:color w:val="000000" w:themeColor="text1"/>
          <w:szCs w:val="20"/>
          <w:lang w:val="ru-RU"/>
        </w:rPr>
        <w:t xml:space="preserve">Тези почви се  характеризират преди всичко с високото си хумусно съдържание и с това, че се развиват изключително върху карбонатни скали. Наличието на голямо количество калциев карбонат при образуването на почвата води до формиране на слабо алкална до неутрална реакция на почвения разтвор – 7,14 – 7,60. При тези условия разлагането на органичните вещества силно се забавя. Минерализирането им протича бавно, затова тук се </w:t>
      </w:r>
      <w:r w:rsidRPr="006C549E">
        <w:rPr>
          <w:color w:val="000000" w:themeColor="text1"/>
          <w:szCs w:val="20"/>
          <w:lang w:val="bg-BG"/>
        </w:rPr>
        <w:t>натрупват</w:t>
      </w:r>
      <w:r w:rsidRPr="006C549E">
        <w:rPr>
          <w:color w:val="000000" w:themeColor="text1"/>
          <w:szCs w:val="20"/>
          <w:lang w:val="ru-RU"/>
        </w:rPr>
        <w:t xml:space="preserve"> сравнително високи количества хумусообразни устойчиви </w:t>
      </w:r>
      <w:r w:rsidRPr="006C549E">
        <w:rPr>
          <w:color w:val="000000" w:themeColor="text1"/>
          <w:szCs w:val="20"/>
          <w:lang w:val="bg-BG"/>
        </w:rPr>
        <w:t>вещества</w:t>
      </w:r>
      <w:r w:rsidRPr="006C549E">
        <w:rPr>
          <w:color w:val="000000" w:themeColor="text1"/>
          <w:szCs w:val="20"/>
          <w:lang w:val="ru-RU"/>
        </w:rPr>
        <w:t>.</w:t>
      </w:r>
    </w:p>
    <w:p w:rsidR="001D6B87" w:rsidRPr="006C549E" w:rsidRDefault="001D6B87" w:rsidP="001D6B87">
      <w:pPr>
        <w:ind w:firstLine="720"/>
        <w:jc w:val="both"/>
        <w:rPr>
          <w:b/>
          <w:bCs/>
          <w:color w:val="000000" w:themeColor="text1"/>
          <w:szCs w:val="20"/>
          <w:lang w:val="bg-BG"/>
        </w:rPr>
      </w:pPr>
      <w:r w:rsidRPr="006C549E">
        <w:rPr>
          <w:color w:val="000000" w:themeColor="text1"/>
          <w:szCs w:val="20"/>
          <w:lang w:val="bg-BG"/>
        </w:rPr>
        <w:t>Рендзините се характеризират в</w:t>
      </w:r>
      <w:r w:rsidRPr="006C549E">
        <w:rPr>
          <w:color w:val="000000" w:themeColor="text1"/>
          <w:szCs w:val="20"/>
        </w:rPr>
        <w:t xml:space="preserve"> </w:t>
      </w:r>
      <w:r w:rsidRPr="006C549E">
        <w:rPr>
          <w:color w:val="000000" w:themeColor="text1"/>
          <w:szCs w:val="20"/>
          <w:lang w:val="bg-BG"/>
        </w:rPr>
        <w:t>морфологично</w:t>
      </w:r>
      <w:r w:rsidRPr="006C549E">
        <w:rPr>
          <w:color w:val="000000" w:themeColor="text1"/>
          <w:szCs w:val="20"/>
        </w:rPr>
        <w:t xml:space="preserve"> </w:t>
      </w:r>
      <w:r w:rsidRPr="006C549E">
        <w:rPr>
          <w:color w:val="000000" w:themeColor="text1"/>
          <w:szCs w:val="20"/>
          <w:lang w:val="bg-BG"/>
        </w:rPr>
        <w:t>отношение</w:t>
      </w:r>
      <w:r w:rsidRPr="006C549E">
        <w:rPr>
          <w:color w:val="000000" w:themeColor="text1"/>
          <w:szCs w:val="20"/>
        </w:rPr>
        <w:t xml:space="preserve"> </w:t>
      </w:r>
      <w:r w:rsidRPr="006C549E">
        <w:rPr>
          <w:color w:val="000000" w:themeColor="text1"/>
          <w:szCs w:val="20"/>
          <w:lang w:val="bg-BG"/>
        </w:rPr>
        <w:t>преди</w:t>
      </w:r>
      <w:r w:rsidRPr="006C549E">
        <w:rPr>
          <w:color w:val="000000" w:themeColor="text1"/>
          <w:szCs w:val="20"/>
        </w:rPr>
        <w:t xml:space="preserve"> </w:t>
      </w:r>
      <w:r w:rsidRPr="006C549E">
        <w:rPr>
          <w:color w:val="000000" w:themeColor="text1"/>
          <w:szCs w:val="20"/>
          <w:lang w:val="bg-BG"/>
        </w:rPr>
        <w:t>всичко</w:t>
      </w:r>
      <w:r w:rsidRPr="006C549E">
        <w:rPr>
          <w:color w:val="000000" w:themeColor="text1"/>
          <w:szCs w:val="20"/>
        </w:rPr>
        <w:t xml:space="preserve"> </w:t>
      </w:r>
      <w:r w:rsidRPr="006C549E">
        <w:rPr>
          <w:color w:val="000000" w:themeColor="text1"/>
          <w:szCs w:val="20"/>
          <w:lang w:val="bg-BG"/>
        </w:rPr>
        <w:t>с мощния си хумусно-акумулативен хоризонт</w:t>
      </w:r>
      <w:r w:rsidRPr="006C549E">
        <w:rPr>
          <w:color w:val="000000" w:themeColor="text1"/>
          <w:szCs w:val="20"/>
        </w:rPr>
        <w:t xml:space="preserve">, </w:t>
      </w:r>
      <w:r w:rsidRPr="006C549E">
        <w:rPr>
          <w:color w:val="000000" w:themeColor="text1"/>
          <w:szCs w:val="20"/>
          <w:lang w:val="bg-BG"/>
        </w:rPr>
        <w:t>който достига на дълбочина до</w:t>
      </w:r>
      <w:r w:rsidRPr="006C549E">
        <w:rPr>
          <w:color w:val="000000" w:themeColor="text1"/>
          <w:szCs w:val="20"/>
        </w:rPr>
        <w:t xml:space="preserve"> 4</w:t>
      </w:r>
      <w:r w:rsidRPr="006C549E">
        <w:rPr>
          <w:color w:val="000000" w:themeColor="text1"/>
          <w:szCs w:val="20"/>
          <w:lang w:val="bg-BG"/>
        </w:rPr>
        <w:t>0</w:t>
      </w:r>
      <w:r w:rsidRPr="006C549E">
        <w:rPr>
          <w:color w:val="000000" w:themeColor="text1"/>
          <w:szCs w:val="20"/>
        </w:rPr>
        <w:t xml:space="preserve"> </w:t>
      </w:r>
      <w:r w:rsidRPr="006C549E">
        <w:rPr>
          <w:color w:val="000000" w:themeColor="text1"/>
          <w:szCs w:val="20"/>
          <w:lang w:val="bg-BG"/>
        </w:rPr>
        <w:t>см и повече</w:t>
      </w:r>
      <w:r w:rsidRPr="006C549E">
        <w:rPr>
          <w:color w:val="000000" w:themeColor="text1"/>
          <w:szCs w:val="20"/>
          <w:lang w:val="ru-RU"/>
        </w:rPr>
        <w:t xml:space="preserve">. Профилът </w:t>
      </w:r>
      <w:r w:rsidRPr="006C549E">
        <w:rPr>
          <w:color w:val="000000" w:themeColor="text1"/>
          <w:szCs w:val="20"/>
          <w:lang w:val="bg-BG"/>
        </w:rPr>
        <w:t>им</w:t>
      </w:r>
      <w:r w:rsidRPr="006C549E">
        <w:rPr>
          <w:color w:val="000000" w:themeColor="text1"/>
          <w:szCs w:val="20"/>
          <w:lang w:val="ru-RU"/>
        </w:rPr>
        <w:t xml:space="preserve"> обикновено е </w:t>
      </w:r>
      <w:r w:rsidRPr="006C549E">
        <w:rPr>
          <w:color w:val="000000" w:themeColor="text1"/>
          <w:szCs w:val="20"/>
          <w:lang w:val="bg-BG"/>
        </w:rPr>
        <w:t>пълен</w:t>
      </w:r>
      <w:r w:rsidRPr="006C549E">
        <w:rPr>
          <w:color w:val="000000" w:themeColor="text1"/>
          <w:szCs w:val="20"/>
          <w:lang w:val="ru-RU"/>
        </w:rPr>
        <w:t xml:space="preserve"> – А, </w:t>
      </w:r>
      <w:r w:rsidRPr="006C549E">
        <w:rPr>
          <w:color w:val="000000" w:themeColor="text1"/>
          <w:szCs w:val="20"/>
          <w:lang w:val="bg-BG"/>
        </w:rPr>
        <w:t xml:space="preserve">В, С. </w:t>
      </w:r>
    </w:p>
    <w:p w:rsidR="001D6B87" w:rsidRPr="006C549E" w:rsidRDefault="001D6B87" w:rsidP="001D6B87">
      <w:pPr>
        <w:ind w:firstLine="720"/>
        <w:jc w:val="both"/>
        <w:rPr>
          <w:b/>
          <w:bCs/>
          <w:color w:val="000000" w:themeColor="text1"/>
          <w:szCs w:val="20"/>
          <w:lang w:val="bg-BG"/>
        </w:rPr>
      </w:pPr>
      <w:r w:rsidRPr="006C549E">
        <w:rPr>
          <w:color w:val="000000" w:themeColor="text1"/>
          <w:szCs w:val="20"/>
          <w:lang w:val="bg-BG"/>
        </w:rPr>
        <w:t>Преходният хоризонт е с много разнообразна мощност. В много случаи хумусният хоризонт лежи направо върху варовит рохляк, примесен повече или по - малко със ситнозем, преминаващ в твърдата карбонатна скала.</w:t>
      </w:r>
    </w:p>
    <w:p w:rsidR="001D6B87" w:rsidRPr="006C549E" w:rsidRDefault="001D6B87" w:rsidP="001D6B87">
      <w:pPr>
        <w:ind w:firstLine="720"/>
        <w:jc w:val="both"/>
        <w:rPr>
          <w:b/>
          <w:bCs/>
          <w:color w:val="000000" w:themeColor="text1"/>
          <w:szCs w:val="20"/>
          <w:lang w:val="bg-BG"/>
        </w:rPr>
      </w:pPr>
      <w:r w:rsidRPr="006C549E">
        <w:rPr>
          <w:color w:val="000000" w:themeColor="text1"/>
          <w:szCs w:val="20"/>
          <w:lang w:val="bg-BG"/>
        </w:rPr>
        <w:t>Характерна особеност на рендзините е неравномерния им профил в дълбочина, което се обуславя с неравномерното изветряне на варовиците, в резултат на което на места се срещат петна от дълбоки почви, граничещи с по-плитки. Интересното при тези почви е, че мощността им не следва така определено релефните форми, както е при другите почвени типове.</w:t>
      </w:r>
    </w:p>
    <w:p w:rsidR="001D6B87" w:rsidRPr="006C549E" w:rsidRDefault="001D6B87" w:rsidP="001D6B87">
      <w:pPr>
        <w:ind w:firstLine="720"/>
        <w:jc w:val="both"/>
        <w:rPr>
          <w:b/>
          <w:bCs/>
          <w:color w:val="000000" w:themeColor="text1"/>
          <w:szCs w:val="20"/>
          <w:lang w:val="bg-BG"/>
        </w:rPr>
      </w:pPr>
      <w:r w:rsidRPr="006C549E">
        <w:rPr>
          <w:color w:val="000000" w:themeColor="text1"/>
          <w:szCs w:val="20"/>
          <w:lang w:val="bg-BG"/>
        </w:rPr>
        <w:t>Съдържанието на хумус е високо - за А хоризонт то е от 2,88 до 11,90 %. Общият азот също е в големи количества, но тъй като количествата на усвоимия азот са общо взето ниски (за А хоризонт от 0,162 до 0,350 %), тези почви се числят към средно запасените. Съдържанието на фосфор в А хоризонт се движи в границите от 0,0 до 1,0.</w:t>
      </w:r>
    </w:p>
    <w:p w:rsidR="001D6B87" w:rsidRPr="006C549E" w:rsidRDefault="001D6B87" w:rsidP="001D6B87">
      <w:pPr>
        <w:ind w:firstLine="720"/>
        <w:jc w:val="both"/>
        <w:rPr>
          <w:b/>
          <w:bCs/>
          <w:color w:val="000000" w:themeColor="text1"/>
          <w:szCs w:val="20"/>
          <w:lang w:val="bg-BG"/>
        </w:rPr>
      </w:pPr>
      <w:r w:rsidRPr="006C549E">
        <w:rPr>
          <w:color w:val="000000" w:themeColor="text1"/>
          <w:szCs w:val="20"/>
          <w:lang w:val="bg-BG"/>
        </w:rPr>
        <w:t>Общата порьозност е висока по целия почвен профил и осигурява благоприятен водно-въздушен и топлинен режим на рендзините. Количеството на физическата глина се движи от 0,45 до 1,00 % за А хоризонт. Почвите като цяло са богати, с добри лесорастителни свойства, но наличието на калций много често имобилизира хранителните вещества. Влажностният им режим зависи от тяхното местоположение. Сериозен е въпросът с влагозапасеността, особено в ниските части на стопанството, където влагата се просмуква за кратко време в дълбочина. Необходимо е да се полагат грижи за предотвратяване появата на почвена ерозия.</w:t>
      </w:r>
    </w:p>
    <w:p w:rsidR="001D6B87" w:rsidRPr="006C549E" w:rsidRDefault="001D6B87" w:rsidP="001D6B87">
      <w:pPr>
        <w:ind w:firstLine="720"/>
        <w:jc w:val="both"/>
        <w:rPr>
          <w:b/>
          <w:bCs/>
          <w:color w:val="000000" w:themeColor="text1"/>
          <w:szCs w:val="20"/>
          <w:lang w:val="bg-BG"/>
        </w:rPr>
      </w:pPr>
      <w:r w:rsidRPr="006C549E">
        <w:rPr>
          <w:color w:val="000000" w:themeColor="text1"/>
          <w:szCs w:val="20"/>
          <w:lang w:val="bg-BG"/>
        </w:rPr>
        <w:t>Преценката за пригодността на тези почви за залесяване, както и избора на дървесни видове, трябва да се извършат на база мощност на почвата, скелетност и степен на ерозия.</w:t>
      </w:r>
    </w:p>
    <w:p w:rsidR="001D6B87" w:rsidRPr="006C549E" w:rsidRDefault="001D6B87" w:rsidP="001D6B87">
      <w:pPr>
        <w:ind w:firstLine="720"/>
        <w:jc w:val="both"/>
        <w:rPr>
          <w:b/>
          <w:bCs/>
          <w:color w:val="000000" w:themeColor="text1"/>
          <w:szCs w:val="20"/>
          <w:lang w:val="bg-BG"/>
        </w:rPr>
      </w:pPr>
      <w:r w:rsidRPr="006C549E">
        <w:rPr>
          <w:color w:val="000000" w:themeColor="text1"/>
          <w:szCs w:val="20"/>
          <w:lang w:val="bg-BG"/>
        </w:rPr>
        <w:t>Върху такива почви се развиват успешно голяма част от естествените черборови насаждения, к</w:t>
      </w:r>
      <w:r w:rsidRPr="006C549E">
        <w:rPr>
          <w:color w:val="000000" w:themeColor="text1"/>
          <w:szCs w:val="20"/>
          <w:lang w:val="ru-RU"/>
        </w:rPr>
        <w:t>акто и насаждения от бял бор, издънков зимен дъб, келяв габър, бук и др. Представени са с 5 почвени профили</w:t>
      </w:r>
      <w:r w:rsidRPr="006C549E">
        <w:rPr>
          <w:color w:val="000000" w:themeColor="text1"/>
          <w:szCs w:val="20"/>
          <w:lang w:val="bg-BG"/>
        </w:rPr>
        <w:t>.</w:t>
      </w:r>
    </w:p>
    <w:p w:rsidR="001D6B87" w:rsidRDefault="001D6B87" w:rsidP="001D6B87">
      <w:pPr>
        <w:ind w:firstLine="720"/>
        <w:jc w:val="both"/>
        <w:rPr>
          <w:b/>
          <w:bCs/>
          <w:color w:val="000000" w:themeColor="text1"/>
          <w:szCs w:val="20"/>
          <w:lang w:val="bg-BG"/>
        </w:rPr>
      </w:pPr>
    </w:p>
    <w:p w:rsidR="001D6B87" w:rsidRPr="006C549E" w:rsidRDefault="001D6B87" w:rsidP="001D6B87">
      <w:pPr>
        <w:ind w:firstLine="720"/>
        <w:jc w:val="both"/>
        <w:rPr>
          <w:b/>
          <w:bCs/>
          <w:color w:val="000000" w:themeColor="text1"/>
          <w:szCs w:val="20"/>
          <w:lang w:val="bg-BG"/>
        </w:rPr>
      </w:pPr>
    </w:p>
    <w:p w:rsidR="001D6B87" w:rsidRPr="006C549E" w:rsidRDefault="001D6B87" w:rsidP="001D6B87">
      <w:pPr>
        <w:ind w:firstLine="720"/>
        <w:jc w:val="both"/>
        <w:rPr>
          <w:i/>
          <w:color w:val="000000" w:themeColor="text1"/>
          <w:lang w:val="bg-BG"/>
        </w:rPr>
      </w:pPr>
      <w:r w:rsidRPr="006C549E">
        <w:rPr>
          <w:i/>
          <w:color w:val="000000" w:themeColor="text1"/>
          <w:lang w:val="bg-BG"/>
        </w:rPr>
        <w:lastRenderedPageBreak/>
        <w:t>Тъмноцветни горски почви (Umbric Cambisols)</w:t>
      </w:r>
    </w:p>
    <w:p w:rsidR="001D6B87" w:rsidRPr="006C549E" w:rsidRDefault="001D6B87" w:rsidP="001D6B87">
      <w:pPr>
        <w:ind w:firstLine="720"/>
        <w:jc w:val="both"/>
        <w:rPr>
          <w:color w:val="000000" w:themeColor="text1"/>
          <w:lang w:val="bg-BG"/>
        </w:rPr>
      </w:pPr>
    </w:p>
    <w:p w:rsidR="001D6B87" w:rsidRPr="006C549E" w:rsidRDefault="001D6B87" w:rsidP="001D6B87">
      <w:pPr>
        <w:ind w:firstLine="720"/>
        <w:jc w:val="both"/>
        <w:rPr>
          <w:b/>
          <w:color w:val="000000" w:themeColor="text1"/>
          <w:lang w:val="ru-RU"/>
        </w:rPr>
      </w:pPr>
      <w:r w:rsidRPr="006C549E">
        <w:rPr>
          <w:color w:val="000000" w:themeColor="text1"/>
          <w:lang w:val="ru-RU"/>
        </w:rPr>
        <w:t>Заемат най - високите части на стопанството, при надморска височина над около 1650 м. В района са формирани основно върху риолит.</w:t>
      </w:r>
    </w:p>
    <w:p w:rsidR="001D6B87" w:rsidRPr="006C549E" w:rsidRDefault="001D6B87" w:rsidP="001D6B87">
      <w:pPr>
        <w:ind w:firstLine="720"/>
        <w:jc w:val="both"/>
        <w:rPr>
          <w:b/>
          <w:color w:val="000000" w:themeColor="text1"/>
          <w:lang w:val="ru-RU"/>
        </w:rPr>
      </w:pPr>
      <w:r w:rsidRPr="006C549E">
        <w:rPr>
          <w:color w:val="000000" w:themeColor="text1"/>
          <w:lang w:val="ru-RU"/>
        </w:rPr>
        <w:t>Отличават се с мощния си хумусен хоризонт. Специфичната биоклиматична обстановка под горскорастителните формации (предимно смърчови) позволява по - пълно да се разлагат органичните вещества и в по- голяма степен да се натрупват устойчиви черноцветни хумусни вещества.</w:t>
      </w:r>
    </w:p>
    <w:p w:rsidR="001D6B87" w:rsidRPr="006C549E" w:rsidRDefault="001D6B87" w:rsidP="001D6B87">
      <w:pPr>
        <w:ind w:firstLine="720"/>
        <w:jc w:val="both"/>
        <w:rPr>
          <w:b/>
          <w:color w:val="000000" w:themeColor="text1"/>
          <w:lang w:val="bg-BG"/>
        </w:rPr>
      </w:pPr>
      <w:r w:rsidRPr="006C549E">
        <w:rPr>
          <w:color w:val="000000" w:themeColor="text1"/>
          <w:lang w:val="ru-RU"/>
        </w:rPr>
        <w:t>Планинско-горско тъмноцветни</w:t>
      </w:r>
      <w:r w:rsidRPr="006C549E">
        <w:rPr>
          <w:color w:val="000000" w:themeColor="text1"/>
          <w:lang w:val="bg-BG"/>
        </w:rPr>
        <w:t>те</w:t>
      </w:r>
      <w:r w:rsidRPr="006C549E">
        <w:rPr>
          <w:color w:val="000000" w:themeColor="text1"/>
          <w:lang w:val="ru-RU"/>
        </w:rPr>
        <w:t xml:space="preserve"> почви</w:t>
      </w:r>
      <w:r w:rsidRPr="006C549E">
        <w:rPr>
          <w:color w:val="000000" w:themeColor="text1"/>
          <w:lang w:val="bg-BG"/>
        </w:rPr>
        <w:t xml:space="preserve"> морфологически се характеризират с пълния си почвен профил – А, В, С хоризонти.</w:t>
      </w:r>
    </w:p>
    <w:p w:rsidR="001D6B87" w:rsidRPr="006C549E" w:rsidRDefault="001D6B87" w:rsidP="001D6B87">
      <w:pPr>
        <w:ind w:firstLine="720"/>
        <w:jc w:val="both"/>
        <w:rPr>
          <w:b/>
          <w:color w:val="000000" w:themeColor="text1"/>
          <w:lang w:val="ru-RU"/>
        </w:rPr>
      </w:pPr>
      <w:r w:rsidRPr="006C549E">
        <w:rPr>
          <w:color w:val="000000" w:themeColor="text1"/>
          <w:lang w:val="ru-RU"/>
        </w:rPr>
        <w:t>Хумусно-акумулативният хоризонт е мощен, като достига на дълбочина от 31 до 110 см и повече. На цвят е тъмнокафяв до черен. В най- високите части на горнопланинския подпояс, този хоризонт преминава в торфенисто-хумусен.</w:t>
      </w:r>
    </w:p>
    <w:p w:rsidR="001D6B87" w:rsidRPr="006C549E" w:rsidRDefault="001D6B87" w:rsidP="001D6B87">
      <w:pPr>
        <w:ind w:firstLine="720"/>
        <w:jc w:val="both"/>
        <w:rPr>
          <w:b/>
          <w:color w:val="000000" w:themeColor="text1"/>
          <w:lang w:val="ru-RU"/>
        </w:rPr>
      </w:pPr>
      <w:r w:rsidRPr="006C549E">
        <w:rPr>
          <w:color w:val="000000" w:themeColor="text1"/>
          <w:lang w:val="ru-RU"/>
        </w:rPr>
        <w:t>Преходният хоризонт е със светлокафяв до жълтокафяв цвят и е с различна мощност – 26-70 см. Понякога той може да не е развит и тогава хумусният хоризонт се разполага направо върху скалния рохляк - АС профил.</w:t>
      </w:r>
    </w:p>
    <w:p w:rsidR="001D6B87" w:rsidRPr="006C549E" w:rsidRDefault="001D6B87" w:rsidP="001D6B87">
      <w:pPr>
        <w:ind w:firstLine="720"/>
        <w:jc w:val="both"/>
        <w:rPr>
          <w:b/>
          <w:color w:val="000000" w:themeColor="text1"/>
          <w:lang w:val="ru-RU"/>
        </w:rPr>
      </w:pPr>
      <w:r w:rsidRPr="006C549E">
        <w:rPr>
          <w:color w:val="000000" w:themeColor="text1"/>
          <w:lang w:val="ru-RU"/>
        </w:rPr>
        <w:t>По своя механичен състав тези почви са много често грубоскелетни. В ситнозема им обаче има твърде много илести частици (физическа глина) 21,00 – 27,12%, което свидетелства за наличието на условия за активно изветряне. Диференцияция на профила по механичен състав почти не се забелязва.</w:t>
      </w:r>
    </w:p>
    <w:p w:rsidR="001D6B87" w:rsidRPr="006C549E" w:rsidRDefault="001D6B87" w:rsidP="001D6B87">
      <w:pPr>
        <w:ind w:firstLine="720"/>
        <w:jc w:val="both"/>
        <w:rPr>
          <w:b/>
          <w:color w:val="000000" w:themeColor="text1"/>
          <w:lang w:val="ru-RU"/>
        </w:rPr>
      </w:pPr>
      <w:r w:rsidRPr="006C549E">
        <w:rPr>
          <w:color w:val="000000" w:themeColor="text1"/>
          <w:lang w:val="ru-RU"/>
        </w:rPr>
        <w:t>Хумусното съдържание на планинско-горско тъмноцветните почви е високо. За А хоризонт то се движи от 3,79 % до 7,19 %. Азотното съдържание общо взето е високо, но варира в широки граници, тъй като количеството на лесноусвоимите азотни форми е по- малко.</w:t>
      </w:r>
    </w:p>
    <w:p w:rsidR="001D6B87" w:rsidRPr="006C549E" w:rsidRDefault="001D6B87" w:rsidP="001D6B87">
      <w:pPr>
        <w:ind w:firstLine="720"/>
        <w:jc w:val="both"/>
        <w:rPr>
          <w:b/>
          <w:color w:val="000000" w:themeColor="text1"/>
          <w:lang w:val="ru-RU"/>
        </w:rPr>
      </w:pPr>
      <w:r w:rsidRPr="006C549E">
        <w:rPr>
          <w:color w:val="000000" w:themeColor="text1"/>
          <w:lang w:val="ru-RU"/>
        </w:rPr>
        <w:t>Реакцията е кисела – рН около 5,3.</w:t>
      </w:r>
    </w:p>
    <w:p w:rsidR="001D6B87" w:rsidRPr="006C549E" w:rsidRDefault="001D6B87" w:rsidP="001D6B87">
      <w:pPr>
        <w:ind w:firstLine="720"/>
        <w:jc w:val="both"/>
        <w:rPr>
          <w:b/>
          <w:color w:val="000000" w:themeColor="text1"/>
          <w:lang w:val="ru-RU"/>
        </w:rPr>
      </w:pPr>
      <w:r w:rsidRPr="006C549E">
        <w:rPr>
          <w:color w:val="000000" w:themeColor="text1"/>
          <w:lang w:val="bg-BG"/>
        </w:rPr>
        <w:t>Притежават</w:t>
      </w:r>
      <w:r w:rsidRPr="006C549E">
        <w:rPr>
          <w:color w:val="000000" w:themeColor="text1"/>
          <w:lang w:val="ru-RU"/>
        </w:rPr>
        <w:t xml:space="preserve"> добре изразена обменна киселинност</w:t>
      </w:r>
      <w:r w:rsidRPr="006C549E">
        <w:rPr>
          <w:color w:val="000000" w:themeColor="text1"/>
          <w:lang w:val="bg-BG"/>
        </w:rPr>
        <w:t xml:space="preserve">, обусловена от наличието на големи количества обменен водород </w:t>
      </w:r>
      <w:r w:rsidRPr="006C549E">
        <w:rPr>
          <w:color w:val="000000" w:themeColor="text1"/>
          <w:lang w:val="ru-RU"/>
        </w:rPr>
        <w:t xml:space="preserve">и особено обменен </w:t>
      </w:r>
      <w:r w:rsidRPr="006C549E">
        <w:rPr>
          <w:color w:val="000000" w:themeColor="text1"/>
          <w:lang w:val="bg-BG"/>
        </w:rPr>
        <w:t>алуминий</w:t>
      </w:r>
      <w:r w:rsidRPr="006C549E">
        <w:rPr>
          <w:color w:val="000000" w:themeColor="text1"/>
          <w:lang w:val="ru-RU"/>
        </w:rPr>
        <w:t>.</w:t>
      </w:r>
    </w:p>
    <w:p w:rsidR="001D6B87" w:rsidRPr="006C549E" w:rsidRDefault="001D6B87" w:rsidP="001D6B87">
      <w:pPr>
        <w:ind w:firstLine="720"/>
        <w:jc w:val="both"/>
        <w:rPr>
          <w:b/>
          <w:color w:val="000000" w:themeColor="text1"/>
          <w:lang w:val="ru-RU"/>
        </w:rPr>
      </w:pPr>
      <w:r w:rsidRPr="006C549E">
        <w:rPr>
          <w:color w:val="000000" w:themeColor="text1"/>
          <w:lang w:val="ru-RU"/>
        </w:rPr>
        <w:t xml:space="preserve">Казаното до тук определя тези почви като богати, </w:t>
      </w:r>
      <w:r w:rsidRPr="006C549E">
        <w:rPr>
          <w:color w:val="000000" w:themeColor="text1"/>
          <w:lang w:val="bg-BG"/>
        </w:rPr>
        <w:t>добре</w:t>
      </w:r>
      <w:r w:rsidRPr="006C549E">
        <w:rPr>
          <w:color w:val="000000" w:themeColor="text1"/>
          <w:lang w:val="ru-RU"/>
        </w:rPr>
        <w:t xml:space="preserve"> запасени с хранителни вещества, с благоприятен водно-въздушен режим.</w:t>
      </w:r>
    </w:p>
    <w:p w:rsidR="001D6B87" w:rsidRPr="006C549E" w:rsidRDefault="001D6B87" w:rsidP="001D6B87">
      <w:pPr>
        <w:ind w:firstLine="720"/>
        <w:jc w:val="both"/>
        <w:rPr>
          <w:b/>
          <w:color w:val="000000" w:themeColor="text1"/>
          <w:lang w:val="ru-RU"/>
        </w:rPr>
      </w:pPr>
      <w:r w:rsidRPr="006C549E">
        <w:rPr>
          <w:color w:val="000000" w:themeColor="text1"/>
          <w:lang w:val="ru-RU"/>
        </w:rPr>
        <w:t xml:space="preserve">Върху тях успешно растат производителни смърчови насаждения. При създаването на млади горски култури известна </w:t>
      </w:r>
      <w:r w:rsidRPr="006C549E">
        <w:rPr>
          <w:color w:val="000000" w:themeColor="text1"/>
          <w:lang w:val="bg-BG"/>
        </w:rPr>
        <w:t>пречка</w:t>
      </w:r>
      <w:r w:rsidRPr="006C549E">
        <w:rPr>
          <w:color w:val="000000" w:themeColor="text1"/>
          <w:lang w:val="ru-RU"/>
        </w:rPr>
        <w:t xml:space="preserve"> представлява преовлажняването на почвата, предизвикващо мразоизтегляне на фиданките. Правилната </w:t>
      </w:r>
      <w:r w:rsidRPr="006C549E">
        <w:rPr>
          <w:color w:val="000000" w:themeColor="text1"/>
          <w:lang w:val="bg-BG"/>
        </w:rPr>
        <w:t>обработка</w:t>
      </w:r>
      <w:r w:rsidRPr="006C549E">
        <w:rPr>
          <w:color w:val="000000" w:themeColor="text1"/>
          <w:lang w:val="ru-RU"/>
        </w:rPr>
        <w:t xml:space="preserve"> на почвата, осигуряваща дрениране на посадните места, както и мероприятията, свързани с мобилизацията на хранителни вещества в почвата, каквито са размесването на органичния и минералния почвен слой, могат да подобрят растежа и </w:t>
      </w:r>
      <w:r w:rsidRPr="006C549E">
        <w:rPr>
          <w:color w:val="000000" w:themeColor="text1"/>
          <w:lang w:val="bg-BG"/>
        </w:rPr>
        <w:t>продуктивността</w:t>
      </w:r>
      <w:r w:rsidRPr="006C549E">
        <w:rPr>
          <w:color w:val="000000" w:themeColor="text1"/>
          <w:lang w:val="ru-RU"/>
        </w:rPr>
        <w:t xml:space="preserve"> на </w:t>
      </w:r>
      <w:r w:rsidRPr="006C549E">
        <w:rPr>
          <w:color w:val="000000" w:themeColor="text1"/>
          <w:lang w:val="bg-BG"/>
        </w:rPr>
        <w:t>растящите</w:t>
      </w:r>
      <w:r w:rsidRPr="006C549E">
        <w:rPr>
          <w:color w:val="000000" w:themeColor="text1"/>
          <w:lang w:val="ru-RU"/>
        </w:rPr>
        <w:t xml:space="preserve"> там естествени насаждения и създаване на горски култури.</w:t>
      </w:r>
    </w:p>
    <w:p w:rsidR="001D6B87" w:rsidRPr="006C549E" w:rsidRDefault="001D6B87" w:rsidP="001D6B87">
      <w:pPr>
        <w:ind w:firstLine="720"/>
        <w:jc w:val="both"/>
        <w:rPr>
          <w:b/>
          <w:color w:val="000000" w:themeColor="text1"/>
          <w:lang w:val="ru-RU"/>
        </w:rPr>
      </w:pPr>
      <w:r w:rsidRPr="006C549E">
        <w:rPr>
          <w:color w:val="000000" w:themeColor="text1"/>
          <w:lang w:val="ru-RU"/>
        </w:rPr>
        <w:t>Най-приспособени към съществуващите климатични условия за по - пълно използване на почвеното плодородие са смърчът и бялата мура.</w:t>
      </w:r>
    </w:p>
    <w:p w:rsidR="001D6B87" w:rsidRPr="006C549E" w:rsidRDefault="001D6B87" w:rsidP="001D6B87">
      <w:pPr>
        <w:ind w:firstLine="720"/>
        <w:jc w:val="both"/>
        <w:rPr>
          <w:b/>
          <w:color w:val="000000" w:themeColor="text1"/>
          <w:lang w:val="bg-BG"/>
        </w:rPr>
      </w:pPr>
      <w:r w:rsidRPr="006C549E">
        <w:rPr>
          <w:color w:val="000000" w:themeColor="text1"/>
          <w:lang w:val="ru-RU"/>
        </w:rPr>
        <w:t>Планинско горско тъмноцветните почви</w:t>
      </w:r>
      <w:r w:rsidRPr="006C549E">
        <w:rPr>
          <w:color w:val="000000" w:themeColor="text1"/>
          <w:lang w:val="bg-BG"/>
        </w:rPr>
        <w:t xml:space="preserve"> са представени от 3 почвени профили.</w:t>
      </w:r>
    </w:p>
    <w:p w:rsidR="001D6B87" w:rsidRPr="006C549E" w:rsidRDefault="001D6B87" w:rsidP="001D6B87">
      <w:pPr>
        <w:ind w:firstLine="720"/>
        <w:jc w:val="both"/>
        <w:rPr>
          <w:b/>
          <w:color w:val="000000" w:themeColor="text1"/>
          <w:lang w:val="bg-BG"/>
        </w:rPr>
      </w:pPr>
    </w:p>
    <w:p w:rsidR="001D6B87" w:rsidRPr="006C549E" w:rsidRDefault="001D6B87" w:rsidP="001D6B87">
      <w:pPr>
        <w:ind w:firstLine="720"/>
        <w:jc w:val="both"/>
        <w:rPr>
          <w:b/>
          <w:bCs/>
          <w:color w:val="000000" w:themeColor="text1"/>
          <w:szCs w:val="20"/>
          <w:lang w:val="bg-BG"/>
        </w:rPr>
      </w:pPr>
      <w:r w:rsidRPr="006C549E">
        <w:rPr>
          <w:color w:val="000000" w:themeColor="text1"/>
          <w:szCs w:val="20"/>
          <w:lang w:val="bg-BG"/>
        </w:rPr>
        <w:t>Общо взето почвите в района на стопанството обуславят формирането на различни месторастения, с преобладание на среднобогатите, при което като определящ фактор за плодородието им се явяват дълбочината и влагозапасеността.</w:t>
      </w:r>
    </w:p>
    <w:p w:rsidR="001D6B87" w:rsidRPr="006C549E" w:rsidRDefault="001D6B87" w:rsidP="001D6B87">
      <w:pPr>
        <w:ind w:firstLine="720"/>
        <w:jc w:val="both"/>
        <w:rPr>
          <w:b/>
          <w:bCs/>
          <w:color w:val="000000" w:themeColor="text1"/>
          <w:szCs w:val="20"/>
          <w:lang w:val="bg-BG"/>
        </w:rPr>
      </w:pPr>
    </w:p>
    <w:p w:rsidR="001D6B87" w:rsidRPr="001D6B87" w:rsidRDefault="001D6B87" w:rsidP="001D6B87">
      <w:pPr>
        <w:autoSpaceDE w:val="0"/>
        <w:autoSpaceDN w:val="0"/>
        <w:ind w:firstLine="708"/>
        <w:jc w:val="both"/>
        <w:outlineLvl w:val="0"/>
        <w:rPr>
          <w:rFonts w:cs="Courier New"/>
          <w:b/>
          <w:bCs/>
          <w:szCs w:val="20"/>
          <w:lang w:val="bg-BG"/>
        </w:rPr>
      </w:pPr>
      <w:r w:rsidRPr="001D6B87">
        <w:rPr>
          <w:rFonts w:cs="Courier New"/>
          <w:b/>
          <w:szCs w:val="20"/>
        </w:rPr>
        <w:t xml:space="preserve">6. Eрозия </w:t>
      </w:r>
    </w:p>
    <w:p w:rsidR="001D6B87" w:rsidRPr="006C549E" w:rsidRDefault="001D6B87" w:rsidP="001D6B87">
      <w:pPr>
        <w:autoSpaceDE w:val="0"/>
        <w:autoSpaceDN w:val="0"/>
        <w:jc w:val="both"/>
        <w:rPr>
          <w:rFonts w:cs="Courier New"/>
          <w:b/>
          <w:bCs/>
          <w:sz w:val="20"/>
          <w:szCs w:val="20"/>
          <w:lang w:val="bg-BG"/>
        </w:rPr>
      </w:pPr>
    </w:p>
    <w:p w:rsidR="001D6B87" w:rsidRPr="006C549E" w:rsidRDefault="001D6B87" w:rsidP="001D6B87">
      <w:pPr>
        <w:autoSpaceDE w:val="0"/>
        <w:autoSpaceDN w:val="0"/>
        <w:ind w:firstLine="709"/>
        <w:jc w:val="both"/>
        <w:rPr>
          <w:rFonts w:cs="Courier New"/>
          <w:b/>
          <w:bCs/>
          <w:lang w:val="bg-BG"/>
        </w:rPr>
      </w:pPr>
      <w:r w:rsidRPr="006C549E">
        <w:rPr>
          <w:rFonts w:cs="Courier New"/>
          <w:lang w:val="bg-BG"/>
        </w:rPr>
        <w:t>В миналото, под влиянието на стопанската дейност на човека- паша и изсичането на горите, особено в близост до редица населени места, на територията на стопанството са били развити в една или друга степен ерозионни процеси.</w:t>
      </w:r>
    </w:p>
    <w:p w:rsidR="001D6B87" w:rsidRPr="006C549E" w:rsidRDefault="001D6B87" w:rsidP="001D6B87">
      <w:pPr>
        <w:ind w:firstLine="720"/>
        <w:jc w:val="both"/>
        <w:rPr>
          <w:b/>
          <w:bCs/>
          <w:szCs w:val="20"/>
          <w:lang w:val="bg-BG"/>
        </w:rPr>
      </w:pPr>
      <w:r w:rsidRPr="006C549E">
        <w:rPr>
          <w:szCs w:val="20"/>
          <w:lang w:val="bg-BG"/>
        </w:rPr>
        <w:lastRenderedPageBreak/>
        <w:t>Понастоящем</w:t>
      </w:r>
      <w:r w:rsidRPr="006C549E">
        <w:rPr>
          <w:szCs w:val="20"/>
        </w:rPr>
        <w:t xml:space="preserve"> не се наблюдават масово активни ерозионни процеси. </w:t>
      </w:r>
      <w:r w:rsidRPr="006C549E">
        <w:rPr>
          <w:szCs w:val="20"/>
          <w:lang w:val="bg-BG"/>
        </w:rPr>
        <w:t>Това се дължи от една страна на високата лесистост на стръмните планински терени, а от друга на залесителната дейност в близост до населените места, където са били най-силно девастираните площи</w:t>
      </w:r>
      <w:r w:rsidRPr="006C549E">
        <w:rPr>
          <w:szCs w:val="20"/>
        </w:rPr>
        <w:t xml:space="preserve">. </w:t>
      </w:r>
    </w:p>
    <w:p w:rsidR="001D6B87" w:rsidRPr="006C549E" w:rsidRDefault="001D6B87" w:rsidP="001D6B87">
      <w:pPr>
        <w:ind w:firstLine="720"/>
        <w:jc w:val="both"/>
        <w:rPr>
          <w:b/>
          <w:bCs/>
          <w:color w:val="000000" w:themeColor="text1"/>
          <w:szCs w:val="20"/>
          <w:lang w:val="bg-BG"/>
        </w:rPr>
      </w:pPr>
      <w:r w:rsidRPr="006C549E">
        <w:rPr>
          <w:szCs w:val="20"/>
          <w:lang w:val="bg-BG"/>
        </w:rPr>
        <w:t>Въпреки това на малка част от територията  протичат активни ерозионни процеси. Те са съсредоточени главно в райони, където липсва естествена растителност на стръмни и урвести терени.</w:t>
      </w:r>
    </w:p>
    <w:p w:rsidR="001D6B87" w:rsidRDefault="001D6B87" w:rsidP="001D6B87">
      <w:pPr>
        <w:autoSpaceDE w:val="0"/>
        <w:autoSpaceDN w:val="0"/>
        <w:ind w:firstLine="709"/>
        <w:jc w:val="both"/>
        <w:rPr>
          <w:rFonts w:cs="Courier New"/>
          <w:b/>
          <w:bCs/>
          <w:lang w:val="bg-BG"/>
        </w:rPr>
      </w:pPr>
      <w:r w:rsidRPr="006C549E">
        <w:rPr>
          <w:rFonts w:cs="Courier New"/>
          <w:lang w:val="bg-BG"/>
        </w:rPr>
        <w:t>О</w:t>
      </w:r>
      <w:r w:rsidRPr="006C549E">
        <w:rPr>
          <w:rFonts w:cs="Courier New"/>
        </w:rPr>
        <w:t>бщо ерозионни процеси в една или друга степен са се развили върху площ от</w:t>
      </w:r>
      <w:r w:rsidRPr="006C549E">
        <w:rPr>
          <w:rFonts w:cs="Courier New"/>
          <w:lang w:val="bg-BG"/>
        </w:rPr>
        <w:t xml:space="preserve"> около </w:t>
      </w:r>
      <w:r>
        <w:rPr>
          <w:rFonts w:cs="Courier New"/>
          <w:lang w:val="bg-BG"/>
        </w:rPr>
        <w:t>5</w:t>
      </w:r>
      <w:r w:rsidRPr="006C549E">
        <w:rPr>
          <w:rFonts w:cs="Courier New"/>
        </w:rPr>
        <w:t xml:space="preserve">% от </w:t>
      </w:r>
      <w:r w:rsidRPr="006C549E">
        <w:rPr>
          <w:rFonts w:cs="Courier New"/>
          <w:lang w:val="bg-BG"/>
        </w:rPr>
        <w:t>общата площ</w:t>
      </w:r>
      <w:r w:rsidRPr="006C549E">
        <w:rPr>
          <w:rFonts w:cs="Courier New"/>
        </w:rPr>
        <w:t xml:space="preserve"> на </w:t>
      </w:r>
      <w:r w:rsidRPr="006C549E">
        <w:rPr>
          <w:rFonts w:cs="Courier New"/>
          <w:lang w:val="bg-BG"/>
        </w:rPr>
        <w:t>стопанството, като ерозията е изцяло площна</w:t>
      </w:r>
      <w:r w:rsidRPr="006C549E">
        <w:rPr>
          <w:rFonts w:cs="Courier New"/>
        </w:rPr>
        <w:t xml:space="preserve">. </w:t>
      </w:r>
      <w:proofErr w:type="gramStart"/>
      <w:r w:rsidRPr="006C549E">
        <w:rPr>
          <w:rFonts w:cs="Courier New"/>
        </w:rPr>
        <w:t xml:space="preserve">Представа за степента на ерозия за различните видове гори дава таблица </w:t>
      </w:r>
      <w:r w:rsidRPr="006C549E">
        <w:rPr>
          <w:rFonts w:cs="Courier New"/>
          <w:lang w:val="bg-BG"/>
        </w:rPr>
        <w:t>№</w:t>
      </w:r>
      <w:r w:rsidRPr="006C549E">
        <w:rPr>
          <w:rFonts w:cs="Courier New"/>
        </w:rPr>
        <w:t xml:space="preserve"> 9.</w:t>
      </w:r>
      <w:proofErr w:type="gramEnd"/>
    </w:p>
    <w:p w:rsidR="001D6B87" w:rsidRPr="0027043B" w:rsidRDefault="001D6B87" w:rsidP="001D6B87">
      <w:pPr>
        <w:autoSpaceDE w:val="0"/>
        <w:autoSpaceDN w:val="0"/>
        <w:ind w:firstLine="709"/>
        <w:jc w:val="both"/>
        <w:rPr>
          <w:rFonts w:cs="Courier New"/>
          <w:b/>
          <w:bCs/>
          <w:lang w:val="bg-BG"/>
        </w:rPr>
      </w:pPr>
    </w:p>
    <w:p w:rsidR="001D6B87" w:rsidRPr="006C549E" w:rsidRDefault="001D6B87" w:rsidP="001D6B87">
      <w:pPr>
        <w:keepLines/>
        <w:autoSpaceDE w:val="0"/>
        <w:autoSpaceDN w:val="0"/>
        <w:jc w:val="both"/>
        <w:outlineLvl w:val="0"/>
        <w:rPr>
          <w:rFonts w:cs="Courier New"/>
          <w:b/>
          <w:bCs/>
          <w:i/>
          <w:sz w:val="20"/>
          <w:szCs w:val="20"/>
          <w:lang w:val="bg-BG"/>
        </w:rPr>
      </w:pPr>
    </w:p>
    <w:p w:rsidR="001D6B87" w:rsidRPr="006C549E" w:rsidRDefault="001D6B87" w:rsidP="001D6B87">
      <w:pPr>
        <w:autoSpaceDE w:val="0"/>
        <w:autoSpaceDN w:val="0"/>
        <w:rPr>
          <w:rFonts w:cs="Courier New"/>
          <w:b/>
          <w:bCs/>
          <w:sz w:val="20"/>
          <w:szCs w:val="20"/>
          <w:lang w:val="ru-RU"/>
        </w:rPr>
      </w:pPr>
      <w:r w:rsidRPr="006C549E">
        <w:rPr>
          <w:rFonts w:cs="Courier New"/>
          <w:sz w:val="20"/>
          <w:szCs w:val="20"/>
          <w:lang w:val="ru-RU"/>
        </w:rPr>
        <w:t xml:space="preserve">Табл. </w:t>
      </w:r>
      <w:r w:rsidRPr="006C549E">
        <w:rPr>
          <w:rFonts w:cs="Courier New"/>
          <w:sz w:val="20"/>
          <w:szCs w:val="20"/>
          <w:lang w:val="be-BY"/>
        </w:rPr>
        <w:t>№</w:t>
      </w:r>
      <w:r w:rsidRPr="006C549E">
        <w:rPr>
          <w:rFonts w:cs="Courier New"/>
          <w:sz w:val="20"/>
          <w:szCs w:val="20"/>
          <w:lang w:val="bg-BG"/>
        </w:rPr>
        <w:t xml:space="preserve"> </w:t>
      </w:r>
      <w:r w:rsidRPr="006C549E">
        <w:rPr>
          <w:rFonts w:cs="Courier New"/>
          <w:sz w:val="20"/>
          <w:szCs w:val="20"/>
        </w:rPr>
        <w:t>9</w:t>
      </w:r>
      <w:r w:rsidRPr="006C549E">
        <w:rPr>
          <w:rFonts w:cs="Courier New"/>
          <w:sz w:val="20"/>
          <w:szCs w:val="20"/>
          <w:lang w:val="bg-BG"/>
        </w:rPr>
        <w:t xml:space="preserve"> </w:t>
      </w:r>
      <w:r w:rsidRPr="006C549E">
        <w:rPr>
          <w:rFonts w:cs="Courier New"/>
          <w:sz w:val="20"/>
          <w:szCs w:val="20"/>
          <w:lang w:val="ru-RU"/>
        </w:rPr>
        <w:t>Разпределение на общата ПЛОЩ по ВИД ГОРИ и ЕРОЗИЯ НА ПОЧВАТА</w:t>
      </w:r>
    </w:p>
    <w:p w:rsidR="001D6B87" w:rsidRPr="006C549E" w:rsidRDefault="001D6B87" w:rsidP="001D6B87">
      <w:pPr>
        <w:autoSpaceDE w:val="0"/>
        <w:autoSpaceDN w:val="0"/>
        <w:rPr>
          <w:rFonts w:cs="Courier New"/>
          <w:b/>
          <w:bCs/>
          <w:sz w:val="20"/>
          <w:szCs w:val="20"/>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500"/>
        <w:gridCol w:w="1174"/>
        <w:gridCol w:w="1050"/>
        <w:gridCol w:w="1050"/>
        <w:gridCol w:w="1050"/>
        <w:gridCol w:w="1050"/>
        <w:gridCol w:w="1050"/>
        <w:gridCol w:w="1050"/>
      </w:tblGrid>
      <w:tr w:rsidR="001D6B87" w:rsidRPr="004230B5" w:rsidTr="004A48E3">
        <w:tc>
          <w:tcPr>
            <w:tcW w:w="15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Група гори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Неерозирана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I</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II</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III</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IV</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V</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Всичко</w:t>
            </w:r>
          </w:p>
        </w:tc>
      </w:tr>
      <w:tr w:rsidR="001D6B87" w:rsidRPr="004230B5"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4230B5" w:rsidRDefault="001D6B87" w:rsidP="004A48E3">
            <w:pPr>
              <w:rPr>
                <w:rFonts w:ascii="Arial" w:hAnsi="Arial"/>
                <w:color w:val="000000"/>
                <w:sz w:val="18"/>
                <w:szCs w:val="18"/>
                <w:lang w:eastAsia="bg-BG"/>
              </w:rPr>
            </w:pPr>
          </w:p>
        </w:tc>
        <w:tc>
          <w:tcPr>
            <w:tcW w:w="7350" w:type="dxa"/>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хектари</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13552.4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160.4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213.9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72.1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13998.8</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широколистни високостъблени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600.9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600.9</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издънкови за превръщане</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1890.0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49.4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72.8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101.7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2113.9</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нискостъблени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633.3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179.7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92.8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916.0</w:t>
            </w:r>
          </w:p>
        </w:tc>
      </w:tr>
      <w:tr w:rsidR="001D6B87" w:rsidRPr="004230B5" w:rsidTr="004A48E3">
        <w:tc>
          <w:tcPr>
            <w:tcW w:w="885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Голи площи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1612.1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6.6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1621.3</w:t>
            </w:r>
          </w:p>
        </w:tc>
      </w:tr>
      <w:tr w:rsidR="001D6B87" w:rsidRPr="004230B5" w:rsidTr="004A48E3">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18288.7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222.1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473.0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267.1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19250.9</w:t>
            </w:r>
          </w:p>
        </w:tc>
      </w:tr>
      <w:tr w:rsidR="001D6B87" w:rsidRPr="004230B5" w:rsidTr="004A48E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проценти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95.0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100.0</w:t>
            </w:r>
          </w:p>
        </w:tc>
      </w:tr>
    </w:tbl>
    <w:p w:rsidR="001D6B87" w:rsidRPr="006C549E" w:rsidRDefault="001D6B87" w:rsidP="001D6B87">
      <w:pPr>
        <w:autoSpaceDE w:val="0"/>
        <w:autoSpaceDN w:val="0"/>
        <w:rPr>
          <w:rFonts w:cs="Courier New"/>
          <w:b/>
          <w:bCs/>
          <w:sz w:val="20"/>
          <w:szCs w:val="20"/>
          <w:lang w:val="ru-RU"/>
        </w:rPr>
      </w:pPr>
    </w:p>
    <w:p w:rsidR="001D6B87" w:rsidRPr="006C549E" w:rsidRDefault="001D6B87" w:rsidP="001D6B87">
      <w:pPr>
        <w:autoSpaceDE w:val="0"/>
        <w:autoSpaceDN w:val="0"/>
        <w:ind w:firstLine="709"/>
        <w:jc w:val="both"/>
        <w:rPr>
          <w:rFonts w:cs="Courier New"/>
          <w:b/>
          <w:bCs/>
          <w:lang w:val="bg-BG"/>
        </w:rPr>
      </w:pPr>
      <w:r w:rsidRPr="006C549E">
        <w:rPr>
          <w:rFonts w:cs="Courier New"/>
          <w:lang w:val="bg-BG"/>
        </w:rPr>
        <w:t xml:space="preserve">Данните от таблицата показват, че </w:t>
      </w:r>
      <w:r>
        <w:rPr>
          <w:rFonts w:cs="Courier New"/>
          <w:lang w:val="bg-BG"/>
        </w:rPr>
        <w:t>95</w:t>
      </w:r>
      <w:r w:rsidRPr="006C549E">
        <w:rPr>
          <w:rFonts w:cs="Courier New"/>
          <w:lang w:val="bg-BG"/>
        </w:rPr>
        <w:t>% от общата площ на стопанството е неерозирана. Около 2</w:t>
      </w:r>
      <w:r>
        <w:rPr>
          <w:rFonts w:cs="Courier New"/>
          <w:lang w:val="bg-BG"/>
        </w:rPr>
        <w:t>2</w:t>
      </w:r>
      <w:r w:rsidRPr="006C549E">
        <w:rPr>
          <w:rFonts w:cs="Courier New"/>
          <w:lang w:val="bg-BG"/>
        </w:rPr>
        <w:t xml:space="preserve">0 ха са площите с ерозия </w:t>
      </w:r>
      <w:r w:rsidRPr="006C549E">
        <w:rPr>
          <w:rFonts w:cs="Courier New"/>
        </w:rPr>
        <w:t xml:space="preserve">II </w:t>
      </w:r>
      <w:r w:rsidRPr="006C549E">
        <w:rPr>
          <w:rFonts w:cs="Courier New"/>
          <w:lang w:val="bg-BG"/>
        </w:rPr>
        <w:t xml:space="preserve">степен, тоест ерозията се е развила само в повърхностния А хоризонт. </w:t>
      </w:r>
      <w:r>
        <w:rPr>
          <w:rFonts w:cs="Courier New"/>
          <w:lang w:val="bg-BG"/>
        </w:rPr>
        <w:t>Силно ерозираните терени (четвърта степен) са с площ 270 ха.</w:t>
      </w:r>
    </w:p>
    <w:p w:rsidR="001D6B87" w:rsidRPr="006C549E" w:rsidRDefault="001D6B87" w:rsidP="001D6B87">
      <w:pPr>
        <w:autoSpaceDE w:val="0"/>
        <w:autoSpaceDN w:val="0"/>
        <w:ind w:firstLine="709"/>
        <w:jc w:val="both"/>
        <w:rPr>
          <w:rFonts w:cs="Courier New"/>
          <w:b/>
          <w:bCs/>
          <w:lang w:val="bg-BG"/>
        </w:rPr>
      </w:pPr>
      <w:r w:rsidRPr="006C549E">
        <w:rPr>
          <w:rFonts w:cs="Courier New"/>
          <w:lang w:val="bg-BG"/>
        </w:rPr>
        <w:t xml:space="preserve">Когато ерозията заема повече от 50% от площта, горските месторастенията са определени като ерозирани. </w:t>
      </w:r>
    </w:p>
    <w:p w:rsidR="001D6B87" w:rsidRPr="006C549E" w:rsidRDefault="001D6B87" w:rsidP="001D6B87">
      <w:pPr>
        <w:autoSpaceDE w:val="0"/>
        <w:autoSpaceDN w:val="0"/>
        <w:ind w:firstLine="709"/>
        <w:jc w:val="both"/>
        <w:rPr>
          <w:rFonts w:cs="Courier New"/>
          <w:b/>
          <w:bCs/>
        </w:rPr>
      </w:pPr>
    </w:p>
    <w:p w:rsidR="001D6B87" w:rsidRPr="006C549E" w:rsidRDefault="001D6B87" w:rsidP="001D6B87">
      <w:pPr>
        <w:autoSpaceDE w:val="0"/>
        <w:autoSpaceDN w:val="0"/>
        <w:ind w:firstLine="720"/>
        <w:jc w:val="both"/>
        <w:rPr>
          <w:rFonts w:cs="Courier New"/>
          <w:b/>
          <w:bCs/>
          <w:lang w:val="bg-BG"/>
        </w:rPr>
      </w:pPr>
      <w:r w:rsidRPr="006C549E">
        <w:rPr>
          <w:rFonts w:cs="Courier New"/>
          <w:lang w:val="bg-BG"/>
        </w:rPr>
        <w:t>На места все още съществуват ерозионни процеси и борбата с тях трябва да  продължи в следните аспекти:</w:t>
      </w:r>
    </w:p>
    <w:p w:rsidR="001D6B87" w:rsidRPr="006C549E" w:rsidRDefault="001D6B87" w:rsidP="001D6B87">
      <w:pPr>
        <w:numPr>
          <w:ilvl w:val="0"/>
          <w:numId w:val="22"/>
        </w:numPr>
        <w:jc w:val="both"/>
        <w:rPr>
          <w:rFonts w:cs="Courier New"/>
          <w:b/>
          <w:bCs/>
          <w:lang w:val="bg-BG"/>
        </w:rPr>
      </w:pPr>
      <w:r w:rsidRPr="006C549E">
        <w:rPr>
          <w:rFonts w:cs="Courier New"/>
          <w:lang w:val="bg-BG"/>
        </w:rPr>
        <w:t>Своевременно залесяване на площите с ерозионна опасност с подходящи дървесни видове.</w:t>
      </w:r>
    </w:p>
    <w:p w:rsidR="001D6B87" w:rsidRPr="006C549E" w:rsidRDefault="001D6B87" w:rsidP="001D6B87">
      <w:pPr>
        <w:numPr>
          <w:ilvl w:val="0"/>
          <w:numId w:val="22"/>
        </w:numPr>
        <w:jc w:val="both"/>
        <w:rPr>
          <w:rFonts w:cs="Courier New"/>
          <w:b/>
          <w:bCs/>
          <w:lang w:val="bg-BG"/>
        </w:rPr>
      </w:pPr>
      <w:r w:rsidRPr="006C549E">
        <w:rPr>
          <w:rFonts w:cs="Courier New"/>
          <w:lang w:val="bg-BG"/>
        </w:rPr>
        <w:t>При извършване на почвоподготовката за залесяване, правенето на ръчни тераси спомага за намаляване скоростта на повърхностния отток и оттам за намаляване разрушителната сила на водата. Този начин на почвоподготовка трябва да  се прилага и при бъдещите залесителни мероприятия.</w:t>
      </w:r>
    </w:p>
    <w:p w:rsidR="001D6B87" w:rsidRPr="006C549E" w:rsidRDefault="001D6B87" w:rsidP="001D6B87">
      <w:pPr>
        <w:numPr>
          <w:ilvl w:val="0"/>
          <w:numId w:val="22"/>
        </w:numPr>
        <w:jc w:val="both"/>
        <w:rPr>
          <w:rFonts w:cs="Courier New"/>
          <w:b/>
          <w:bCs/>
          <w:lang w:val="bg-BG"/>
        </w:rPr>
      </w:pPr>
      <w:r w:rsidRPr="006C549E">
        <w:rPr>
          <w:rFonts w:cs="Courier New"/>
          <w:lang w:val="bg-BG"/>
        </w:rPr>
        <w:t>Сечищните отпадъци да се използват за запълване на стръмни дерета и създаване на задръствания.</w:t>
      </w:r>
    </w:p>
    <w:p w:rsidR="001D6B87" w:rsidRPr="006C549E" w:rsidRDefault="001D6B87" w:rsidP="001D6B87">
      <w:pPr>
        <w:autoSpaceDE w:val="0"/>
        <w:autoSpaceDN w:val="0"/>
        <w:ind w:firstLine="720"/>
        <w:jc w:val="both"/>
        <w:rPr>
          <w:rFonts w:cs="Courier New"/>
          <w:b/>
          <w:bCs/>
          <w:lang w:val="bg-BG"/>
        </w:rPr>
      </w:pPr>
      <w:r w:rsidRPr="006C549E">
        <w:rPr>
          <w:rFonts w:cs="Courier New"/>
          <w:lang w:val="bg-BG"/>
        </w:rPr>
        <w:t>При строежа на нови пътища да се вземат мерки за недопускане развитието на линейна ерозия чрез изграждането на отводнителни съоръжения.</w:t>
      </w:r>
    </w:p>
    <w:p w:rsidR="001D6B87" w:rsidRPr="006C549E" w:rsidRDefault="001D6B87" w:rsidP="001D6B87">
      <w:pPr>
        <w:rPr>
          <w:lang w:val="bg-BG"/>
        </w:rPr>
      </w:pPr>
    </w:p>
    <w:p w:rsidR="001D6B87" w:rsidRPr="001D6B87" w:rsidRDefault="001D6B87" w:rsidP="001D6B87">
      <w:pPr>
        <w:ind w:firstLine="720"/>
        <w:outlineLvl w:val="0"/>
        <w:rPr>
          <w:b/>
          <w:color w:val="000000"/>
          <w:lang w:val="bg-BG"/>
        </w:rPr>
      </w:pPr>
      <w:bookmarkStart w:id="0" w:name="_Toc420410310"/>
      <w:bookmarkStart w:id="1" w:name="_Toc470443655"/>
      <w:r w:rsidRPr="001D6B87">
        <w:rPr>
          <w:b/>
          <w:color w:val="000000"/>
          <w:lang w:val="bg-BG"/>
        </w:rPr>
        <w:t>7. Растителност</w:t>
      </w:r>
      <w:bookmarkEnd w:id="0"/>
      <w:bookmarkEnd w:id="1"/>
    </w:p>
    <w:p w:rsidR="001D6B87" w:rsidRPr="006C549E" w:rsidRDefault="001D6B87" w:rsidP="001D6B87">
      <w:pPr>
        <w:ind w:firstLine="720"/>
        <w:jc w:val="both"/>
        <w:rPr>
          <w:b/>
          <w:color w:val="000000"/>
          <w:lang w:val="bg-BG"/>
        </w:rPr>
      </w:pPr>
    </w:p>
    <w:p w:rsidR="001D6B87" w:rsidRPr="006C549E" w:rsidRDefault="001D6B87" w:rsidP="001D6B87">
      <w:pPr>
        <w:ind w:firstLine="708"/>
        <w:jc w:val="both"/>
        <w:rPr>
          <w:b/>
          <w:color w:val="000000"/>
          <w:lang w:val="bg-BG"/>
        </w:rPr>
      </w:pPr>
      <w:r w:rsidRPr="006C549E">
        <w:rPr>
          <w:color w:val="000000"/>
          <w:lang w:val="bg-BG"/>
        </w:rPr>
        <w:t xml:space="preserve">Съгласно възприетото горскорастително райониране на Република България – проф. Б. Захариев и колектив – 1979 год. инвентаризираната територия попада в Тракийската горскорастителна област (Т), подобласт – Западни Родопи (ЗР). В зависимост от надморската </w:t>
      </w:r>
      <w:r w:rsidRPr="006C549E">
        <w:rPr>
          <w:color w:val="000000"/>
          <w:lang w:val="bg-BG"/>
        </w:rPr>
        <w:lastRenderedPageBreak/>
        <w:t>височина тя попада в средния планински пояс на горите от бук и иглолистни- Т-ІІ (700 - 2000 м.н.в.), в трите му подпояса, както следва: на нископланинските гори от горун, бук и ела Т-ІІ-1 (700 - 1200 м.н.в.), на среднопланинските гори от бук, ела и смърч - Т-ІІ-2 (1200 - 1700 м.н.в.) и на горнопланинските смърчови гори Т-ІІ-3 (1700 - 2000 м.н.в.).</w:t>
      </w:r>
    </w:p>
    <w:p w:rsidR="001D6B87" w:rsidRPr="006C549E" w:rsidRDefault="001D6B87" w:rsidP="001D6B87">
      <w:pPr>
        <w:ind w:firstLine="708"/>
        <w:jc w:val="both"/>
        <w:rPr>
          <w:b/>
          <w:color w:val="000000"/>
          <w:lang w:val="bg-BG"/>
        </w:rPr>
      </w:pPr>
      <w:r w:rsidRPr="006C549E">
        <w:rPr>
          <w:color w:val="000000"/>
          <w:lang w:val="bg-BG"/>
        </w:rPr>
        <w:t>На терена, изразена граница между отделните подпояси не може да бъде определена. В зависимост от изложението, релефа, наклона на терена и др. фактори, подпоясите преливат един в друг.</w:t>
      </w:r>
    </w:p>
    <w:p w:rsidR="001D6B87" w:rsidRPr="006C549E" w:rsidRDefault="001D6B87" w:rsidP="001D6B87">
      <w:pPr>
        <w:ind w:firstLine="708"/>
        <w:jc w:val="both"/>
        <w:rPr>
          <w:b/>
          <w:color w:val="000000"/>
          <w:lang w:val="bg-BG"/>
        </w:rPr>
      </w:pPr>
      <w:r w:rsidRPr="006C549E">
        <w:rPr>
          <w:color w:val="000000"/>
          <w:lang w:val="bg-BG"/>
        </w:rPr>
        <w:t>Ниските места по течението на р. Чепеларска и притоците й са обрасли с космат и зимендъбови и по рядко букови издънкови насаждения. По северните склонове като подлесен елемент участва воден и по- рядко обикновен габър, а на припечните склонове и изпъкнали била се срещат най-често келяв габър, мъждрян и др. От храстите най-разпространени са леската, шипката, хвойната и глога. Тревната растителност е представена в цялото си многообразие, главно житни, еуфорбиеви, папратови и др.</w:t>
      </w:r>
    </w:p>
    <w:p w:rsidR="001D6B87" w:rsidRPr="006C549E" w:rsidRDefault="001D6B87" w:rsidP="001D6B87">
      <w:pPr>
        <w:ind w:firstLine="708"/>
        <w:jc w:val="both"/>
        <w:rPr>
          <w:b/>
          <w:color w:val="000000"/>
          <w:lang w:val="bg-BG"/>
        </w:rPr>
      </w:pPr>
      <w:r w:rsidRPr="006C549E">
        <w:rPr>
          <w:color w:val="000000"/>
          <w:lang w:val="bg-BG"/>
        </w:rPr>
        <w:t>В по-високите части от подпояса на нископланинските гори от горун бук и ела и в подпояса на среднопланинските гори от бук, ела и смърч преобладават чисти и смесени черборови, бялборови, смърчови и букови насаждения. На карстови терени се срещат високопроизводителни черборови насаждения, предимно на припечни изложения, често примесени с бук и смърч ( по доловете), бял бор и ела. В района черния бор често достига до 1500 м.н.в. и влиза в състава на смесените насаждения със смърча, белия бор и елата.</w:t>
      </w:r>
    </w:p>
    <w:p w:rsidR="001D6B87" w:rsidRPr="006C549E" w:rsidRDefault="001D6B87" w:rsidP="001D6B87">
      <w:pPr>
        <w:ind w:firstLine="708"/>
        <w:jc w:val="both"/>
        <w:rPr>
          <w:b/>
          <w:color w:val="000000"/>
          <w:lang w:val="bg-BG"/>
        </w:rPr>
      </w:pPr>
      <w:r w:rsidRPr="006C549E">
        <w:rPr>
          <w:color w:val="000000"/>
          <w:lang w:val="bg-BG"/>
        </w:rPr>
        <w:t>Черборовите насаждения често са с подлес от леска по северните и от хвойна по южните изложения. По правило тези насаждения са в добро състояние, добро естествено възобновяване след правилно изведените възобновителни сечи и унищожаване на леската и хвойната. В по- ниските части обаче през последните години и естествените насаждения и културите страдат значително от нападение на боровата процесионка.</w:t>
      </w:r>
    </w:p>
    <w:p w:rsidR="001D6B87" w:rsidRPr="006C549E" w:rsidRDefault="001D6B87" w:rsidP="001D6B87">
      <w:pPr>
        <w:ind w:firstLine="708"/>
        <w:jc w:val="both"/>
        <w:rPr>
          <w:b/>
          <w:color w:val="000000"/>
          <w:lang w:val="bg-BG"/>
        </w:rPr>
      </w:pPr>
      <w:r w:rsidRPr="006C549E">
        <w:rPr>
          <w:color w:val="000000"/>
          <w:lang w:val="bg-BG"/>
        </w:rPr>
        <w:t>Чистите и смесени с преобладание бялборови и смърчови насаждения, също са разпространени широко в тези подпояси, на места включително и върху варовити скали. Белият бор заема най-често припечните месторастения с по - леки и отцедливи почви. На северни, източни, а понякога и на южни изложения под първия бялборов етаж по естествен път се е формирал втори, който е съставен от смърч при по- големите надморски височини и от ела и бук при по- ниските.</w:t>
      </w:r>
    </w:p>
    <w:p w:rsidR="001D6B87" w:rsidRPr="006C549E" w:rsidRDefault="001D6B87" w:rsidP="001D6B87">
      <w:pPr>
        <w:ind w:firstLine="708"/>
        <w:jc w:val="both"/>
        <w:rPr>
          <w:b/>
          <w:color w:val="000000"/>
          <w:lang w:val="bg-BG"/>
        </w:rPr>
      </w:pPr>
      <w:r w:rsidRPr="006C549E">
        <w:rPr>
          <w:color w:val="000000"/>
          <w:lang w:val="bg-BG"/>
        </w:rPr>
        <w:t>Буковите насаждения са значително по- слабо разпространени, главно северно от х. „Пашалийца“, местностите “Шипка”, ”Червена”, ”Въпките” и др.</w:t>
      </w:r>
    </w:p>
    <w:p w:rsidR="001D6B87" w:rsidRPr="006C549E" w:rsidRDefault="001D6B87" w:rsidP="001D6B87">
      <w:pPr>
        <w:ind w:firstLine="708"/>
        <w:jc w:val="both"/>
        <w:rPr>
          <w:b/>
          <w:color w:val="000000"/>
          <w:lang w:val="bg-BG"/>
        </w:rPr>
      </w:pPr>
      <w:r w:rsidRPr="006C549E">
        <w:rPr>
          <w:color w:val="000000"/>
          <w:lang w:val="bg-BG"/>
        </w:rPr>
        <w:t>Ограничено са разпространени зимендъбови насаждения (изключително с издънков произход), чисти или смесени с бук, габър, келяв габър, воден габър и др.</w:t>
      </w:r>
    </w:p>
    <w:p w:rsidR="001D6B87" w:rsidRPr="006C549E" w:rsidRDefault="001D6B87" w:rsidP="001D6B87">
      <w:pPr>
        <w:ind w:firstLine="708"/>
        <w:jc w:val="both"/>
        <w:rPr>
          <w:b/>
          <w:color w:val="000000"/>
          <w:lang w:val="bg-BG"/>
        </w:rPr>
      </w:pPr>
      <w:r w:rsidRPr="006C549E">
        <w:rPr>
          <w:color w:val="000000"/>
          <w:lang w:val="bg-BG"/>
        </w:rPr>
        <w:t>Създадени са култури от зелена дуглазка, които имат добри растежни показатели.</w:t>
      </w:r>
    </w:p>
    <w:p w:rsidR="001D6B87" w:rsidRPr="006C549E" w:rsidRDefault="001D6B87" w:rsidP="001D6B87">
      <w:pPr>
        <w:ind w:firstLine="708"/>
        <w:jc w:val="both"/>
        <w:rPr>
          <w:b/>
          <w:color w:val="000000"/>
          <w:lang w:val="bg-BG"/>
        </w:rPr>
      </w:pPr>
      <w:r w:rsidRPr="006C549E">
        <w:rPr>
          <w:color w:val="000000"/>
          <w:lang w:val="bg-BG"/>
        </w:rPr>
        <w:t>От храстите са представени леската, шипката, глога, хвойната, дряна, бъза и др.</w:t>
      </w:r>
    </w:p>
    <w:p w:rsidR="001D6B87" w:rsidRPr="006C549E" w:rsidRDefault="001D6B87" w:rsidP="001D6B87">
      <w:pPr>
        <w:ind w:firstLine="708"/>
        <w:jc w:val="both"/>
        <w:rPr>
          <w:b/>
          <w:color w:val="000000"/>
          <w:lang w:val="bg-BG"/>
        </w:rPr>
      </w:pPr>
      <w:r w:rsidRPr="006C549E">
        <w:rPr>
          <w:color w:val="000000"/>
          <w:lang w:val="bg-BG"/>
        </w:rPr>
        <w:t>Тревната покривка е представена от житни, ягоди, черни боровинки и др.</w:t>
      </w:r>
    </w:p>
    <w:p w:rsidR="001D6B87" w:rsidRPr="006C549E" w:rsidRDefault="001D6B87" w:rsidP="001D6B87">
      <w:pPr>
        <w:ind w:firstLine="708"/>
        <w:jc w:val="both"/>
        <w:rPr>
          <w:b/>
          <w:color w:val="000000"/>
          <w:lang w:val="bg-BG"/>
        </w:rPr>
      </w:pPr>
      <w:r w:rsidRPr="006C549E">
        <w:rPr>
          <w:color w:val="000000"/>
          <w:lang w:val="bg-BG"/>
        </w:rPr>
        <w:t>В най - високите части на стопанството, в подпояса на горнопланинските смърчови гори, растат предимно смърчови насаждения, понякога на припечни месторастения смесени с бял бор и ела.</w:t>
      </w:r>
    </w:p>
    <w:p w:rsidR="001D6B87" w:rsidRPr="006C549E" w:rsidRDefault="001D6B87" w:rsidP="001D6B87">
      <w:pPr>
        <w:ind w:firstLine="708"/>
        <w:jc w:val="both"/>
        <w:rPr>
          <w:b/>
          <w:color w:val="000000"/>
          <w:lang w:val="bg-BG"/>
        </w:rPr>
      </w:pPr>
      <w:r w:rsidRPr="006C549E">
        <w:rPr>
          <w:color w:val="000000"/>
          <w:lang w:val="bg-BG"/>
        </w:rPr>
        <w:t xml:space="preserve"> Създадените култури са от смърч и бяла мура и са в добро общо и здравословно състояние. По растежните си показатели не се отличават от околните естествени насаждения.</w:t>
      </w:r>
    </w:p>
    <w:p w:rsidR="001D6B87" w:rsidRPr="006C549E" w:rsidRDefault="001D6B87" w:rsidP="001D6B87">
      <w:pPr>
        <w:ind w:firstLine="708"/>
        <w:jc w:val="both"/>
        <w:rPr>
          <w:b/>
          <w:color w:val="000000"/>
          <w:lang w:val="bg-BG"/>
        </w:rPr>
      </w:pPr>
      <w:r w:rsidRPr="006C549E">
        <w:rPr>
          <w:color w:val="000000"/>
          <w:lang w:val="bg-BG"/>
        </w:rPr>
        <w:t>От храстите се срещат черна боровинка, хвойна и др.</w:t>
      </w:r>
    </w:p>
    <w:p w:rsidR="001D6B87" w:rsidRPr="006C549E" w:rsidRDefault="001D6B87" w:rsidP="001D6B87">
      <w:pPr>
        <w:ind w:firstLine="708"/>
        <w:jc w:val="both"/>
        <w:rPr>
          <w:b/>
          <w:color w:val="000000"/>
          <w:lang w:val="bg-BG"/>
        </w:rPr>
      </w:pPr>
      <w:r w:rsidRPr="006C549E">
        <w:rPr>
          <w:color w:val="000000"/>
          <w:lang w:val="bg-BG"/>
        </w:rPr>
        <w:t>Тревната покривка е изобилна, като на много места избуява и затруднява естественото възобновяване на насажденията. Представена е от житни, чемерика, лопен и др.</w:t>
      </w:r>
    </w:p>
    <w:p w:rsidR="001D6B87" w:rsidRPr="006C549E" w:rsidRDefault="001D6B87" w:rsidP="001D6B87">
      <w:pPr>
        <w:ind w:firstLine="708"/>
        <w:jc w:val="both"/>
        <w:rPr>
          <w:b/>
          <w:color w:val="000000"/>
          <w:lang w:val="bg-BG"/>
        </w:rPr>
      </w:pPr>
    </w:p>
    <w:p w:rsidR="001D6B87" w:rsidRPr="001D6B87" w:rsidRDefault="001D6B87" w:rsidP="001D6B87">
      <w:pPr>
        <w:ind w:left="283" w:firstLine="437"/>
        <w:rPr>
          <w:b/>
          <w:bCs/>
          <w:lang w:val="bg-BG"/>
        </w:rPr>
      </w:pPr>
      <w:r w:rsidRPr="001D6B87">
        <w:rPr>
          <w:b/>
          <w:lang w:val="bg-BG"/>
        </w:rPr>
        <w:t>8. Типове месторастения</w:t>
      </w:r>
    </w:p>
    <w:p w:rsidR="001D6B87" w:rsidRPr="006C549E" w:rsidRDefault="001D6B87" w:rsidP="001D6B87">
      <w:pPr>
        <w:ind w:firstLine="720"/>
        <w:rPr>
          <w:b/>
          <w:bCs/>
          <w:lang w:val="bg-BG"/>
        </w:rPr>
      </w:pPr>
    </w:p>
    <w:p w:rsidR="001D6B87" w:rsidRPr="006C549E" w:rsidRDefault="001D6B87" w:rsidP="001D6B87">
      <w:pPr>
        <w:ind w:firstLine="720"/>
        <w:jc w:val="both"/>
        <w:rPr>
          <w:b/>
          <w:bCs/>
          <w:lang w:val="bg-BG"/>
        </w:rPr>
      </w:pPr>
      <w:r w:rsidRPr="006C549E">
        <w:rPr>
          <w:lang w:val="bg-BG"/>
        </w:rPr>
        <w:t xml:space="preserve">Типът месторастене е основна таксономична  единица в йерархическата структура на класификационната схема, утвърдена за горскорастително райониране у нас. Границите им се </w:t>
      </w:r>
      <w:r w:rsidRPr="006C549E">
        <w:rPr>
          <w:lang w:val="bg-BG"/>
        </w:rPr>
        <w:lastRenderedPageBreak/>
        <w:t>обуславят от относителната еднородност на климатичните, почвени и релефни условия. Така тази основна таксационна единица обединява дървопроизводителни площи с относително еднакъв еднакъв лесорастителен ефект и от там предполага еднородност в състава и продуктивността на дървостоите, които ги заемат.</w:t>
      </w:r>
    </w:p>
    <w:p w:rsidR="001D6B87" w:rsidRPr="006C549E" w:rsidRDefault="001D6B87" w:rsidP="001D6B87">
      <w:pPr>
        <w:ind w:firstLine="720"/>
        <w:jc w:val="both"/>
        <w:rPr>
          <w:b/>
          <w:lang w:val="bg-BG"/>
        </w:rPr>
      </w:pPr>
      <w:r w:rsidRPr="006C549E">
        <w:rPr>
          <w:lang w:val="bg-BG"/>
        </w:rPr>
        <w:t>Горските типове месторастения в инвентаизираната територия са определени съгласно ”Инструкцията за установяване и картиране на типовете горски месторастения и определяне състав</w:t>
      </w:r>
      <w:r w:rsidRPr="006C549E">
        <w:rPr>
          <w:lang w:val="be-BY"/>
        </w:rPr>
        <w:t>а</w:t>
      </w:r>
      <w:r w:rsidRPr="006C549E">
        <w:rPr>
          <w:lang w:val="bg-BG"/>
        </w:rPr>
        <w:t xml:space="preserve"> на </w:t>
      </w:r>
      <w:r w:rsidRPr="006C549E">
        <w:rPr>
          <w:lang w:val="be-BY"/>
        </w:rPr>
        <w:t>дендроценозите</w:t>
      </w:r>
      <w:r w:rsidRPr="006C549E">
        <w:rPr>
          <w:lang w:val="bg-BG"/>
        </w:rPr>
        <w:t xml:space="preserve">” - </w:t>
      </w:r>
      <w:r w:rsidRPr="006C549E">
        <w:rPr>
          <w:lang w:val="be-BY"/>
        </w:rPr>
        <w:t>2011</w:t>
      </w:r>
      <w:r w:rsidRPr="006C549E">
        <w:rPr>
          <w:lang w:val="bg-BG"/>
        </w:rPr>
        <w:t xml:space="preserve"> година и възприетата в нея класифрикационна схема.</w:t>
      </w:r>
    </w:p>
    <w:p w:rsidR="001D6B87" w:rsidRPr="006C549E" w:rsidRDefault="001D6B87" w:rsidP="001D6B87">
      <w:pPr>
        <w:ind w:firstLine="720"/>
        <w:jc w:val="both"/>
        <w:rPr>
          <w:b/>
          <w:lang w:val="bg-BG"/>
        </w:rPr>
      </w:pPr>
      <w:r w:rsidRPr="006C549E">
        <w:rPr>
          <w:lang w:val="bg-BG"/>
        </w:rPr>
        <w:t xml:space="preserve">За района на дейност на стопанството, въз основа на използваната методика за картирането на типовете горски месторастения, отразяващи горепосочените принципни положения, са определени </w:t>
      </w:r>
      <w:r w:rsidRPr="000D6B9F">
        <w:rPr>
          <w:lang w:val="bg-BG"/>
        </w:rPr>
        <w:t>22</w:t>
      </w:r>
      <w:r w:rsidRPr="006C549E">
        <w:rPr>
          <w:lang w:val="bg-BG"/>
        </w:rPr>
        <w:t xml:space="preserve"> типа горски месторастения.</w:t>
      </w:r>
    </w:p>
    <w:p w:rsidR="001D6B87" w:rsidRPr="006C549E" w:rsidRDefault="001D6B87" w:rsidP="001D6B87">
      <w:pPr>
        <w:ind w:firstLine="720"/>
        <w:jc w:val="both"/>
        <w:rPr>
          <w:b/>
          <w:lang w:val="bg-BG"/>
        </w:rPr>
      </w:pPr>
      <w:proofErr w:type="gramStart"/>
      <w:r w:rsidRPr="006C549E">
        <w:t xml:space="preserve">Разпределението на дървопроизводителната площ </w:t>
      </w:r>
      <w:r w:rsidRPr="006C549E">
        <w:rPr>
          <w:lang w:val="bg-BG"/>
        </w:rPr>
        <w:t xml:space="preserve">и запаса на насажденията </w:t>
      </w:r>
      <w:r w:rsidRPr="006C549E">
        <w:t>по лесорастителни пояси, подпояси и типове месторастения в тях, техните наименования и съкратени обозначения са дадени в Табл</w:t>
      </w:r>
      <w:r w:rsidRPr="006C549E">
        <w:rPr>
          <w:lang w:val="bg-BG"/>
        </w:rPr>
        <w:t>ица</w:t>
      </w:r>
      <w:r w:rsidRPr="006C549E">
        <w:t xml:space="preserve"> № </w:t>
      </w:r>
      <w:r w:rsidRPr="006C549E">
        <w:rPr>
          <w:lang w:val="bg-BG"/>
        </w:rPr>
        <w:t>10</w:t>
      </w:r>
      <w:r w:rsidRPr="006C549E">
        <w:t>.</w:t>
      </w:r>
      <w:proofErr w:type="gramEnd"/>
    </w:p>
    <w:p w:rsidR="001D6B87" w:rsidRPr="006C549E" w:rsidRDefault="001D6B87" w:rsidP="001D6B87">
      <w:pPr>
        <w:ind w:firstLine="720"/>
        <w:jc w:val="both"/>
        <w:rPr>
          <w:b/>
          <w:lang w:val="bg-BG"/>
        </w:rPr>
      </w:pPr>
    </w:p>
    <w:p w:rsidR="001D6B87" w:rsidRPr="006C549E" w:rsidRDefault="001D6B87" w:rsidP="001D6B87">
      <w:pPr>
        <w:jc w:val="center"/>
        <w:rPr>
          <w:rFonts w:ascii="CourierCyr" w:hAnsi="CourierCyr"/>
          <w:bCs/>
          <w:i/>
          <w:sz w:val="20"/>
          <w:szCs w:val="20"/>
        </w:rPr>
      </w:pPr>
      <w:r w:rsidRPr="006C549E">
        <w:rPr>
          <w:i/>
        </w:rPr>
        <w:t>Табл</w:t>
      </w:r>
      <w:r w:rsidRPr="006C549E">
        <w:rPr>
          <w:i/>
          <w:lang w:val="bg-BG"/>
        </w:rPr>
        <w:t>ица</w:t>
      </w:r>
      <w:r w:rsidRPr="006C549E">
        <w:rPr>
          <w:i/>
        </w:rPr>
        <w:t xml:space="preserve"> № </w:t>
      </w:r>
      <w:r w:rsidRPr="006C549E">
        <w:rPr>
          <w:i/>
          <w:lang w:val="bg-BG"/>
        </w:rPr>
        <w:t>10</w:t>
      </w:r>
    </w:p>
    <w:p w:rsidR="001D6B87" w:rsidRDefault="001D6B87" w:rsidP="001D6B87">
      <w:pPr>
        <w:jc w:val="center"/>
        <w:rPr>
          <w:b/>
          <w:bCs/>
          <w:i/>
          <w:szCs w:val="20"/>
          <w:lang w:val="bg-BG"/>
        </w:rPr>
      </w:pPr>
      <w:r w:rsidRPr="006C549E">
        <w:rPr>
          <w:i/>
          <w:szCs w:val="20"/>
        </w:rPr>
        <w:t>Разпределение на дървопроизводителната площ</w:t>
      </w:r>
      <w:r w:rsidRPr="006C549E">
        <w:rPr>
          <w:i/>
          <w:szCs w:val="20"/>
          <w:lang w:val="bg-BG"/>
        </w:rPr>
        <w:t xml:space="preserve"> </w:t>
      </w:r>
      <w:r w:rsidRPr="006C549E">
        <w:rPr>
          <w:i/>
          <w:szCs w:val="20"/>
        </w:rPr>
        <w:t>по тип</w:t>
      </w:r>
      <w:r w:rsidRPr="006C549E">
        <w:rPr>
          <w:i/>
          <w:szCs w:val="20"/>
          <w:lang w:val="bg-BG"/>
        </w:rPr>
        <w:t>о</w:t>
      </w:r>
      <w:r w:rsidRPr="006C549E">
        <w:rPr>
          <w:i/>
          <w:szCs w:val="20"/>
        </w:rPr>
        <w:t>ве месторастения</w:t>
      </w:r>
    </w:p>
    <w:p w:rsidR="001D6B87" w:rsidRPr="000D6B9F" w:rsidRDefault="001D6B87" w:rsidP="001D6B87">
      <w:pPr>
        <w:jc w:val="center"/>
        <w:rPr>
          <w:b/>
          <w:bCs/>
          <w:i/>
          <w:szCs w:val="20"/>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3354"/>
        <w:gridCol w:w="1551"/>
        <w:gridCol w:w="878"/>
        <w:gridCol w:w="2013"/>
        <w:gridCol w:w="878"/>
      </w:tblGrid>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Тип месторастене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Запас (куб.м)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Тракийска горскорастителна област</w:t>
            </w:r>
            <w:r w:rsidRPr="00020443">
              <w:rPr>
                <w:rFonts w:ascii="Arial" w:hAnsi="Arial"/>
                <w:color w:val="000000"/>
                <w:sz w:val="18"/>
                <w:szCs w:val="18"/>
                <w:lang w:eastAsia="bg-BG"/>
              </w:rPr>
              <w:br/>
              <w:t>Тракия - Западни Родопи</w:t>
            </w:r>
          </w:p>
        </w:tc>
      </w:tr>
      <w:tr w:rsidR="001D6B87" w:rsidRPr="00020443" w:rsidTr="004A48E3">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Т-II Среден планински пояс на горите от бук и иглолистни (от 700 /600-800/ до 2000 /1900-2100/ м н.в.)</w:t>
            </w:r>
          </w:p>
        </w:tc>
      </w:tr>
      <w:tr w:rsidR="001D6B87" w:rsidRPr="00020443" w:rsidTr="004A48E3">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i/>
                <w:iCs/>
                <w:color w:val="000000"/>
                <w:sz w:val="18"/>
                <w:szCs w:val="18"/>
                <w:lang w:eastAsia="bg-BG"/>
              </w:rPr>
              <w:t>Т-II-1 Нископланински гори от горун, бук и ела (700-1200м н.в.)</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Т-II-1 BC-2,3 (69)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Т-II-1 CD-2,3 (70)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338.6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101790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2.3</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Т-II-1 C-2 (71)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1694.5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399465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9.0</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Т-II-1 B-1,2 (72)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851.2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106215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2.4</w:t>
            </w:r>
          </w:p>
        </w:tc>
      </w:tr>
      <w:tr w:rsidR="001D6B87" w:rsidRPr="00020443" w:rsidTr="004A48E3">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i/>
                <w:iCs/>
                <w:color w:val="000000"/>
                <w:sz w:val="18"/>
                <w:szCs w:val="18"/>
                <w:lang w:eastAsia="bg-BG"/>
              </w:rPr>
              <w:t>Т-II-2 Среднопланински гори от бук, ела и смърч (1200-1700м н.в.)</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Т-II-2 D-2 (73)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1596.4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524385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11.8</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Т-II-2 D-3 (74)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262.2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89880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2.0</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Т-II-2 C-2 (75)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3151.4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826700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18.5</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Т-II-2 C-2,3 (76)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3172.9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968115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21.7</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Т-II-2 B-1,2 (77)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370.9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61310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1.4</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Т-II-2 CD-2,3 (78)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349.1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106990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2.4</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Т-II-2 B-2 (79)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Т-II-2 C-2,3 (80)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26650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0.6</w:t>
            </w:r>
          </w:p>
        </w:tc>
      </w:tr>
      <w:tr w:rsidR="001D6B87" w:rsidRPr="00020443" w:rsidTr="004A48E3">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i/>
                <w:iCs/>
                <w:color w:val="000000"/>
                <w:sz w:val="18"/>
                <w:szCs w:val="18"/>
                <w:lang w:eastAsia="bg-BG"/>
              </w:rPr>
              <w:t>Т-II-3 Горнопланински смърчови гори (1700-2000м н.в.)</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Т-II-3 C-2 (82)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11480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0.3</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Т-II-3 CD-2,3 (84)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1468.0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461610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10.4</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Т-II-3 B-2 (85)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52240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1.2</w:t>
            </w:r>
          </w:p>
        </w:tc>
      </w:tr>
      <w:tr w:rsidR="001D6B87" w:rsidRPr="00020443" w:rsidTr="004A48E3">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Интразонални месторастения</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МТЮ-II C-2 (124)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1111.9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259620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5.8</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МТЮ-II B-1,2 (125)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105835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2.4</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МТЮ-II,III A,AB-1 (130)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0.2</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МТЮ-II B-1,12,2 (133)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87225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2.0</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МТЮ-II A-1,2 (134)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21185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0.5</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МТЮ-II C-2 (143)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766.7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199500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4.5</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МТЮ-II B-1,2 (145)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37565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0.8</w:t>
            </w:r>
          </w:p>
        </w:tc>
      </w:tr>
      <w:tr w:rsidR="001D6B87" w:rsidRPr="00020443" w:rsidTr="004A48E3">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ОБЩО ЗА ВСИЧКИ ПОДОБЛАСТИ</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Тип месторастене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Запас (куб.м)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lastRenderedPageBreak/>
              <w:t>Т-II-1 BC-2,3 (69)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Т-II-1 CD-2,3 (70)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338.6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101790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2.2</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Т-II-1 C-2 (71)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1694.5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399465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9.0</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Т-II-1 B-1,2 (72)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851.2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106215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2.3</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Т-II-2 D-2 (73)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1596.4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524385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11.8</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Т-II-2 D-3 (74)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262.2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89880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2.0</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Т-II-2 C-2 (75)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3151.4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826700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18.5</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Т-II-2 C-2,3 (76)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3172.9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968115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21.7</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Т-II-2 B-1,2 (77)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370.9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61310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1.4</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Т-II-2 CD-2,3 (78)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349.1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106990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2.4</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Т-II-2 B-2 (79)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Т-II-2 C-2,3 (80)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28280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0.6</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Т-II-3 C-2 (82)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11480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0.3</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Т-II-3 CD-2,3 (84)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1468.0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461610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10.4</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Т-II-3 B-2 (85)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52240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1.2</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МТЮ-II C-2 (124)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1111.9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259620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5.8</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МТЮ-II B-1,2 (125)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105835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2.4</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МТЮ-II,III A,AB-1 (130)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0.2</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МТЮ-II B-1,12,2 (133)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87225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2.0</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МТЮ-II A-1,2 (134)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21185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0.5</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МТЮ-II C-2 (143)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766.7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199500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4.5</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МТЮ-II B-1,2 (145)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37565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0.8</w:t>
            </w:r>
          </w:p>
        </w:tc>
      </w:tr>
      <w:tr w:rsidR="001D6B87" w:rsidRPr="00020443" w:rsidTr="004A48E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17683.5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4457485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100.0</w:t>
            </w:r>
          </w:p>
        </w:tc>
      </w:tr>
    </w:tbl>
    <w:p w:rsidR="001D6B87" w:rsidRPr="006C549E" w:rsidRDefault="001D6B87" w:rsidP="001D6B87">
      <w:pPr>
        <w:ind w:firstLine="720"/>
        <w:jc w:val="both"/>
        <w:rPr>
          <w:b/>
          <w:lang w:val="bg-BG"/>
        </w:rPr>
      </w:pPr>
    </w:p>
    <w:p w:rsidR="001D6B87" w:rsidRPr="006C549E" w:rsidRDefault="001D6B87" w:rsidP="001D6B87">
      <w:pPr>
        <w:ind w:firstLine="720"/>
        <w:jc w:val="both"/>
        <w:rPr>
          <w:b/>
          <w:lang w:val="bg-BG"/>
        </w:rPr>
      </w:pPr>
      <w:r w:rsidRPr="006C549E">
        <w:rPr>
          <w:lang w:val="bg-BG"/>
        </w:rPr>
        <w:t>Следва кратка характеристика на установените типове месторастения:</w:t>
      </w:r>
    </w:p>
    <w:p w:rsidR="001D6B87" w:rsidRPr="006C549E" w:rsidRDefault="001D6B87" w:rsidP="001D6B87">
      <w:pPr>
        <w:keepLines/>
        <w:jc w:val="both"/>
        <w:rPr>
          <w:b/>
          <w:bCs/>
          <w:spacing w:val="-20"/>
          <w:szCs w:val="20"/>
          <w:lang w:val="bg-BG"/>
        </w:rPr>
      </w:pPr>
    </w:p>
    <w:p w:rsidR="001D6B87" w:rsidRPr="000D6B9F" w:rsidRDefault="001D6B87" w:rsidP="001D6B87">
      <w:pPr>
        <w:keepLines/>
        <w:ind w:firstLine="709"/>
        <w:jc w:val="both"/>
        <w:rPr>
          <w:bCs/>
          <w:lang w:val="bg-BG"/>
        </w:rPr>
      </w:pPr>
      <w:r w:rsidRPr="000D6B9F">
        <w:rPr>
          <w:lang w:val="bg-BG"/>
        </w:rPr>
        <w:t>Тракийска горскорастителна област (Т)</w:t>
      </w:r>
    </w:p>
    <w:p w:rsidR="001D6B87" w:rsidRPr="000D6B9F" w:rsidRDefault="001D6B87" w:rsidP="001D6B87">
      <w:pPr>
        <w:keepLines/>
        <w:ind w:firstLine="709"/>
        <w:jc w:val="both"/>
        <w:rPr>
          <w:bCs/>
          <w:lang w:val="bg-BG"/>
        </w:rPr>
      </w:pPr>
    </w:p>
    <w:p w:rsidR="001D6B87" w:rsidRPr="000D6B9F" w:rsidRDefault="001D6B87" w:rsidP="001D6B87">
      <w:pPr>
        <w:keepLines/>
        <w:ind w:firstLine="709"/>
        <w:jc w:val="both"/>
        <w:rPr>
          <w:bCs/>
          <w:lang w:val="bg-BG"/>
        </w:rPr>
      </w:pPr>
      <w:r w:rsidRPr="000D6B9F">
        <w:rPr>
          <w:lang w:val="bg-BG"/>
        </w:rPr>
        <w:t>Горскорастителна подобласт – Западни Родопи (ЗР)</w:t>
      </w:r>
    </w:p>
    <w:p w:rsidR="001D6B87" w:rsidRPr="000D6B9F" w:rsidRDefault="001D6B87" w:rsidP="001D6B87">
      <w:pPr>
        <w:keepLines/>
        <w:ind w:firstLine="709"/>
        <w:jc w:val="both"/>
        <w:rPr>
          <w:bCs/>
          <w:lang w:val="bg-BG"/>
        </w:rPr>
      </w:pPr>
    </w:p>
    <w:p w:rsidR="001D6B87" w:rsidRPr="000D6B9F" w:rsidRDefault="001D6B87" w:rsidP="001D6B87">
      <w:pPr>
        <w:keepLines/>
        <w:ind w:firstLine="709"/>
        <w:jc w:val="both"/>
        <w:rPr>
          <w:bCs/>
          <w:lang w:val="bg-BG"/>
        </w:rPr>
      </w:pPr>
      <w:r w:rsidRPr="000D6B9F">
        <w:rPr>
          <w:lang w:val="bg-BG"/>
        </w:rPr>
        <w:t>Среден планински пояс на горите от бук и иглолистни</w:t>
      </w:r>
      <w:r w:rsidRPr="000D6B9F">
        <w:rPr>
          <w:lang w:val="ru-RU"/>
        </w:rPr>
        <w:t xml:space="preserve"> </w:t>
      </w:r>
      <w:r w:rsidRPr="000D6B9F">
        <w:rPr>
          <w:lang w:val="bg-BG"/>
        </w:rPr>
        <w:t>(</w:t>
      </w:r>
      <w:r w:rsidRPr="000D6B9F">
        <w:rPr>
          <w:lang w:val="ru-RU"/>
        </w:rPr>
        <w:t>Т-</w:t>
      </w:r>
      <w:r w:rsidRPr="000D6B9F">
        <w:rPr>
          <w:lang w:val="bg-BG"/>
        </w:rPr>
        <w:t>II)</w:t>
      </w:r>
    </w:p>
    <w:p w:rsidR="001D6B87" w:rsidRPr="006C549E" w:rsidRDefault="001D6B87" w:rsidP="001D6B87">
      <w:pPr>
        <w:keepLines/>
        <w:ind w:firstLine="709"/>
        <w:jc w:val="both"/>
        <w:rPr>
          <w:bCs/>
          <w:spacing w:val="-20"/>
          <w:sz w:val="28"/>
          <w:szCs w:val="28"/>
          <w:lang w:val="bg-BG"/>
        </w:rPr>
      </w:pPr>
    </w:p>
    <w:p w:rsidR="001D6B87" w:rsidRPr="006C549E" w:rsidRDefault="001D6B87" w:rsidP="001D6B87">
      <w:pPr>
        <w:keepLines/>
        <w:ind w:firstLine="709"/>
        <w:jc w:val="both"/>
        <w:rPr>
          <w:bCs/>
          <w:i/>
          <w:lang w:val="bg-BG"/>
        </w:rPr>
      </w:pPr>
      <w:r w:rsidRPr="006C549E">
        <w:rPr>
          <w:i/>
          <w:lang w:val="bg-BG"/>
        </w:rPr>
        <w:t>Подпояс на нископланинските гори от горун, бук и ела - (</w:t>
      </w:r>
      <w:r w:rsidRPr="006C549E">
        <w:rPr>
          <w:i/>
          <w:lang w:val="ru-RU"/>
        </w:rPr>
        <w:t>Т-</w:t>
      </w:r>
      <w:r w:rsidRPr="006C549E">
        <w:rPr>
          <w:i/>
          <w:lang w:val="bg-BG"/>
        </w:rPr>
        <w:t>II-1)</w:t>
      </w:r>
    </w:p>
    <w:p w:rsidR="001D6B87" w:rsidRPr="006C549E" w:rsidRDefault="001D6B87" w:rsidP="001D6B87">
      <w:pPr>
        <w:keepLines/>
        <w:ind w:firstLine="709"/>
        <w:jc w:val="both"/>
        <w:rPr>
          <w:b/>
          <w:bCs/>
          <w:szCs w:val="20"/>
          <w:lang w:val="bg-BG"/>
        </w:rPr>
      </w:pPr>
    </w:p>
    <w:p w:rsidR="001D6B87" w:rsidRPr="006C549E" w:rsidRDefault="001D6B87" w:rsidP="001D6B87">
      <w:pPr>
        <w:keepLines/>
        <w:ind w:firstLine="709"/>
        <w:jc w:val="both"/>
        <w:rPr>
          <w:bCs/>
          <w:szCs w:val="20"/>
          <w:lang w:val="ru-RU"/>
        </w:rPr>
      </w:pPr>
      <w:r w:rsidRPr="006C549E">
        <w:rPr>
          <w:szCs w:val="20"/>
          <w:lang w:val="ru-RU"/>
        </w:rPr>
        <w:t>Свежо до влажно, на кафява горска почва - СД</w:t>
      </w:r>
      <w:r w:rsidRPr="006C549E">
        <w:rPr>
          <w:szCs w:val="20"/>
          <w:vertAlign w:val="subscript"/>
          <w:lang w:val="ru-RU"/>
        </w:rPr>
        <w:t>2,3</w:t>
      </w:r>
      <w:r w:rsidRPr="006C549E">
        <w:rPr>
          <w:szCs w:val="20"/>
          <w:lang w:val="ru-RU"/>
        </w:rPr>
        <w:t>(70)</w:t>
      </w:r>
    </w:p>
    <w:p w:rsidR="001D6B87" w:rsidRPr="006C549E" w:rsidRDefault="001D6B87" w:rsidP="001D6B87">
      <w:pPr>
        <w:keepLines/>
        <w:ind w:firstLine="709"/>
        <w:jc w:val="both"/>
        <w:rPr>
          <w:b/>
          <w:bCs/>
          <w:color w:val="000000"/>
          <w:szCs w:val="20"/>
          <w:lang w:val="ru-RU"/>
        </w:rPr>
      </w:pPr>
    </w:p>
    <w:p w:rsidR="001D6B87" w:rsidRPr="006C549E" w:rsidRDefault="001D6B87" w:rsidP="001D6B87">
      <w:pPr>
        <w:keepLines/>
        <w:ind w:firstLine="709"/>
        <w:jc w:val="both"/>
        <w:rPr>
          <w:b/>
          <w:bCs/>
          <w:color w:val="000000"/>
          <w:szCs w:val="20"/>
          <w:lang w:val="bg-BG"/>
        </w:rPr>
      </w:pPr>
      <w:r w:rsidRPr="006C549E">
        <w:rPr>
          <w:color w:val="000000"/>
          <w:szCs w:val="20"/>
          <w:lang w:val="ru-RU"/>
        </w:rPr>
        <w:t xml:space="preserve">Този тип месторастене заема </w:t>
      </w:r>
      <w:r w:rsidRPr="006C549E">
        <w:rPr>
          <w:color w:val="000000"/>
          <w:szCs w:val="20"/>
          <w:lang w:val="bg-BG"/>
        </w:rPr>
        <w:t xml:space="preserve">1.9 </w:t>
      </w:r>
      <w:r w:rsidRPr="006C549E">
        <w:rPr>
          <w:color w:val="000000"/>
          <w:szCs w:val="20"/>
          <w:lang w:val="ru-RU"/>
        </w:rPr>
        <w:t>%</w:t>
      </w:r>
      <w:r w:rsidRPr="006C549E">
        <w:rPr>
          <w:color w:val="000000"/>
          <w:szCs w:val="20"/>
          <w:lang w:val="bg-BG"/>
        </w:rPr>
        <w:t xml:space="preserve"> </w:t>
      </w:r>
      <w:r w:rsidRPr="006C549E">
        <w:rPr>
          <w:color w:val="000000"/>
          <w:szCs w:val="20"/>
          <w:lang w:val="ru-RU"/>
        </w:rPr>
        <w:t>от дървопроизводителната площ на стопанството. Среща се на сенчести изложения, на наклонени и стръмни терени и в понижения.</w:t>
      </w:r>
    </w:p>
    <w:p w:rsidR="001D6B87" w:rsidRPr="006C549E" w:rsidRDefault="001D6B87" w:rsidP="001D6B87">
      <w:pPr>
        <w:keepLines/>
        <w:ind w:firstLine="709"/>
        <w:jc w:val="both"/>
        <w:rPr>
          <w:b/>
          <w:bCs/>
          <w:szCs w:val="20"/>
          <w:lang w:val="ru-RU"/>
        </w:rPr>
      </w:pPr>
      <w:r w:rsidRPr="006C549E">
        <w:rPr>
          <w:color w:val="000000"/>
          <w:szCs w:val="20"/>
          <w:lang w:val="ru-RU"/>
        </w:rPr>
        <w:t xml:space="preserve">Почвата е дълбока, слабо каменлива, глинесто-песъчлива със средно кисела </w:t>
      </w:r>
      <w:r w:rsidRPr="006C549E">
        <w:rPr>
          <w:szCs w:val="20"/>
          <w:lang w:val="ru-RU"/>
        </w:rPr>
        <w:t>реакция. Съдържанието на хумуса в А хоризонт е в границите от 0,81 % до 2,68 %, а на общия азот от 0,039 % до 0,160 %</w:t>
      </w:r>
      <w:r w:rsidRPr="006C549E">
        <w:rPr>
          <w:szCs w:val="20"/>
          <w:lang w:val="bg-BG"/>
        </w:rPr>
        <w:t>. Основните скали са предимно гнайси и варовици.</w:t>
      </w:r>
      <w:r w:rsidRPr="006C549E">
        <w:rPr>
          <w:szCs w:val="20"/>
          <w:lang w:val="ru-RU"/>
        </w:rPr>
        <w:t xml:space="preserve"> Формирани са предимно среднобогати до богати месторастения.</w:t>
      </w:r>
    </w:p>
    <w:p w:rsidR="001D6B87" w:rsidRPr="006C549E" w:rsidRDefault="001D6B87" w:rsidP="001D6B87">
      <w:pPr>
        <w:keepLines/>
        <w:ind w:firstLine="709"/>
        <w:jc w:val="both"/>
        <w:rPr>
          <w:b/>
          <w:bCs/>
          <w:szCs w:val="20"/>
          <w:lang w:val="ru-RU"/>
        </w:rPr>
      </w:pPr>
      <w:r w:rsidRPr="006C549E">
        <w:rPr>
          <w:szCs w:val="20"/>
          <w:lang w:val="ru-RU"/>
        </w:rPr>
        <w:t>Дървесната растителност е от чисти и смесени насаждения от смърч, ела, бял бор, бук и др., с висока производителност.</w:t>
      </w:r>
    </w:p>
    <w:p w:rsidR="001D6B87" w:rsidRPr="006C549E" w:rsidRDefault="001D6B87" w:rsidP="001D6B87">
      <w:pPr>
        <w:keepLines/>
        <w:ind w:firstLine="709"/>
        <w:jc w:val="both"/>
        <w:rPr>
          <w:b/>
          <w:bCs/>
          <w:szCs w:val="20"/>
          <w:lang w:val="ru-RU"/>
        </w:rPr>
      </w:pPr>
      <w:r w:rsidRPr="006C549E">
        <w:rPr>
          <w:szCs w:val="20"/>
          <w:lang w:val="ru-RU"/>
        </w:rPr>
        <w:t xml:space="preserve">Бъдещата стопанска дейност ще бъде насочена към постигането на продуктивност от </w:t>
      </w:r>
      <w:r w:rsidRPr="006C549E">
        <w:rPr>
          <w:szCs w:val="20"/>
          <w:lang w:val="bg-BG"/>
        </w:rPr>
        <w:t>I</w:t>
      </w:r>
      <w:r w:rsidRPr="006C549E">
        <w:rPr>
          <w:szCs w:val="20"/>
          <w:lang w:val="ru-RU"/>
        </w:rPr>
        <w:t>-</w:t>
      </w:r>
      <w:r w:rsidRPr="006C549E">
        <w:rPr>
          <w:szCs w:val="20"/>
          <w:lang w:val="bg-BG"/>
        </w:rPr>
        <w:t>II</w:t>
      </w:r>
      <w:r w:rsidRPr="006C549E">
        <w:rPr>
          <w:szCs w:val="20"/>
          <w:lang w:val="ru-RU"/>
        </w:rPr>
        <w:t xml:space="preserve"> бонитет, както и запазване на съществуващата естествена и изкуствено създадена дървесна растителност с висока продуктивност.</w:t>
      </w:r>
      <w:r w:rsidRPr="006C549E">
        <w:rPr>
          <w:szCs w:val="20"/>
          <w:lang w:val="bg-BG"/>
        </w:rPr>
        <w:t xml:space="preserve"> </w:t>
      </w:r>
    </w:p>
    <w:p w:rsidR="001D6B87" w:rsidRDefault="001D6B87" w:rsidP="001D6B87">
      <w:pPr>
        <w:keepLines/>
        <w:ind w:firstLine="709"/>
        <w:jc w:val="both"/>
        <w:rPr>
          <w:b/>
          <w:bCs/>
          <w:szCs w:val="20"/>
          <w:lang w:val="bg-BG"/>
        </w:rPr>
      </w:pPr>
    </w:p>
    <w:p w:rsidR="001D6B87" w:rsidRDefault="001D6B87" w:rsidP="001D6B87">
      <w:pPr>
        <w:keepLines/>
        <w:ind w:firstLine="709"/>
        <w:jc w:val="both"/>
        <w:rPr>
          <w:b/>
          <w:bCs/>
          <w:szCs w:val="20"/>
          <w:lang w:val="bg-BG"/>
        </w:rPr>
      </w:pPr>
    </w:p>
    <w:p w:rsidR="001D6B87" w:rsidRPr="006C549E" w:rsidRDefault="001D6B87" w:rsidP="001D6B87">
      <w:pPr>
        <w:keepLines/>
        <w:ind w:firstLine="709"/>
        <w:jc w:val="both"/>
        <w:rPr>
          <w:b/>
          <w:bCs/>
          <w:szCs w:val="20"/>
          <w:lang w:val="bg-BG"/>
        </w:rPr>
      </w:pPr>
    </w:p>
    <w:p w:rsidR="001D6B87" w:rsidRPr="006C549E" w:rsidRDefault="001D6B87" w:rsidP="001D6B87">
      <w:pPr>
        <w:keepLines/>
        <w:ind w:firstLine="709"/>
        <w:jc w:val="both"/>
        <w:rPr>
          <w:bCs/>
          <w:szCs w:val="20"/>
          <w:lang w:val="ru-RU"/>
        </w:rPr>
      </w:pPr>
      <w:r w:rsidRPr="006C549E">
        <w:rPr>
          <w:szCs w:val="20"/>
          <w:lang w:val="ru-RU"/>
        </w:rPr>
        <w:lastRenderedPageBreak/>
        <w:t>Свежо, на кафява горска почва - С</w:t>
      </w:r>
      <w:r w:rsidRPr="006C549E">
        <w:rPr>
          <w:szCs w:val="20"/>
          <w:vertAlign w:val="subscript"/>
          <w:lang w:val="ru-RU"/>
        </w:rPr>
        <w:t>2</w:t>
      </w:r>
      <w:r w:rsidRPr="006C549E">
        <w:rPr>
          <w:szCs w:val="20"/>
          <w:lang w:val="ru-RU"/>
        </w:rPr>
        <w:t>(71)</w:t>
      </w:r>
    </w:p>
    <w:p w:rsidR="001D6B87" w:rsidRPr="006C549E" w:rsidRDefault="001D6B87" w:rsidP="001D6B87">
      <w:pPr>
        <w:keepLines/>
        <w:ind w:firstLine="709"/>
        <w:jc w:val="both"/>
        <w:rPr>
          <w:b/>
          <w:bCs/>
          <w:szCs w:val="20"/>
          <w:lang w:val="ru-RU"/>
        </w:rPr>
      </w:pPr>
    </w:p>
    <w:p w:rsidR="001D6B87" w:rsidRPr="006C549E" w:rsidRDefault="001D6B87" w:rsidP="001D6B87">
      <w:pPr>
        <w:keepLines/>
        <w:ind w:firstLine="709"/>
        <w:jc w:val="both"/>
        <w:rPr>
          <w:b/>
          <w:bCs/>
          <w:szCs w:val="20"/>
          <w:lang w:val="ru-RU"/>
        </w:rPr>
      </w:pPr>
      <w:r w:rsidRPr="006C549E">
        <w:rPr>
          <w:szCs w:val="20"/>
          <w:lang w:val="ru-RU"/>
        </w:rPr>
        <w:t xml:space="preserve">Това е най–разпространеният тип месторастене в този подпояс. Заема </w:t>
      </w:r>
      <w:r w:rsidRPr="006C549E">
        <w:rPr>
          <w:szCs w:val="20"/>
          <w:lang w:val="bg-BG"/>
        </w:rPr>
        <w:t>9.</w:t>
      </w:r>
      <w:r>
        <w:rPr>
          <w:szCs w:val="20"/>
          <w:lang w:val="bg-BG"/>
        </w:rPr>
        <w:t>6</w:t>
      </w:r>
      <w:r w:rsidRPr="006C549E">
        <w:rPr>
          <w:szCs w:val="20"/>
          <w:lang w:val="bg-BG"/>
        </w:rPr>
        <w:t xml:space="preserve"> </w:t>
      </w:r>
      <w:r w:rsidRPr="006C549E">
        <w:rPr>
          <w:szCs w:val="20"/>
          <w:lang w:val="ru-RU"/>
        </w:rPr>
        <w:t xml:space="preserve">% от дървопроизводителната площ. </w:t>
      </w:r>
    </w:p>
    <w:p w:rsidR="001D6B87" w:rsidRPr="006C549E" w:rsidRDefault="001D6B87" w:rsidP="001D6B87">
      <w:pPr>
        <w:keepLines/>
        <w:ind w:firstLine="709"/>
        <w:jc w:val="both"/>
        <w:rPr>
          <w:b/>
          <w:bCs/>
          <w:szCs w:val="20"/>
          <w:lang w:val="ru-RU"/>
        </w:rPr>
      </w:pPr>
      <w:r w:rsidRPr="006C549E">
        <w:rPr>
          <w:szCs w:val="20"/>
          <w:lang w:val="ru-RU"/>
        </w:rPr>
        <w:t>Среща се на различни изложения и релефни форми, на терени с различен наклон. Почвата е кафява горска, средно дълбока до дълбока, средно богата и средно каменлива. Основната скала е повечето случаи е гнайс. Водновъздушният режим е добър и предполага наличието на добри лесорастителни условия.</w:t>
      </w:r>
    </w:p>
    <w:p w:rsidR="001D6B87" w:rsidRPr="006C549E" w:rsidRDefault="001D6B87" w:rsidP="001D6B87">
      <w:pPr>
        <w:keepLines/>
        <w:ind w:firstLine="709"/>
        <w:jc w:val="both"/>
        <w:rPr>
          <w:b/>
          <w:bCs/>
          <w:szCs w:val="20"/>
          <w:lang w:val="ru-RU"/>
        </w:rPr>
      </w:pPr>
      <w:r w:rsidRPr="006C549E">
        <w:rPr>
          <w:szCs w:val="20"/>
          <w:lang w:val="ru-RU"/>
        </w:rPr>
        <w:t>Ествствената дървесна растителност е от черен бор, бук, зимен дъб, габър, воден габър и смърч. В резултат на залесяванията са създадени култури от бял и черен бор, смърч, дуглазка.</w:t>
      </w:r>
    </w:p>
    <w:p w:rsidR="001D6B87" w:rsidRPr="006C549E" w:rsidRDefault="001D6B87" w:rsidP="001D6B87">
      <w:pPr>
        <w:keepLines/>
        <w:ind w:firstLine="709"/>
        <w:jc w:val="both"/>
        <w:rPr>
          <w:b/>
          <w:bCs/>
          <w:szCs w:val="20"/>
          <w:lang w:val="bg-BG"/>
        </w:rPr>
      </w:pPr>
      <w:r w:rsidRPr="006C549E">
        <w:rPr>
          <w:szCs w:val="20"/>
          <w:lang w:val="bg-BG"/>
        </w:rPr>
        <w:t>Стопанската дейност ще бъде насочена към запазване на съществуващата естествена иглолистна растителност, чрез създаване на условия за естествено възобновяване.</w:t>
      </w:r>
    </w:p>
    <w:p w:rsidR="001D6B87" w:rsidRPr="006C549E" w:rsidRDefault="001D6B87" w:rsidP="001D6B87">
      <w:pPr>
        <w:keepLines/>
        <w:jc w:val="both"/>
        <w:rPr>
          <w:bCs/>
          <w:szCs w:val="20"/>
          <w:lang w:val="ru-RU"/>
        </w:rPr>
      </w:pPr>
    </w:p>
    <w:p w:rsidR="001D6B87" w:rsidRPr="006C549E" w:rsidRDefault="001D6B87" w:rsidP="001D6B87">
      <w:pPr>
        <w:ind w:firstLine="708"/>
        <w:rPr>
          <w:rFonts w:eastAsia="Calibri"/>
          <w:bCs/>
          <w:lang w:val="bg-BG"/>
        </w:rPr>
      </w:pPr>
      <w:r w:rsidRPr="006C549E">
        <w:rPr>
          <w:rFonts w:eastAsia="Calibri"/>
          <w:lang w:val="bg-BG"/>
        </w:rPr>
        <w:t>Сухо до свежо, на кафява горска почва - В1,2(72)</w:t>
      </w:r>
    </w:p>
    <w:p w:rsidR="001D6B87" w:rsidRPr="006C549E" w:rsidRDefault="001D6B87" w:rsidP="001D6B87">
      <w:pPr>
        <w:rPr>
          <w:rFonts w:eastAsia="Calibri"/>
          <w:b/>
          <w:lang w:val="bg-BG"/>
        </w:rPr>
      </w:pPr>
      <w:r w:rsidRPr="006C549E">
        <w:rPr>
          <w:rFonts w:eastAsia="Calibri"/>
          <w:lang w:val="bg-BG"/>
        </w:rPr>
        <w:t xml:space="preserve"> </w:t>
      </w:r>
    </w:p>
    <w:p w:rsidR="001D6B87" w:rsidRPr="006C549E" w:rsidRDefault="001D6B87" w:rsidP="001D6B87">
      <w:pPr>
        <w:ind w:firstLine="708"/>
        <w:jc w:val="both"/>
        <w:rPr>
          <w:rFonts w:eastAsia="Calibri"/>
          <w:b/>
          <w:bCs/>
          <w:lang w:val="bg-BG"/>
        </w:rPr>
      </w:pPr>
      <w:r w:rsidRPr="006C549E">
        <w:rPr>
          <w:rFonts w:eastAsia="Calibri"/>
          <w:lang w:val="bg-BG"/>
        </w:rPr>
        <w:t>Заема 4.</w:t>
      </w:r>
      <w:r>
        <w:rPr>
          <w:rFonts w:eastAsia="Calibri"/>
          <w:lang w:val="bg-BG"/>
        </w:rPr>
        <w:t>8</w:t>
      </w:r>
      <w:r w:rsidRPr="006C549E">
        <w:rPr>
          <w:rFonts w:eastAsia="Calibri"/>
          <w:lang w:val="bg-BG"/>
        </w:rPr>
        <w:t xml:space="preserve"> % от дървопроизводителната площ на стопанството. </w:t>
      </w:r>
    </w:p>
    <w:p w:rsidR="001D6B87" w:rsidRPr="006C549E" w:rsidRDefault="001D6B87" w:rsidP="001D6B87">
      <w:pPr>
        <w:ind w:firstLine="708"/>
        <w:jc w:val="both"/>
        <w:rPr>
          <w:rFonts w:eastAsia="Calibri"/>
          <w:b/>
          <w:lang w:val="bg-BG"/>
        </w:rPr>
      </w:pPr>
      <w:r w:rsidRPr="006C549E">
        <w:rPr>
          <w:rFonts w:eastAsia="Calibri"/>
          <w:lang w:val="bg-BG"/>
        </w:rPr>
        <w:t xml:space="preserve">Среща се на различни изложения, върху стръмни и изпъкнали релефни форми. Почвата е кафява горска, плитка до средно дълбока. Решаващ фактор за продуктивността е наклона и влагозапасеността на почвата. Месторастенето като цяло е бедно. Естествената дървесна растителност е представена предимно от смесени широколистни издънкови насаждения, с преобладание на зимен дъб, келяв габър, бук, воден габър. Голямо е и участието на черния бор, който образува предимно чисти насаждения. </w:t>
      </w:r>
    </w:p>
    <w:p w:rsidR="001D6B87" w:rsidRDefault="001D6B87" w:rsidP="001D6B87">
      <w:pPr>
        <w:keepLines/>
        <w:ind w:firstLine="709"/>
        <w:jc w:val="both"/>
        <w:rPr>
          <w:b/>
          <w:bCs/>
          <w:szCs w:val="20"/>
          <w:lang w:val="bg-BG"/>
        </w:rPr>
      </w:pPr>
      <w:r w:rsidRPr="006C549E">
        <w:rPr>
          <w:szCs w:val="20"/>
          <w:lang w:val="bg-BG"/>
        </w:rPr>
        <w:t xml:space="preserve">Чрез стопанската дейност ще се цели увеличаване на участието и продуктивността на иглолистните насаждения, чрез извеждане на подходящи възобновителни сечи. </w:t>
      </w:r>
    </w:p>
    <w:p w:rsidR="001D6B87" w:rsidRPr="006C549E" w:rsidRDefault="001D6B87" w:rsidP="001D6B87">
      <w:pPr>
        <w:keepLines/>
        <w:ind w:firstLine="709"/>
        <w:jc w:val="both"/>
        <w:rPr>
          <w:b/>
          <w:bCs/>
          <w:szCs w:val="20"/>
          <w:lang w:val="bg-BG"/>
        </w:rPr>
      </w:pPr>
      <w:r w:rsidRPr="006C549E">
        <w:rPr>
          <w:szCs w:val="20"/>
          <w:lang w:val="bg-BG"/>
        </w:rPr>
        <w:t>Към този гор</w:t>
      </w:r>
      <w:r>
        <w:rPr>
          <w:szCs w:val="20"/>
          <w:lang w:val="bg-BG"/>
        </w:rPr>
        <w:t>скорастителен подпояс се отнася</w:t>
      </w:r>
      <w:r w:rsidRPr="006C549E">
        <w:rPr>
          <w:szCs w:val="20"/>
          <w:lang w:val="bg-BG"/>
        </w:rPr>
        <w:t xml:space="preserve"> и</w:t>
      </w:r>
      <w:r>
        <w:rPr>
          <w:szCs w:val="20"/>
          <w:lang w:val="bg-BG"/>
        </w:rPr>
        <w:t xml:space="preserve"> крайречното</w:t>
      </w:r>
      <w:r w:rsidRPr="006C549E">
        <w:rPr>
          <w:szCs w:val="20"/>
          <w:lang w:val="bg-BG"/>
        </w:rPr>
        <w:t xml:space="preserve"> </w:t>
      </w:r>
      <w:r>
        <w:rPr>
          <w:szCs w:val="20"/>
          <w:lang w:val="bg-BG"/>
        </w:rPr>
        <w:t>месторастене</w:t>
      </w:r>
      <w:r w:rsidRPr="006C549E">
        <w:rPr>
          <w:szCs w:val="20"/>
          <w:lang w:val="bg-BG"/>
        </w:rPr>
        <w:t>:</w:t>
      </w:r>
    </w:p>
    <w:p w:rsidR="001D6B87" w:rsidRPr="006C549E" w:rsidRDefault="001D6B87" w:rsidP="001D6B87">
      <w:pPr>
        <w:keepLines/>
        <w:ind w:firstLine="709"/>
        <w:jc w:val="both"/>
        <w:rPr>
          <w:bCs/>
          <w:szCs w:val="20"/>
          <w:lang w:val="ru-RU"/>
        </w:rPr>
      </w:pPr>
    </w:p>
    <w:p w:rsidR="001D6B87" w:rsidRPr="006C549E" w:rsidRDefault="001D6B87" w:rsidP="001D6B87">
      <w:pPr>
        <w:keepLines/>
        <w:ind w:firstLine="709"/>
        <w:jc w:val="both"/>
        <w:rPr>
          <w:bCs/>
          <w:szCs w:val="20"/>
          <w:lang w:val="bg-BG"/>
        </w:rPr>
      </w:pPr>
      <w:r w:rsidRPr="006C549E">
        <w:rPr>
          <w:szCs w:val="20"/>
          <w:lang w:val="ru-RU"/>
        </w:rPr>
        <w:t>В</w:t>
      </w:r>
      <w:r>
        <w:rPr>
          <w:szCs w:val="20"/>
          <w:lang w:val="ru-RU"/>
        </w:rPr>
        <w:t>С</w:t>
      </w:r>
      <w:r w:rsidRPr="006C549E">
        <w:rPr>
          <w:sz w:val="18"/>
          <w:szCs w:val="20"/>
          <w:lang w:val="ru-RU"/>
        </w:rPr>
        <w:t>2</w:t>
      </w:r>
      <w:r>
        <w:rPr>
          <w:sz w:val="18"/>
          <w:szCs w:val="20"/>
          <w:lang w:val="ru-RU"/>
        </w:rPr>
        <w:t>,3</w:t>
      </w:r>
      <w:r w:rsidRPr="006C549E">
        <w:rPr>
          <w:szCs w:val="20"/>
          <w:lang w:val="ru-RU"/>
        </w:rPr>
        <w:t xml:space="preserve"> (</w:t>
      </w:r>
      <w:r>
        <w:rPr>
          <w:szCs w:val="20"/>
          <w:lang w:val="ru-RU"/>
        </w:rPr>
        <w:t>69</w:t>
      </w:r>
      <w:r w:rsidRPr="006C549E">
        <w:rPr>
          <w:szCs w:val="20"/>
          <w:lang w:val="ru-RU"/>
        </w:rPr>
        <w:t xml:space="preserve">) - свежо, </w:t>
      </w:r>
      <w:r>
        <w:rPr>
          <w:szCs w:val="20"/>
          <w:lang w:val="ru-RU"/>
        </w:rPr>
        <w:t xml:space="preserve">до влажно </w:t>
      </w:r>
      <w:r w:rsidRPr="006C549E">
        <w:rPr>
          <w:szCs w:val="20"/>
          <w:lang w:val="ru-RU"/>
        </w:rPr>
        <w:t xml:space="preserve">на </w:t>
      </w:r>
      <w:r>
        <w:rPr>
          <w:szCs w:val="20"/>
          <w:lang w:val="ru-RU"/>
        </w:rPr>
        <w:t>алувиална ненаситена</w:t>
      </w:r>
      <w:r w:rsidRPr="006C549E">
        <w:rPr>
          <w:szCs w:val="20"/>
          <w:lang w:val="ru-RU"/>
        </w:rPr>
        <w:t xml:space="preserve"> почва</w:t>
      </w:r>
      <w:r>
        <w:rPr>
          <w:szCs w:val="20"/>
          <w:lang w:val="ru-RU"/>
        </w:rPr>
        <w:t>,</w:t>
      </w:r>
      <w:r w:rsidRPr="006C549E">
        <w:rPr>
          <w:szCs w:val="20"/>
          <w:lang w:val="ru-RU"/>
        </w:rPr>
        <w:t xml:space="preserve"> с площ </w:t>
      </w:r>
      <w:r>
        <w:rPr>
          <w:szCs w:val="20"/>
          <w:lang w:val="ru-RU"/>
        </w:rPr>
        <w:t>2.0</w:t>
      </w:r>
      <w:r w:rsidRPr="006C549E">
        <w:rPr>
          <w:szCs w:val="20"/>
          <w:lang w:val="ru-RU"/>
        </w:rPr>
        <w:t xml:space="preserve"> ха.</w:t>
      </w:r>
    </w:p>
    <w:p w:rsidR="001D6B87" w:rsidRPr="006C549E" w:rsidRDefault="001D6B87" w:rsidP="001D6B87">
      <w:pPr>
        <w:keepLines/>
        <w:ind w:firstLine="709"/>
        <w:jc w:val="both"/>
        <w:rPr>
          <w:b/>
          <w:bCs/>
          <w:szCs w:val="20"/>
          <w:lang w:val="bg-BG"/>
        </w:rPr>
      </w:pPr>
    </w:p>
    <w:p w:rsidR="001D6B87" w:rsidRPr="006C549E" w:rsidRDefault="001D6B87" w:rsidP="001D6B87">
      <w:pPr>
        <w:keepLines/>
        <w:ind w:firstLine="709"/>
        <w:jc w:val="both"/>
        <w:rPr>
          <w:bCs/>
          <w:i/>
          <w:szCs w:val="20"/>
          <w:lang w:val="bg-BG"/>
        </w:rPr>
      </w:pPr>
      <w:r w:rsidRPr="006C549E">
        <w:rPr>
          <w:i/>
          <w:szCs w:val="20"/>
          <w:lang w:val="bg-BG"/>
        </w:rPr>
        <w:t>Подпояс на среднопланинските гори от бук, ела и смърч - (</w:t>
      </w:r>
      <w:r w:rsidRPr="006C549E">
        <w:rPr>
          <w:i/>
          <w:szCs w:val="20"/>
          <w:lang w:val="ru-RU"/>
        </w:rPr>
        <w:t>Т-</w:t>
      </w:r>
      <w:r w:rsidRPr="006C549E">
        <w:rPr>
          <w:i/>
          <w:szCs w:val="20"/>
          <w:lang w:val="bg-BG"/>
        </w:rPr>
        <w:t>II-2)</w:t>
      </w:r>
    </w:p>
    <w:p w:rsidR="001D6B87" w:rsidRPr="006C549E" w:rsidRDefault="001D6B87" w:rsidP="001D6B87">
      <w:pPr>
        <w:keepLines/>
        <w:ind w:firstLine="709"/>
        <w:jc w:val="both"/>
        <w:rPr>
          <w:b/>
          <w:bCs/>
          <w:szCs w:val="20"/>
          <w:lang w:val="bg-BG"/>
        </w:rPr>
      </w:pPr>
    </w:p>
    <w:p w:rsidR="001D6B87" w:rsidRPr="006C549E" w:rsidRDefault="001D6B87" w:rsidP="001D6B87">
      <w:pPr>
        <w:keepLines/>
        <w:ind w:firstLine="709"/>
        <w:jc w:val="both"/>
        <w:rPr>
          <w:bCs/>
          <w:szCs w:val="20"/>
          <w:lang w:val="bg-BG"/>
        </w:rPr>
      </w:pPr>
      <w:r w:rsidRPr="006C549E">
        <w:rPr>
          <w:szCs w:val="20"/>
          <w:lang w:val="bg-BG"/>
        </w:rPr>
        <w:t>Свежо на кафява горска почва - Д</w:t>
      </w:r>
      <w:r w:rsidRPr="006C549E">
        <w:rPr>
          <w:szCs w:val="20"/>
          <w:vertAlign w:val="subscript"/>
          <w:lang w:val="bg-BG"/>
        </w:rPr>
        <w:t>2</w:t>
      </w:r>
      <w:r w:rsidRPr="006C549E">
        <w:rPr>
          <w:szCs w:val="20"/>
          <w:lang w:val="bg-BG"/>
        </w:rPr>
        <w:t>(73)</w:t>
      </w:r>
    </w:p>
    <w:p w:rsidR="001D6B87" w:rsidRPr="006C549E" w:rsidRDefault="001D6B87" w:rsidP="001D6B87">
      <w:pPr>
        <w:keepLines/>
        <w:ind w:firstLine="709"/>
        <w:jc w:val="both"/>
        <w:rPr>
          <w:bCs/>
          <w:szCs w:val="20"/>
          <w:lang w:val="bg-BG"/>
        </w:rPr>
      </w:pPr>
    </w:p>
    <w:p w:rsidR="001D6B87" w:rsidRPr="006C549E" w:rsidRDefault="001D6B87" w:rsidP="001D6B87">
      <w:pPr>
        <w:keepLines/>
        <w:ind w:firstLine="709"/>
        <w:jc w:val="both"/>
        <w:rPr>
          <w:b/>
          <w:bCs/>
          <w:szCs w:val="20"/>
          <w:lang w:val="ru-RU"/>
        </w:rPr>
      </w:pPr>
      <w:r w:rsidRPr="006C549E">
        <w:rPr>
          <w:szCs w:val="20"/>
          <w:lang w:val="ru-RU"/>
        </w:rPr>
        <w:t xml:space="preserve">Заема </w:t>
      </w:r>
      <w:r w:rsidRPr="006C549E">
        <w:rPr>
          <w:szCs w:val="20"/>
          <w:lang w:val="bg-BG"/>
        </w:rPr>
        <w:t>9.</w:t>
      </w:r>
      <w:r>
        <w:rPr>
          <w:szCs w:val="20"/>
          <w:lang w:val="bg-BG"/>
        </w:rPr>
        <w:t>0</w:t>
      </w:r>
      <w:r w:rsidRPr="006C549E">
        <w:rPr>
          <w:szCs w:val="20"/>
          <w:lang w:val="bg-BG"/>
        </w:rPr>
        <w:t xml:space="preserve"> </w:t>
      </w:r>
      <w:r w:rsidRPr="006C549E">
        <w:rPr>
          <w:szCs w:val="20"/>
          <w:lang w:val="ru-RU"/>
        </w:rPr>
        <w:t>%</w:t>
      </w:r>
      <w:r w:rsidRPr="006C549E">
        <w:rPr>
          <w:szCs w:val="20"/>
          <w:lang w:val="bg-BG"/>
        </w:rPr>
        <w:t xml:space="preserve"> </w:t>
      </w:r>
      <w:r w:rsidRPr="006C549E">
        <w:rPr>
          <w:szCs w:val="20"/>
          <w:lang w:val="ru-RU"/>
        </w:rPr>
        <w:t xml:space="preserve">от дървопроизводителната площ. </w:t>
      </w:r>
    </w:p>
    <w:p w:rsidR="001D6B87" w:rsidRPr="006C549E" w:rsidRDefault="001D6B87" w:rsidP="001D6B87">
      <w:pPr>
        <w:keepLines/>
        <w:ind w:firstLine="709"/>
        <w:jc w:val="both"/>
        <w:rPr>
          <w:b/>
          <w:bCs/>
          <w:szCs w:val="20"/>
          <w:lang w:val="ru-RU"/>
        </w:rPr>
      </w:pPr>
      <w:r w:rsidRPr="006C549E">
        <w:rPr>
          <w:szCs w:val="20"/>
          <w:lang w:val="ru-RU"/>
        </w:rPr>
        <w:t xml:space="preserve">Почвата е дълбока, слабо каменлива с </w:t>
      </w:r>
      <w:r w:rsidRPr="006C549E">
        <w:rPr>
          <w:szCs w:val="20"/>
          <w:lang w:val="bg-BG"/>
        </w:rPr>
        <w:t>лек</w:t>
      </w:r>
      <w:r w:rsidRPr="006C549E">
        <w:rPr>
          <w:szCs w:val="20"/>
          <w:lang w:val="ru-RU"/>
        </w:rPr>
        <w:t xml:space="preserve"> механичен състав, </w:t>
      </w:r>
      <w:r w:rsidRPr="006C549E">
        <w:rPr>
          <w:szCs w:val="20"/>
          <w:lang w:val="bg-BG"/>
        </w:rPr>
        <w:t>със</w:t>
      </w:r>
      <w:r w:rsidRPr="006C549E">
        <w:rPr>
          <w:szCs w:val="20"/>
          <w:lang w:val="ru-RU"/>
        </w:rPr>
        <w:t xml:space="preserve"> среднокисела </w:t>
      </w:r>
      <w:r w:rsidRPr="006C549E">
        <w:rPr>
          <w:szCs w:val="20"/>
          <w:lang w:val="bg-BG"/>
        </w:rPr>
        <w:t>реакция</w:t>
      </w:r>
      <w:r w:rsidRPr="006C549E">
        <w:rPr>
          <w:szCs w:val="20"/>
          <w:lang w:val="ru-RU"/>
        </w:rPr>
        <w:t xml:space="preserve">, </w:t>
      </w:r>
      <w:r w:rsidRPr="006C549E">
        <w:rPr>
          <w:szCs w:val="20"/>
          <w:lang w:val="bg-BG"/>
        </w:rPr>
        <w:t>добре</w:t>
      </w:r>
      <w:r w:rsidRPr="006C549E">
        <w:rPr>
          <w:szCs w:val="20"/>
          <w:lang w:val="ru-RU"/>
        </w:rPr>
        <w:t xml:space="preserve"> </w:t>
      </w:r>
      <w:r w:rsidRPr="006C549E">
        <w:rPr>
          <w:szCs w:val="20"/>
          <w:lang w:val="bg-BG"/>
        </w:rPr>
        <w:t>запасена</w:t>
      </w:r>
      <w:r w:rsidRPr="006C549E">
        <w:rPr>
          <w:szCs w:val="20"/>
          <w:lang w:val="ru-RU"/>
        </w:rPr>
        <w:t xml:space="preserve"> с хранителни вещества и </w:t>
      </w:r>
      <w:r w:rsidRPr="006C549E">
        <w:rPr>
          <w:szCs w:val="20"/>
          <w:lang w:val="bg-BG"/>
        </w:rPr>
        <w:t>минерални</w:t>
      </w:r>
      <w:r w:rsidRPr="006C549E">
        <w:rPr>
          <w:szCs w:val="20"/>
          <w:lang w:val="ru-RU"/>
        </w:rPr>
        <w:t xml:space="preserve"> </w:t>
      </w:r>
      <w:r w:rsidRPr="006C549E">
        <w:rPr>
          <w:szCs w:val="20"/>
          <w:lang w:val="bg-BG"/>
        </w:rPr>
        <w:t>соли</w:t>
      </w:r>
      <w:r w:rsidRPr="006C549E">
        <w:rPr>
          <w:szCs w:val="20"/>
          <w:lang w:val="ru-RU"/>
        </w:rPr>
        <w:t>.</w:t>
      </w:r>
    </w:p>
    <w:p w:rsidR="001D6B87" w:rsidRPr="006C549E" w:rsidRDefault="001D6B87" w:rsidP="001D6B87">
      <w:pPr>
        <w:keepLines/>
        <w:ind w:firstLine="709"/>
        <w:jc w:val="both"/>
        <w:rPr>
          <w:b/>
          <w:bCs/>
          <w:szCs w:val="20"/>
          <w:lang w:val="bg-BG"/>
        </w:rPr>
      </w:pPr>
      <w:r w:rsidRPr="006C549E">
        <w:rPr>
          <w:szCs w:val="20"/>
          <w:lang w:val="ru-RU"/>
        </w:rPr>
        <w:t xml:space="preserve">Естествената </w:t>
      </w:r>
      <w:r w:rsidRPr="006C549E">
        <w:rPr>
          <w:szCs w:val="20"/>
          <w:lang w:val="bg-BG"/>
        </w:rPr>
        <w:t>дървесна</w:t>
      </w:r>
      <w:r w:rsidRPr="006C549E">
        <w:rPr>
          <w:szCs w:val="20"/>
          <w:lang w:val="ru-RU"/>
        </w:rPr>
        <w:t xml:space="preserve"> растителност е от чисти и смесени насаждения от смърч, бял бор, бук и ела с </w:t>
      </w:r>
      <w:r w:rsidRPr="006C549E">
        <w:rPr>
          <w:szCs w:val="20"/>
          <w:lang w:val="bg-BG"/>
        </w:rPr>
        <w:t>висока</w:t>
      </w:r>
      <w:r w:rsidRPr="006C549E">
        <w:rPr>
          <w:szCs w:val="20"/>
          <w:lang w:val="ru-RU"/>
        </w:rPr>
        <w:t xml:space="preserve"> производителност - </w:t>
      </w:r>
      <w:r w:rsidRPr="006C549E">
        <w:rPr>
          <w:szCs w:val="20"/>
          <w:lang w:val="bg-BG"/>
        </w:rPr>
        <w:t>I</w:t>
      </w:r>
      <w:r w:rsidRPr="006C549E">
        <w:rPr>
          <w:szCs w:val="20"/>
          <w:lang w:val="ru-RU"/>
        </w:rPr>
        <w:t xml:space="preserve">, </w:t>
      </w:r>
      <w:r w:rsidRPr="006C549E">
        <w:rPr>
          <w:szCs w:val="20"/>
          <w:lang w:val="bg-BG"/>
        </w:rPr>
        <w:t>II</w:t>
      </w:r>
      <w:r w:rsidRPr="006C549E">
        <w:rPr>
          <w:szCs w:val="20"/>
          <w:lang w:val="ru-RU"/>
        </w:rPr>
        <w:t xml:space="preserve"> и </w:t>
      </w:r>
      <w:r w:rsidRPr="006C549E">
        <w:rPr>
          <w:szCs w:val="20"/>
          <w:lang w:val="bg-BG"/>
        </w:rPr>
        <w:t>III</w:t>
      </w:r>
      <w:r w:rsidRPr="006C549E">
        <w:rPr>
          <w:szCs w:val="20"/>
          <w:lang w:val="ru-RU"/>
        </w:rPr>
        <w:t xml:space="preserve"> </w:t>
      </w:r>
      <w:r w:rsidRPr="006C549E">
        <w:rPr>
          <w:szCs w:val="20"/>
          <w:lang w:val="bg-BG"/>
        </w:rPr>
        <w:t>бонитет. Създадените</w:t>
      </w:r>
      <w:r w:rsidRPr="006C549E">
        <w:rPr>
          <w:szCs w:val="20"/>
          <w:lang w:val="ru-RU"/>
        </w:rPr>
        <w:t xml:space="preserve"> </w:t>
      </w:r>
      <w:r w:rsidRPr="006C549E">
        <w:rPr>
          <w:szCs w:val="20"/>
          <w:lang w:val="bg-BG"/>
        </w:rPr>
        <w:t>култури</w:t>
      </w:r>
      <w:r w:rsidRPr="006C549E">
        <w:rPr>
          <w:szCs w:val="20"/>
          <w:lang w:val="ru-RU"/>
        </w:rPr>
        <w:t xml:space="preserve"> </w:t>
      </w:r>
      <w:r w:rsidRPr="006C549E">
        <w:rPr>
          <w:szCs w:val="20"/>
          <w:lang w:val="bg-BG"/>
        </w:rPr>
        <w:t>са</w:t>
      </w:r>
      <w:r w:rsidRPr="006C549E">
        <w:rPr>
          <w:szCs w:val="20"/>
          <w:lang w:val="ru-RU"/>
        </w:rPr>
        <w:t xml:space="preserve"> предимно от смърч, бял бор, </w:t>
      </w:r>
      <w:r w:rsidRPr="006C549E">
        <w:rPr>
          <w:szCs w:val="20"/>
          <w:lang w:val="bg-BG"/>
        </w:rPr>
        <w:t>дугласка</w:t>
      </w:r>
      <w:r w:rsidRPr="006C549E">
        <w:rPr>
          <w:szCs w:val="20"/>
          <w:lang w:val="ru-RU"/>
        </w:rPr>
        <w:t xml:space="preserve"> и бук.</w:t>
      </w:r>
    </w:p>
    <w:p w:rsidR="001D6B87" w:rsidRPr="006C549E" w:rsidRDefault="001D6B87" w:rsidP="001D6B87">
      <w:pPr>
        <w:keepLines/>
        <w:ind w:firstLine="709"/>
        <w:jc w:val="both"/>
        <w:rPr>
          <w:b/>
          <w:bCs/>
          <w:szCs w:val="20"/>
          <w:lang w:val="ru-RU"/>
        </w:rPr>
      </w:pPr>
      <w:r w:rsidRPr="006C549E">
        <w:rPr>
          <w:szCs w:val="20"/>
          <w:lang w:val="bg-BG"/>
        </w:rPr>
        <w:t>Бъдещата</w:t>
      </w:r>
      <w:r w:rsidRPr="006C549E">
        <w:rPr>
          <w:szCs w:val="20"/>
          <w:lang w:val="ru-RU"/>
        </w:rPr>
        <w:t xml:space="preserve"> стопанска дейност трябва да бъде насочена към запазване на състава на естествените насаждения и </w:t>
      </w:r>
      <w:r w:rsidRPr="006C549E">
        <w:rPr>
          <w:szCs w:val="20"/>
          <w:lang w:val="bg-BG"/>
        </w:rPr>
        <w:t>повишаване</w:t>
      </w:r>
      <w:r w:rsidRPr="006C549E">
        <w:rPr>
          <w:szCs w:val="20"/>
          <w:lang w:val="ru-RU"/>
        </w:rPr>
        <w:t xml:space="preserve"> </w:t>
      </w:r>
      <w:r w:rsidRPr="006C549E">
        <w:rPr>
          <w:szCs w:val="20"/>
          <w:lang w:val="bg-BG"/>
        </w:rPr>
        <w:t>тяхната</w:t>
      </w:r>
      <w:r w:rsidRPr="006C549E">
        <w:rPr>
          <w:szCs w:val="20"/>
          <w:lang w:val="ru-RU"/>
        </w:rPr>
        <w:t xml:space="preserve"> продуктивност. </w:t>
      </w:r>
    </w:p>
    <w:p w:rsidR="001D6B87" w:rsidRPr="006C549E" w:rsidRDefault="001D6B87" w:rsidP="001D6B87">
      <w:pPr>
        <w:keepLines/>
        <w:ind w:firstLine="709"/>
        <w:jc w:val="both"/>
        <w:rPr>
          <w:b/>
          <w:bCs/>
          <w:szCs w:val="20"/>
          <w:lang w:val="bg-BG"/>
        </w:rPr>
      </w:pPr>
    </w:p>
    <w:p w:rsidR="001D6B87" w:rsidRPr="006C549E" w:rsidRDefault="001D6B87" w:rsidP="001D6B87">
      <w:pPr>
        <w:keepLines/>
        <w:ind w:firstLine="709"/>
        <w:jc w:val="both"/>
        <w:rPr>
          <w:bCs/>
          <w:szCs w:val="20"/>
          <w:lang w:val="ru-RU"/>
        </w:rPr>
      </w:pPr>
      <w:r w:rsidRPr="006C549E">
        <w:rPr>
          <w:szCs w:val="20"/>
          <w:lang w:val="ru-RU"/>
        </w:rPr>
        <w:t xml:space="preserve">Влажно </w:t>
      </w:r>
      <w:r w:rsidRPr="006C549E">
        <w:rPr>
          <w:szCs w:val="20"/>
          <w:lang w:val="bg-BG"/>
        </w:rPr>
        <w:t xml:space="preserve">на </w:t>
      </w:r>
      <w:r w:rsidRPr="006C549E">
        <w:rPr>
          <w:szCs w:val="20"/>
          <w:lang w:val="ru-RU"/>
        </w:rPr>
        <w:t>кафява горска почва - Д</w:t>
      </w:r>
      <w:r w:rsidRPr="006C549E">
        <w:rPr>
          <w:szCs w:val="20"/>
          <w:vertAlign w:val="subscript"/>
          <w:lang w:val="ru-RU"/>
        </w:rPr>
        <w:t>3</w:t>
      </w:r>
      <w:r w:rsidRPr="006C549E">
        <w:rPr>
          <w:szCs w:val="20"/>
          <w:lang w:val="ru-RU"/>
        </w:rPr>
        <w:t>(74)</w:t>
      </w:r>
    </w:p>
    <w:p w:rsidR="001D6B87" w:rsidRPr="006C549E" w:rsidRDefault="001D6B87" w:rsidP="001D6B87">
      <w:pPr>
        <w:keepLines/>
        <w:ind w:firstLine="709"/>
        <w:jc w:val="both"/>
        <w:rPr>
          <w:bCs/>
          <w:szCs w:val="20"/>
          <w:lang w:val="ru-RU"/>
        </w:rPr>
      </w:pPr>
    </w:p>
    <w:p w:rsidR="001D6B87" w:rsidRPr="006C549E" w:rsidRDefault="001D6B87" w:rsidP="001D6B87">
      <w:pPr>
        <w:keepLines/>
        <w:ind w:firstLine="709"/>
        <w:jc w:val="both"/>
        <w:rPr>
          <w:b/>
          <w:bCs/>
          <w:szCs w:val="20"/>
          <w:lang w:val="ru-RU"/>
        </w:rPr>
      </w:pPr>
      <w:r w:rsidRPr="006C549E">
        <w:rPr>
          <w:szCs w:val="20"/>
          <w:lang w:val="ru-RU"/>
        </w:rPr>
        <w:t xml:space="preserve">Месторастенето заема </w:t>
      </w:r>
      <w:r w:rsidRPr="006C549E">
        <w:rPr>
          <w:szCs w:val="20"/>
          <w:lang w:val="bg-BG"/>
        </w:rPr>
        <w:t xml:space="preserve">1.5 </w:t>
      </w:r>
      <w:r w:rsidRPr="006C549E">
        <w:rPr>
          <w:szCs w:val="20"/>
          <w:lang w:val="ru-RU"/>
        </w:rPr>
        <w:t>% от дървопроизводителната площ на стопанството.</w:t>
      </w:r>
    </w:p>
    <w:p w:rsidR="001D6B87" w:rsidRPr="006C549E" w:rsidRDefault="001D6B87" w:rsidP="001D6B87">
      <w:pPr>
        <w:keepLines/>
        <w:ind w:firstLine="709"/>
        <w:jc w:val="both"/>
        <w:rPr>
          <w:b/>
          <w:bCs/>
          <w:szCs w:val="20"/>
          <w:lang w:val="bg-BG"/>
        </w:rPr>
      </w:pPr>
      <w:r w:rsidRPr="006C549E">
        <w:rPr>
          <w:szCs w:val="20"/>
          <w:lang w:val="ru-RU"/>
        </w:rPr>
        <w:lastRenderedPageBreak/>
        <w:t xml:space="preserve"> Среща се на сенчести изложения на наклонени и стръмни склонове, но най-често в понижения. Почвата е дълбока, слабо каменлива с лек механичен състав, богата на хумус и средно богата на азот. </w:t>
      </w:r>
      <w:r w:rsidRPr="006C549E">
        <w:rPr>
          <w:szCs w:val="20"/>
          <w:lang w:val="bg-BG"/>
        </w:rPr>
        <w:t xml:space="preserve">Богато месторастене, което определя добри лесорастителни свойства, но като цяло почвите са по-кисели и с по-лош воден и въздушен режим. Основната скала най-често е риолит или гнайс. </w:t>
      </w:r>
      <w:r w:rsidRPr="006C549E">
        <w:rPr>
          <w:szCs w:val="20"/>
          <w:lang w:val="ru-RU"/>
        </w:rPr>
        <w:t xml:space="preserve">Тук са формирани чисти и смесени насаждения от смърч и бял бор с участие на ела с висока продуктивност - </w:t>
      </w:r>
      <w:r w:rsidRPr="006C549E">
        <w:rPr>
          <w:szCs w:val="20"/>
          <w:lang w:val="bg-BG"/>
        </w:rPr>
        <w:t>I</w:t>
      </w:r>
      <w:r w:rsidRPr="006C549E">
        <w:rPr>
          <w:szCs w:val="20"/>
          <w:lang w:val="ru-RU"/>
        </w:rPr>
        <w:t xml:space="preserve"> и </w:t>
      </w:r>
      <w:r w:rsidRPr="006C549E">
        <w:rPr>
          <w:szCs w:val="20"/>
          <w:lang w:val="bg-BG"/>
        </w:rPr>
        <w:t>II</w:t>
      </w:r>
      <w:r w:rsidRPr="006C549E">
        <w:rPr>
          <w:szCs w:val="20"/>
          <w:lang w:val="ru-RU"/>
        </w:rPr>
        <w:t xml:space="preserve"> бонитет. </w:t>
      </w:r>
      <w:r w:rsidRPr="006C549E">
        <w:rPr>
          <w:szCs w:val="20"/>
          <w:lang w:val="bg-BG"/>
        </w:rPr>
        <w:t>Създадени са култури от бял бор и смърч.</w:t>
      </w:r>
    </w:p>
    <w:p w:rsidR="001D6B87" w:rsidRPr="006C549E" w:rsidRDefault="001D6B87" w:rsidP="001D6B87">
      <w:pPr>
        <w:keepLines/>
        <w:ind w:firstLine="709"/>
        <w:jc w:val="both"/>
        <w:rPr>
          <w:b/>
          <w:bCs/>
          <w:szCs w:val="20"/>
          <w:lang w:val="ru-RU"/>
        </w:rPr>
      </w:pPr>
      <w:r w:rsidRPr="006C549E">
        <w:rPr>
          <w:szCs w:val="20"/>
          <w:lang w:val="ru-RU"/>
        </w:rPr>
        <w:t>Бъдещата дейност трябва да бъде насочена към запазване на естествената растителност и повишаване продуктивността на насажденията чрез правилно извеждане на отгледните и възобновителните сечи.</w:t>
      </w:r>
    </w:p>
    <w:p w:rsidR="001D6B87" w:rsidRPr="006C549E" w:rsidRDefault="001D6B87" w:rsidP="001D6B87">
      <w:pPr>
        <w:keepLines/>
        <w:ind w:firstLine="709"/>
        <w:jc w:val="both"/>
        <w:rPr>
          <w:b/>
          <w:bCs/>
          <w:szCs w:val="20"/>
          <w:lang w:val="bg-BG"/>
        </w:rPr>
      </w:pPr>
    </w:p>
    <w:p w:rsidR="001D6B87" w:rsidRPr="006C549E" w:rsidRDefault="001D6B87" w:rsidP="001D6B87">
      <w:pPr>
        <w:keepLines/>
        <w:ind w:firstLine="709"/>
        <w:jc w:val="both"/>
        <w:rPr>
          <w:bCs/>
          <w:szCs w:val="20"/>
          <w:lang w:val="bg-BG"/>
        </w:rPr>
      </w:pPr>
      <w:r w:rsidRPr="006C549E">
        <w:rPr>
          <w:szCs w:val="20"/>
          <w:lang w:val="bg-BG"/>
        </w:rPr>
        <w:t>Свежо, на кафява горска почва - С</w:t>
      </w:r>
      <w:r w:rsidRPr="006C549E">
        <w:rPr>
          <w:szCs w:val="20"/>
          <w:vertAlign w:val="subscript"/>
          <w:lang w:val="bg-BG"/>
        </w:rPr>
        <w:t>2</w:t>
      </w:r>
      <w:r w:rsidRPr="006C549E">
        <w:rPr>
          <w:szCs w:val="20"/>
          <w:lang w:val="bg-BG"/>
        </w:rPr>
        <w:t>(75)</w:t>
      </w:r>
    </w:p>
    <w:p w:rsidR="001D6B87" w:rsidRPr="006C549E" w:rsidRDefault="001D6B87" w:rsidP="001D6B87">
      <w:pPr>
        <w:keepLines/>
        <w:ind w:firstLine="709"/>
        <w:jc w:val="both"/>
        <w:rPr>
          <w:bCs/>
          <w:szCs w:val="20"/>
          <w:lang w:val="bg-BG"/>
        </w:rPr>
      </w:pPr>
    </w:p>
    <w:p w:rsidR="001D6B87" w:rsidRPr="006C549E" w:rsidRDefault="001D6B87" w:rsidP="001D6B87">
      <w:pPr>
        <w:keepLines/>
        <w:ind w:firstLine="709"/>
        <w:jc w:val="both"/>
        <w:rPr>
          <w:b/>
          <w:bCs/>
          <w:szCs w:val="20"/>
          <w:lang w:val="bg-BG"/>
        </w:rPr>
      </w:pPr>
      <w:r w:rsidRPr="006C549E">
        <w:rPr>
          <w:szCs w:val="20"/>
          <w:lang w:val="bg-BG"/>
        </w:rPr>
        <w:t>Широко разпространено месторастене, което заема 17.</w:t>
      </w:r>
      <w:r>
        <w:rPr>
          <w:szCs w:val="20"/>
          <w:lang w:val="bg-BG"/>
        </w:rPr>
        <w:t>8</w:t>
      </w:r>
      <w:r w:rsidRPr="006C549E">
        <w:rPr>
          <w:szCs w:val="20"/>
          <w:lang w:val="bg-BG"/>
        </w:rPr>
        <w:t xml:space="preserve"> % от дървопроизводителната площ.</w:t>
      </w:r>
    </w:p>
    <w:p w:rsidR="001D6B87" w:rsidRPr="006C549E" w:rsidRDefault="001D6B87" w:rsidP="001D6B87">
      <w:pPr>
        <w:keepLines/>
        <w:ind w:firstLine="709"/>
        <w:jc w:val="both"/>
        <w:rPr>
          <w:b/>
          <w:bCs/>
          <w:szCs w:val="20"/>
          <w:lang w:val="bg-BG"/>
        </w:rPr>
      </w:pPr>
      <w:r w:rsidRPr="006C549E">
        <w:rPr>
          <w:szCs w:val="20"/>
          <w:lang w:val="bg-BG"/>
        </w:rPr>
        <w:t xml:space="preserve"> Среща се на наклонени и стръмни терени, предимно на припечни и преходни изложения (юг, югозапад, запад), но се среща и на сенчести изложения при изпъкнали теренни форми и при по-големи наклони. Почвата е средно дълбока, средно каменлива. По механичен състав е глинесто-песъчлива, със средно до силно кисела реакция, средно богата на хумус и бедна на азот.</w:t>
      </w:r>
    </w:p>
    <w:p w:rsidR="001D6B87" w:rsidRPr="006C549E" w:rsidRDefault="001D6B87" w:rsidP="001D6B87">
      <w:pPr>
        <w:keepLines/>
        <w:ind w:firstLine="709"/>
        <w:jc w:val="both"/>
        <w:rPr>
          <w:b/>
          <w:bCs/>
          <w:szCs w:val="20"/>
          <w:lang w:val="bg-BG"/>
        </w:rPr>
      </w:pPr>
      <w:r w:rsidRPr="006C549E">
        <w:rPr>
          <w:szCs w:val="20"/>
          <w:lang w:val="bg-BG"/>
        </w:rPr>
        <w:t>Дървесната растителност е представена от чисти и смесени насаждения от бял бор и смърч, с участие на ела, бук, зимен дъб и др.</w:t>
      </w:r>
    </w:p>
    <w:p w:rsidR="001D6B87" w:rsidRPr="006C549E" w:rsidRDefault="001D6B87" w:rsidP="001D6B87">
      <w:pPr>
        <w:keepLines/>
        <w:ind w:firstLine="709"/>
        <w:jc w:val="both"/>
        <w:rPr>
          <w:b/>
          <w:bCs/>
          <w:szCs w:val="20"/>
          <w:lang w:val="bg-BG"/>
        </w:rPr>
      </w:pPr>
      <w:r w:rsidRPr="006C549E">
        <w:rPr>
          <w:szCs w:val="20"/>
          <w:lang w:val="bg-BG"/>
        </w:rPr>
        <w:t>Създадени са култури от бял бор и смърч, с участие на дуглазка и бреза.</w:t>
      </w:r>
    </w:p>
    <w:p w:rsidR="001D6B87" w:rsidRPr="006C549E" w:rsidRDefault="001D6B87" w:rsidP="001D6B87">
      <w:pPr>
        <w:keepLines/>
        <w:ind w:firstLine="709"/>
        <w:jc w:val="both"/>
        <w:rPr>
          <w:b/>
          <w:bCs/>
          <w:szCs w:val="20"/>
          <w:lang w:val="bg-BG"/>
        </w:rPr>
      </w:pPr>
      <w:r w:rsidRPr="006C549E">
        <w:rPr>
          <w:szCs w:val="20"/>
          <w:lang w:val="bg-BG"/>
        </w:rPr>
        <w:t xml:space="preserve">Стопанската дейност ще бъде насочена към постигане на подходящ състав на насажденията с продуктивност II и </w:t>
      </w:r>
      <w:r w:rsidRPr="006C549E">
        <w:rPr>
          <w:szCs w:val="20"/>
        </w:rPr>
        <w:t>III</w:t>
      </w:r>
      <w:r w:rsidRPr="006C549E">
        <w:rPr>
          <w:szCs w:val="20"/>
          <w:lang w:val="bg-BG"/>
        </w:rPr>
        <w:t xml:space="preserve"> бонитет.</w:t>
      </w:r>
    </w:p>
    <w:p w:rsidR="001D6B87" w:rsidRPr="006C549E" w:rsidRDefault="001D6B87" w:rsidP="001D6B87">
      <w:pPr>
        <w:keepLines/>
        <w:ind w:firstLine="709"/>
        <w:jc w:val="both"/>
        <w:rPr>
          <w:b/>
          <w:bCs/>
          <w:szCs w:val="20"/>
          <w:lang w:val="bg-BG"/>
        </w:rPr>
      </w:pPr>
    </w:p>
    <w:p w:rsidR="001D6B87" w:rsidRPr="006C549E" w:rsidRDefault="001D6B87" w:rsidP="001D6B87">
      <w:pPr>
        <w:keepLines/>
        <w:ind w:firstLine="709"/>
        <w:jc w:val="both"/>
        <w:rPr>
          <w:bCs/>
          <w:szCs w:val="20"/>
          <w:lang w:val="bg-BG"/>
        </w:rPr>
      </w:pPr>
      <w:r w:rsidRPr="006C549E">
        <w:rPr>
          <w:szCs w:val="20"/>
          <w:lang w:val="bg-BG"/>
        </w:rPr>
        <w:t>Свежо до влажно, на кафява горска почва - С</w:t>
      </w:r>
      <w:r w:rsidRPr="006C549E">
        <w:rPr>
          <w:szCs w:val="20"/>
          <w:vertAlign w:val="subscript"/>
          <w:lang w:val="bg-BG"/>
        </w:rPr>
        <w:t>2,3</w:t>
      </w:r>
      <w:r w:rsidRPr="006C549E">
        <w:rPr>
          <w:szCs w:val="20"/>
          <w:lang w:val="bg-BG"/>
        </w:rPr>
        <w:t>(76)</w:t>
      </w:r>
    </w:p>
    <w:p w:rsidR="001D6B87" w:rsidRPr="006C549E" w:rsidRDefault="001D6B87" w:rsidP="001D6B87">
      <w:pPr>
        <w:keepLines/>
        <w:ind w:firstLine="709"/>
        <w:jc w:val="both"/>
        <w:rPr>
          <w:bCs/>
          <w:szCs w:val="20"/>
          <w:lang w:val="bg-BG"/>
        </w:rPr>
      </w:pPr>
    </w:p>
    <w:p w:rsidR="001D6B87" w:rsidRPr="006C549E" w:rsidRDefault="001D6B87" w:rsidP="001D6B87">
      <w:pPr>
        <w:keepLines/>
        <w:ind w:firstLine="709"/>
        <w:jc w:val="both"/>
        <w:rPr>
          <w:b/>
          <w:bCs/>
          <w:szCs w:val="20"/>
          <w:lang w:val="bg-BG"/>
        </w:rPr>
      </w:pPr>
      <w:r w:rsidRPr="006C549E">
        <w:rPr>
          <w:szCs w:val="20"/>
          <w:lang w:val="bg-BG"/>
        </w:rPr>
        <w:t xml:space="preserve">Най-широко разпространеното месторастене, което заема </w:t>
      </w:r>
      <w:r>
        <w:rPr>
          <w:szCs w:val="20"/>
          <w:lang w:val="bg-BG"/>
        </w:rPr>
        <w:t>18.0</w:t>
      </w:r>
      <w:r w:rsidRPr="006C549E">
        <w:rPr>
          <w:szCs w:val="20"/>
          <w:lang w:val="bg-BG"/>
        </w:rPr>
        <w:t>% от дървопроизводителната площ на стопанството.</w:t>
      </w:r>
    </w:p>
    <w:p w:rsidR="001D6B87" w:rsidRPr="006C549E" w:rsidRDefault="001D6B87" w:rsidP="001D6B87">
      <w:pPr>
        <w:keepLines/>
        <w:ind w:firstLine="709"/>
        <w:jc w:val="both"/>
        <w:rPr>
          <w:b/>
          <w:bCs/>
          <w:szCs w:val="20"/>
          <w:lang w:val="bg-BG"/>
        </w:rPr>
      </w:pPr>
      <w:r w:rsidRPr="006C549E">
        <w:rPr>
          <w:szCs w:val="20"/>
          <w:lang w:val="bg-BG"/>
        </w:rPr>
        <w:t xml:space="preserve"> Среща се на сенчести и преходни изложения и главно на по-големи надморски височини, на наклонени и стръмни терени. Почвите са средно дълбоки до дълбоки, средно каменливи, глинесто-песъчливи, средно богати на хумус и бедни на азот със средно кисела реакция . Хумус в А хоризонт от 1,0 % до 1,10 % с общ азот от 0,035 до 0,042.</w:t>
      </w:r>
    </w:p>
    <w:p w:rsidR="001D6B87" w:rsidRPr="006C549E" w:rsidRDefault="001D6B87" w:rsidP="001D6B87">
      <w:pPr>
        <w:keepLines/>
        <w:ind w:firstLine="709"/>
        <w:jc w:val="both"/>
        <w:rPr>
          <w:b/>
          <w:bCs/>
          <w:szCs w:val="20"/>
          <w:lang w:val="bg-BG"/>
        </w:rPr>
      </w:pPr>
      <w:r w:rsidRPr="006C549E">
        <w:rPr>
          <w:szCs w:val="20"/>
          <w:lang w:val="bg-BG"/>
        </w:rPr>
        <w:t>Естествената растителност тук е представена от смърч, бял бор, ела, бук, предимно в чисти смърчови и смесени смърчово-борови, борово-смърчови, смърчово-елово-букови насаждения с добра производителност. Създадени са и култури от бял бор и смърч с участие на дугласка.</w:t>
      </w:r>
    </w:p>
    <w:p w:rsidR="001D6B87" w:rsidRPr="006C549E" w:rsidRDefault="001D6B87" w:rsidP="001D6B87">
      <w:pPr>
        <w:keepLines/>
        <w:ind w:firstLine="709"/>
        <w:jc w:val="both"/>
        <w:rPr>
          <w:b/>
          <w:bCs/>
          <w:szCs w:val="20"/>
          <w:lang w:val="bg-BG"/>
        </w:rPr>
      </w:pPr>
      <w:r w:rsidRPr="006C549E">
        <w:rPr>
          <w:szCs w:val="20"/>
          <w:lang w:val="bg-BG"/>
        </w:rPr>
        <w:t>Стопанската дейност ще бъде насочена към запазване на естествената растителност и постигане на най-подходящо смесване на дървесните видове с висока продуктивност от I-II бонитет, чрез правилното извеждане на планираните сечи (отгледни и възобновителни).</w:t>
      </w:r>
    </w:p>
    <w:p w:rsidR="001D6B87" w:rsidRPr="006C549E" w:rsidRDefault="001D6B87" w:rsidP="001D6B87">
      <w:pPr>
        <w:keepLines/>
        <w:ind w:firstLine="709"/>
        <w:jc w:val="both"/>
        <w:rPr>
          <w:b/>
          <w:bCs/>
          <w:szCs w:val="20"/>
          <w:lang w:val="bg-BG"/>
        </w:rPr>
      </w:pPr>
    </w:p>
    <w:p w:rsidR="001D6B87" w:rsidRPr="006C549E" w:rsidRDefault="001D6B87" w:rsidP="001D6B87">
      <w:pPr>
        <w:keepLines/>
        <w:ind w:firstLine="709"/>
        <w:jc w:val="both"/>
        <w:rPr>
          <w:bCs/>
          <w:szCs w:val="20"/>
          <w:lang w:val="bg-BG"/>
        </w:rPr>
      </w:pPr>
      <w:r w:rsidRPr="006C549E">
        <w:rPr>
          <w:szCs w:val="20"/>
          <w:lang w:val="bg-BG"/>
        </w:rPr>
        <w:t>Сухо до свежо, на кафява горска почва - В</w:t>
      </w:r>
      <w:r w:rsidRPr="006C549E">
        <w:rPr>
          <w:szCs w:val="20"/>
          <w:vertAlign w:val="subscript"/>
          <w:lang w:val="bg-BG"/>
        </w:rPr>
        <w:t>1,2</w:t>
      </w:r>
      <w:r w:rsidRPr="006C549E">
        <w:rPr>
          <w:szCs w:val="20"/>
          <w:lang w:val="bg-BG"/>
        </w:rPr>
        <w:t>(77)</w:t>
      </w:r>
    </w:p>
    <w:p w:rsidR="001D6B87" w:rsidRPr="006C549E" w:rsidRDefault="001D6B87" w:rsidP="001D6B87">
      <w:pPr>
        <w:keepLines/>
        <w:ind w:firstLine="709"/>
        <w:jc w:val="both"/>
        <w:rPr>
          <w:bCs/>
          <w:szCs w:val="20"/>
          <w:lang w:val="bg-BG"/>
        </w:rPr>
      </w:pPr>
    </w:p>
    <w:p w:rsidR="001D6B87" w:rsidRPr="006C549E" w:rsidRDefault="001D6B87" w:rsidP="001D6B87">
      <w:pPr>
        <w:keepLines/>
        <w:ind w:firstLine="709"/>
        <w:jc w:val="both"/>
        <w:rPr>
          <w:b/>
          <w:bCs/>
          <w:szCs w:val="20"/>
          <w:lang w:val="bg-BG"/>
        </w:rPr>
      </w:pPr>
      <w:r w:rsidRPr="006C549E">
        <w:rPr>
          <w:szCs w:val="20"/>
          <w:lang w:val="bg-BG"/>
        </w:rPr>
        <w:t>Това месторастене заема 2.</w:t>
      </w:r>
      <w:r>
        <w:rPr>
          <w:szCs w:val="20"/>
          <w:lang w:val="bg-BG"/>
        </w:rPr>
        <w:t>1</w:t>
      </w:r>
      <w:r w:rsidRPr="006C549E">
        <w:rPr>
          <w:szCs w:val="20"/>
          <w:lang w:val="bg-BG"/>
        </w:rPr>
        <w:t xml:space="preserve"> % от дървопроизводителната площ.</w:t>
      </w:r>
    </w:p>
    <w:p w:rsidR="001D6B87" w:rsidRPr="006C549E" w:rsidRDefault="001D6B87" w:rsidP="001D6B87">
      <w:pPr>
        <w:keepLines/>
        <w:ind w:firstLine="709"/>
        <w:jc w:val="both"/>
        <w:rPr>
          <w:b/>
          <w:bCs/>
          <w:szCs w:val="20"/>
          <w:lang w:val="bg-BG"/>
        </w:rPr>
      </w:pPr>
      <w:r w:rsidRPr="006C549E">
        <w:rPr>
          <w:szCs w:val="20"/>
          <w:lang w:val="bg-BG"/>
        </w:rPr>
        <w:t xml:space="preserve"> Среща се на припечни изложения, на стръмни и много стръмни терени. Почвата е плитка, силно каменлива, глинесто-песъчлива, със средно кисела реакция, бедна на хумус и азот, предимно суха.</w:t>
      </w:r>
    </w:p>
    <w:p w:rsidR="001D6B87" w:rsidRPr="006C549E" w:rsidRDefault="001D6B87" w:rsidP="001D6B87">
      <w:pPr>
        <w:keepLines/>
        <w:ind w:firstLine="709"/>
        <w:jc w:val="both"/>
        <w:rPr>
          <w:b/>
          <w:bCs/>
          <w:szCs w:val="20"/>
          <w:lang w:val="bg-BG"/>
        </w:rPr>
      </w:pPr>
      <w:r w:rsidRPr="006C549E">
        <w:rPr>
          <w:szCs w:val="20"/>
          <w:lang w:val="bg-BG"/>
        </w:rPr>
        <w:t>Естествените насаждения са чисти и смесени от бял бор, черен бор, бук, зимен дъб, келяв габър и др. Създадени са култури от бял бор с участие на бреза.</w:t>
      </w:r>
    </w:p>
    <w:p w:rsidR="001D6B87" w:rsidRPr="006C549E" w:rsidRDefault="001D6B87" w:rsidP="001D6B87">
      <w:pPr>
        <w:keepLines/>
        <w:ind w:firstLine="709"/>
        <w:jc w:val="both"/>
        <w:rPr>
          <w:b/>
          <w:bCs/>
          <w:szCs w:val="20"/>
          <w:lang w:val="bg-BG"/>
        </w:rPr>
      </w:pPr>
      <w:r w:rsidRPr="006C549E">
        <w:rPr>
          <w:szCs w:val="20"/>
          <w:lang w:val="bg-BG"/>
        </w:rPr>
        <w:lastRenderedPageBreak/>
        <w:t>Стопанската дейност ще бъде насочена към запазване на естествената растителност и постигане на най-подходящо смесване на дървесните видове с висока продуктивност от I</w:t>
      </w:r>
      <w:r w:rsidRPr="006C549E">
        <w:rPr>
          <w:szCs w:val="20"/>
        </w:rPr>
        <w:t>II</w:t>
      </w:r>
      <w:r w:rsidRPr="006C549E">
        <w:rPr>
          <w:szCs w:val="20"/>
          <w:lang w:val="bg-BG"/>
        </w:rPr>
        <w:t>-I</w:t>
      </w:r>
      <w:r w:rsidRPr="006C549E">
        <w:rPr>
          <w:szCs w:val="20"/>
        </w:rPr>
        <w:t>V</w:t>
      </w:r>
      <w:r w:rsidRPr="006C549E">
        <w:rPr>
          <w:szCs w:val="20"/>
          <w:lang w:val="bg-BG"/>
        </w:rPr>
        <w:t xml:space="preserve"> бонитет, чрез правилното извеждане на планираните сечи (отгледни и възобновителни).</w:t>
      </w:r>
    </w:p>
    <w:p w:rsidR="001D6B87" w:rsidRPr="006C549E" w:rsidRDefault="001D6B87" w:rsidP="001D6B87">
      <w:pPr>
        <w:keepLines/>
        <w:ind w:firstLine="709"/>
        <w:jc w:val="both"/>
        <w:rPr>
          <w:b/>
          <w:bCs/>
          <w:szCs w:val="20"/>
          <w:lang w:val="bg-BG"/>
        </w:rPr>
      </w:pPr>
    </w:p>
    <w:p w:rsidR="001D6B87" w:rsidRPr="006C549E" w:rsidRDefault="001D6B87" w:rsidP="001D6B87">
      <w:pPr>
        <w:keepLines/>
        <w:ind w:firstLine="709"/>
        <w:jc w:val="both"/>
        <w:rPr>
          <w:bCs/>
          <w:szCs w:val="20"/>
          <w:lang w:val="ru-RU"/>
        </w:rPr>
      </w:pPr>
      <w:r w:rsidRPr="006C549E">
        <w:rPr>
          <w:szCs w:val="20"/>
          <w:lang w:val="ru-RU"/>
        </w:rPr>
        <w:t>Свежо до влажно, на тъмноцветна горска почва - СД</w:t>
      </w:r>
      <w:r w:rsidRPr="006C549E">
        <w:rPr>
          <w:szCs w:val="20"/>
          <w:vertAlign w:val="subscript"/>
          <w:lang w:val="ru-RU"/>
        </w:rPr>
        <w:t>2,3</w:t>
      </w:r>
      <w:r w:rsidRPr="006C549E">
        <w:rPr>
          <w:szCs w:val="20"/>
          <w:lang w:val="ru-RU"/>
        </w:rPr>
        <w:t xml:space="preserve"> (78)</w:t>
      </w:r>
    </w:p>
    <w:p w:rsidR="001D6B87" w:rsidRPr="006C549E" w:rsidRDefault="001D6B87" w:rsidP="001D6B87">
      <w:pPr>
        <w:keepLines/>
        <w:ind w:firstLine="709"/>
        <w:jc w:val="both"/>
        <w:rPr>
          <w:b/>
          <w:bCs/>
          <w:szCs w:val="20"/>
          <w:lang w:val="ru-RU"/>
        </w:rPr>
      </w:pPr>
    </w:p>
    <w:p w:rsidR="001D6B87" w:rsidRPr="006C549E" w:rsidRDefault="001D6B87" w:rsidP="001D6B87">
      <w:pPr>
        <w:keepLines/>
        <w:ind w:firstLine="709"/>
        <w:jc w:val="both"/>
        <w:rPr>
          <w:b/>
          <w:bCs/>
          <w:szCs w:val="20"/>
          <w:lang w:val="ru-RU"/>
        </w:rPr>
      </w:pPr>
      <w:r w:rsidRPr="006C549E">
        <w:rPr>
          <w:szCs w:val="20"/>
          <w:lang w:val="ru-RU"/>
        </w:rPr>
        <w:t xml:space="preserve">Обхваща </w:t>
      </w:r>
      <w:r w:rsidRPr="006C549E">
        <w:rPr>
          <w:szCs w:val="20"/>
          <w:lang w:val="bg-BG"/>
        </w:rPr>
        <w:t xml:space="preserve">2.0 </w:t>
      </w:r>
      <w:r w:rsidRPr="006C549E">
        <w:rPr>
          <w:szCs w:val="20"/>
          <w:lang w:val="ru-RU"/>
        </w:rPr>
        <w:t xml:space="preserve">% от дървопроизводителната площ. </w:t>
      </w:r>
    </w:p>
    <w:p w:rsidR="001D6B87" w:rsidRPr="006C549E" w:rsidRDefault="001D6B87" w:rsidP="001D6B87">
      <w:pPr>
        <w:keepLines/>
        <w:ind w:firstLine="709"/>
        <w:jc w:val="both"/>
        <w:rPr>
          <w:b/>
          <w:bCs/>
          <w:szCs w:val="20"/>
          <w:lang w:val="bg-BG"/>
        </w:rPr>
      </w:pPr>
      <w:r w:rsidRPr="006C549E">
        <w:rPr>
          <w:szCs w:val="20"/>
          <w:lang w:val="ru-RU"/>
        </w:rPr>
        <w:t>Заема най-високите части на подпояса, където оснвната скала е риолит, а почвата е тъмноцветна горска</w:t>
      </w:r>
      <w:r w:rsidRPr="006C549E">
        <w:rPr>
          <w:szCs w:val="20"/>
          <w:lang w:val="bg-BG"/>
        </w:rPr>
        <w:t xml:space="preserve">. Месторастенето е богато и предлага добри лесорастителни свойства, които се обуславят от добрата запасеност с хранителни вещества. </w:t>
      </w:r>
    </w:p>
    <w:p w:rsidR="001D6B87" w:rsidRPr="006C549E" w:rsidRDefault="001D6B87" w:rsidP="001D6B87">
      <w:pPr>
        <w:keepLines/>
        <w:ind w:firstLine="709"/>
        <w:jc w:val="both"/>
        <w:rPr>
          <w:b/>
          <w:bCs/>
          <w:szCs w:val="20"/>
          <w:lang w:val="bg-BG"/>
        </w:rPr>
      </w:pPr>
      <w:r w:rsidRPr="006C549E">
        <w:rPr>
          <w:szCs w:val="20"/>
          <w:lang w:val="bg-BG"/>
        </w:rPr>
        <w:t>Към този горскорастителен подпояс се отнасят и следните типове месторастения, които заемат ограничена площ:</w:t>
      </w:r>
    </w:p>
    <w:p w:rsidR="001D6B87" w:rsidRPr="006C549E" w:rsidRDefault="001D6B87" w:rsidP="001D6B87">
      <w:pPr>
        <w:keepLines/>
        <w:ind w:firstLine="709"/>
        <w:jc w:val="both"/>
        <w:rPr>
          <w:bCs/>
          <w:szCs w:val="20"/>
          <w:lang w:val="ru-RU"/>
        </w:rPr>
      </w:pPr>
    </w:p>
    <w:p w:rsidR="001D6B87" w:rsidRPr="006C549E" w:rsidRDefault="001D6B87" w:rsidP="001D6B87">
      <w:pPr>
        <w:keepLines/>
        <w:ind w:firstLine="709"/>
        <w:jc w:val="both"/>
        <w:rPr>
          <w:bCs/>
          <w:szCs w:val="20"/>
          <w:lang w:val="bg-BG"/>
        </w:rPr>
      </w:pPr>
      <w:r w:rsidRPr="006C549E">
        <w:rPr>
          <w:szCs w:val="20"/>
          <w:lang w:val="ru-RU"/>
        </w:rPr>
        <w:t>В</w:t>
      </w:r>
      <w:r w:rsidRPr="006C549E">
        <w:rPr>
          <w:sz w:val="18"/>
          <w:szCs w:val="20"/>
          <w:lang w:val="ru-RU"/>
        </w:rPr>
        <w:t>2</w:t>
      </w:r>
      <w:r w:rsidRPr="006C549E">
        <w:rPr>
          <w:szCs w:val="20"/>
          <w:lang w:val="ru-RU"/>
        </w:rPr>
        <w:t xml:space="preserve"> (79) - свежо, на тъмноцветна горска почва с площ </w:t>
      </w:r>
      <w:r>
        <w:rPr>
          <w:szCs w:val="20"/>
          <w:lang w:val="ru-RU"/>
        </w:rPr>
        <w:t>2.8</w:t>
      </w:r>
      <w:r w:rsidRPr="006C549E">
        <w:rPr>
          <w:szCs w:val="20"/>
          <w:lang w:val="ru-RU"/>
        </w:rPr>
        <w:t xml:space="preserve"> ха.</w:t>
      </w:r>
    </w:p>
    <w:p w:rsidR="001D6B87" w:rsidRPr="006C549E" w:rsidRDefault="001D6B87" w:rsidP="001D6B87">
      <w:pPr>
        <w:keepLines/>
        <w:ind w:firstLine="709"/>
        <w:jc w:val="both"/>
        <w:rPr>
          <w:bCs/>
          <w:szCs w:val="20"/>
          <w:lang w:val="ru-RU"/>
        </w:rPr>
      </w:pPr>
    </w:p>
    <w:p w:rsidR="001D6B87" w:rsidRPr="006C549E" w:rsidRDefault="001D6B87" w:rsidP="001D6B87">
      <w:pPr>
        <w:keepLines/>
        <w:ind w:firstLine="709"/>
        <w:jc w:val="both"/>
        <w:rPr>
          <w:b/>
          <w:bCs/>
          <w:szCs w:val="20"/>
          <w:lang w:val="ru-RU"/>
        </w:rPr>
      </w:pPr>
      <w:r w:rsidRPr="006C549E">
        <w:rPr>
          <w:szCs w:val="20"/>
          <w:lang w:val="ru-RU"/>
        </w:rPr>
        <w:t>С</w:t>
      </w:r>
      <w:r w:rsidRPr="006C549E">
        <w:rPr>
          <w:szCs w:val="20"/>
          <w:vertAlign w:val="subscript"/>
          <w:lang w:val="ru-RU"/>
        </w:rPr>
        <w:t>2,3</w:t>
      </w:r>
      <w:r w:rsidRPr="006C549E">
        <w:rPr>
          <w:szCs w:val="20"/>
          <w:lang w:val="ru-RU"/>
        </w:rPr>
        <w:t>(80) - свежо до влажно на тъмноцветна госка почва заемащо</w:t>
      </w:r>
      <w:r w:rsidRPr="006C549E">
        <w:rPr>
          <w:szCs w:val="20"/>
          <w:lang w:val="bg-BG"/>
        </w:rPr>
        <w:t xml:space="preserve"> 0.</w:t>
      </w:r>
      <w:r>
        <w:rPr>
          <w:szCs w:val="20"/>
          <w:lang w:val="bg-BG"/>
        </w:rPr>
        <w:t>5</w:t>
      </w:r>
      <w:r w:rsidRPr="006C549E">
        <w:rPr>
          <w:szCs w:val="20"/>
          <w:lang w:val="bg-BG"/>
        </w:rPr>
        <w:t xml:space="preserve"> </w:t>
      </w:r>
      <w:r w:rsidRPr="006C549E">
        <w:rPr>
          <w:szCs w:val="20"/>
          <w:lang w:val="ru-RU"/>
        </w:rPr>
        <w:t>%</w:t>
      </w:r>
      <w:r w:rsidRPr="006C549E">
        <w:rPr>
          <w:szCs w:val="20"/>
          <w:lang w:val="bg-BG"/>
        </w:rPr>
        <w:t xml:space="preserve"> от дървопроизводителната площ.</w:t>
      </w:r>
    </w:p>
    <w:p w:rsidR="001D6B87" w:rsidRPr="006C549E" w:rsidRDefault="001D6B87" w:rsidP="001D6B87">
      <w:pPr>
        <w:keepLines/>
        <w:ind w:firstLine="709"/>
        <w:jc w:val="both"/>
        <w:rPr>
          <w:b/>
          <w:bCs/>
          <w:szCs w:val="20"/>
          <w:lang w:val="ru-RU"/>
        </w:rPr>
      </w:pPr>
    </w:p>
    <w:p w:rsidR="001D6B87" w:rsidRPr="006C549E" w:rsidRDefault="001D6B87" w:rsidP="001D6B87">
      <w:pPr>
        <w:keepLines/>
        <w:ind w:firstLine="709"/>
        <w:jc w:val="both"/>
        <w:rPr>
          <w:bCs/>
          <w:i/>
          <w:szCs w:val="20"/>
          <w:lang w:val="bg-BG"/>
        </w:rPr>
      </w:pPr>
      <w:r w:rsidRPr="006C549E">
        <w:rPr>
          <w:i/>
          <w:szCs w:val="20"/>
          <w:lang w:val="bg-BG"/>
        </w:rPr>
        <w:t>Подпояс</w:t>
      </w:r>
      <w:r w:rsidRPr="006C549E">
        <w:rPr>
          <w:i/>
          <w:szCs w:val="20"/>
          <w:lang w:val="ru-RU"/>
        </w:rPr>
        <w:t xml:space="preserve"> на </w:t>
      </w:r>
      <w:r w:rsidRPr="006C549E">
        <w:rPr>
          <w:i/>
          <w:szCs w:val="20"/>
          <w:lang w:val="bg-BG"/>
        </w:rPr>
        <w:t>горнопланинските</w:t>
      </w:r>
      <w:r w:rsidRPr="006C549E">
        <w:rPr>
          <w:i/>
          <w:szCs w:val="20"/>
          <w:lang w:val="ru-RU"/>
        </w:rPr>
        <w:t xml:space="preserve"> смърчови </w:t>
      </w:r>
      <w:r w:rsidRPr="006C549E">
        <w:rPr>
          <w:i/>
          <w:szCs w:val="20"/>
          <w:lang w:val="bg-BG"/>
        </w:rPr>
        <w:t>гори</w:t>
      </w:r>
      <w:r w:rsidRPr="006C549E">
        <w:rPr>
          <w:i/>
          <w:szCs w:val="20"/>
          <w:lang w:val="ru-RU"/>
        </w:rPr>
        <w:t xml:space="preserve"> – </w:t>
      </w:r>
      <w:r>
        <w:rPr>
          <w:i/>
          <w:szCs w:val="20"/>
          <w:lang w:val="ru-RU"/>
        </w:rPr>
        <w:t>(</w:t>
      </w:r>
      <w:r w:rsidRPr="006C549E">
        <w:rPr>
          <w:i/>
          <w:szCs w:val="20"/>
          <w:lang w:val="ru-RU"/>
        </w:rPr>
        <w:t>Т-</w:t>
      </w:r>
      <w:r w:rsidRPr="006C549E">
        <w:rPr>
          <w:i/>
          <w:szCs w:val="20"/>
          <w:lang w:val="bg-BG"/>
        </w:rPr>
        <w:t>II</w:t>
      </w:r>
      <w:r w:rsidRPr="006C549E">
        <w:rPr>
          <w:i/>
          <w:szCs w:val="20"/>
          <w:lang w:val="ru-RU"/>
        </w:rPr>
        <w:t>-3</w:t>
      </w:r>
      <w:r w:rsidRPr="006C549E">
        <w:rPr>
          <w:i/>
          <w:szCs w:val="20"/>
          <w:lang w:val="bg-BG"/>
        </w:rPr>
        <w:t>)</w:t>
      </w:r>
    </w:p>
    <w:p w:rsidR="001D6B87" w:rsidRPr="006C549E" w:rsidRDefault="001D6B87" w:rsidP="001D6B87">
      <w:pPr>
        <w:keepLines/>
        <w:ind w:firstLine="709"/>
        <w:jc w:val="both"/>
        <w:rPr>
          <w:b/>
          <w:bCs/>
          <w:szCs w:val="20"/>
          <w:lang w:val="bg-BG"/>
        </w:rPr>
      </w:pPr>
    </w:p>
    <w:p w:rsidR="001D6B87" w:rsidRPr="006C549E" w:rsidRDefault="001D6B87" w:rsidP="001D6B87">
      <w:pPr>
        <w:keepLines/>
        <w:ind w:firstLine="709"/>
        <w:jc w:val="both"/>
        <w:rPr>
          <w:bCs/>
          <w:szCs w:val="20"/>
          <w:lang w:val="bg-BG"/>
        </w:rPr>
      </w:pPr>
      <w:r w:rsidRPr="006C549E">
        <w:rPr>
          <w:szCs w:val="20"/>
          <w:lang w:val="bg-BG"/>
        </w:rPr>
        <w:t>Свежо до влажно, на тъмноцветна горска почва - СД</w:t>
      </w:r>
      <w:r w:rsidRPr="006C549E">
        <w:rPr>
          <w:szCs w:val="20"/>
          <w:vertAlign w:val="subscript"/>
          <w:lang w:val="bg-BG"/>
        </w:rPr>
        <w:t>2,3</w:t>
      </w:r>
      <w:r w:rsidRPr="006C549E">
        <w:rPr>
          <w:szCs w:val="20"/>
          <w:lang w:val="bg-BG"/>
        </w:rPr>
        <w:t xml:space="preserve">(84) </w:t>
      </w:r>
    </w:p>
    <w:p w:rsidR="001D6B87" w:rsidRPr="006C549E" w:rsidRDefault="001D6B87" w:rsidP="001D6B87">
      <w:pPr>
        <w:keepLines/>
        <w:ind w:firstLine="709"/>
        <w:jc w:val="both"/>
        <w:rPr>
          <w:bCs/>
          <w:szCs w:val="20"/>
          <w:lang w:val="bg-BG"/>
        </w:rPr>
      </w:pPr>
    </w:p>
    <w:p w:rsidR="001D6B87" w:rsidRPr="006C549E" w:rsidRDefault="001D6B87" w:rsidP="001D6B87">
      <w:pPr>
        <w:keepLines/>
        <w:ind w:firstLine="709"/>
        <w:jc w:val="both"/>
        <w:rPr>
          <w:b/>
          <w:bCs/>
          <w:szCs w:val="20"/>
          <w:lang w:val="ru-RU"/>
        </w:rPr>
      </w:pPr>
      <w:r w:rsidRPr="006C549E">
        <w:rPr>
          <w:szCs w:val="20"/>
          <w:lang w:val="bg-BG"/>
        </w:rPr>
        <w:t>Това м</w:t>
      </w:r>
      <w:r w:rsidRPr="006C549E">
        <w:rPr>
          <w:szCs w:val="20"/>
          <w:lang w:val="ru-RU"/>
        </w:rPr>
        <w:t xml:space="preserve">есторастене заема </w:t>
      </w:r>
      <w:r w:rsidRPr="006C549E">
        <w:rPr>
          <w:szCs w:val="20"/>
          <w:lang w:val="bg-BG"/>
        </w:rPr>
        <w:t xml:space="preserve">8.3 </w:t>
      </w:r>
      <w:r w:rsidRPr="006C549E">
        <w:rPr>
          <w:szCs w:val="20"/>
          <w:lang w:val="ru-RU"/>
        </w:rPr>
        <w:t>% от дървопроизводителната площ на стопанството.</w:t>
      </w:r>
    </w:p>
    <w:p w:rsidR="001D6B87" w:rsidRPr="006C549E" w:rsidRDefault="001D6B87" w:rsidP="001D6B87">
      <w:pPr>
        <w:keepLines/>
        <w:ind w:firstLine="709"/>
        <w:jc w:val="both"/>
        <w:rPr>
          <w:b/>
          <w:bCs/>
          <w:szCs w:val="20"/>
          <w:lang w:val="ru-RU"/>
        </w:rPr>
      </w:pPr>
      <w:r w:rsidRPr="006C549E">
        <w:rPr>
          <w:szCs w:val="20"/>
          <w:lang w:val="ru-RU"/>
        </w:rPr>
        <w:t xml:space="preserve"> Среща се предимно на сенчести изложения на наклонени и стръмни терени. Почвата е средно дълбока до дълбока, средно каменлива (почвен</w:t>
      </w:r>
      <w:r w:rsidRPr="006C549E">
        <w:rPr>
          <w:szCs w:val="20"/>
          <w:lang w:val="bg-BG"/>
        </w:rPr>
        <w:t>и</w:t>
      </w:r>
      <w:r w:rsidRPr="006C549E">
        <w:rPr>
          <w:szCs w:val="20"/>
          <w:lang w:val="ru-RU"/>
        </w:rPr>
        <w:t xml:space="preserve"> профил</w:t>
      </w:r>
      <w:r w:rsidRPr="006C549E">
        <w:rPr>
          <w:szCs w:val="20"/>
          <w:lang w:val="bg-BG"/>
        </w:rPr>
        <w:t xml:space="preserve">и </w:t>
      </w:r>
      <w:r w:rsidRPr="006C549E">
        <w:rPr>
          <w:szCs w:val="20"/>
          <w:lang w:val="ru-RU"/>
        </w:rPr>
        <w:t xml:space="preserve">№ </w:t>
      </w:r>
      <w:r w:rsidRPr="006C549E">
        <w:rPr>
          <w:szCs w:val="20"/>
          <w:lang w:val="bg-BG"/>
        </w:rPr>
        <w:t xml:space="preserve">7 и </w:t>
      </w:r>
      <w:r w:rsidRPr="006C549E">
        <w:rPr>
          <w:szCs w:val="20"/>
          <w:lang w:val="ru-RU"/>
        </w:rPr>
        <w:t xml:space="preserve">№ </w:t>
      </w:r>
      <w:r w:rsidRPr="006C549E">
        <w:rPr>
          <w:szCs w:val="20"/>
          <w:lang w:val="bg-BG"/>
        </w:rPr>
        <w:t>17)</w:t>
      </w:r>
      <w:r w:rsidRPr="006C549E">
        <w:rPr>
          <w:szCs w:val="20"/>
          <w:lang w:val="ru-RU"/>
        </w:rPr>
        <w:t>.</w:t>
      </w:r>
    </w:p>
    <w:p w:rsidR="001D6B87" w:rsidRPr="006C549E" w:rsidRDefault="001D6B87" w:rsidP="001D6B87">
      <w:pPr>
        <w:keepLines/>
        <w:ind w:firstLine="709"/>
        <w:jc w:val="both"/>
        <w:rPr>
          <w:b/>
          <w:bCs/>
          <w:szCs w:val="20"/>
          <w:lang w:val="ru-RU"/>
        </w:rPr>
      </w:pPr>
      <w:r w:rsidRPr="006C549E">
        <w:rPr>
          <w:szCs w:val="20"/>
          <w:lang w:val="ru-RU"/>
        </w:rPr>
        <w:t>Естествената растителност е представена предимно от чисти смърчови насаждения и по рядко от смесени с участие на бял бор.</w:t>
      </w:r>
    </w:p>
    <w:p w:rsidR="001D6B87" w:rsidRPr="006C549E" w:rsidRDefault="001D6B87" w:rsidP="001D6B87">
      <w:pPr>
        <w:keepLines/>
        <w:ind w:firstLine="709"/>
        <w:jc w:val="both"/>
        <w:rPr>
          <w:b/>
          <w:bCs/>
          <w:szCs w:val="20"/>
          <w:lang w:val="ru-RU"/>
        </w:rPr>
      </w:pPr>
      <w:r w:rsidRPr="006C549E">
        <w:rPr>
          <w:szCs w:val="20"/>
          <w:lang w:val="ru-RU"/>
        </w:rPr>
        <w:t xml:space="preserve">Стопанската дейност </w:t>
      </w:r>
      <w:r w:rsidRPr="006C549E">
        <w:rPr>
          <w:szCs w:val="20"/>
          <w:lang w:val="bg-BG"/>
        </w:rPr>
        <w:t>ще</w:t>
      </w:r>
      <w:r w:rsidRPr="006C549E">
        <w:rPr>
          <w:szCs w:val="20"/>
          <w:lang w:val="ru-RU"/>
        </w:rPr>
        <w:t xml:space="preserve"> бъде насочена към запазване на сегашния състав и подобряване на продуктивността - </w:t>
      </w:r>
      <w:r w:rsidRPr="006C549E">
        <w:rPr>
          <w:szCs w:val="20"/>
          <w:lang w:val="bg-BG"/>
        </w:rPr>
        <w:t>II</w:t>
      </w:r>
      <w:r w:rsidRPr="006C549E">
        <w:rPr>
          <w:szCs w:val="20"/>
          <w:lang w:val="ru-RU"/>
        </w:rPr>
        <w:t xml:space="preserve"> бонитет.</w:t>
      </w:r>
    </w:p>
    <w:p w:rsidR="001D6B87" w:rsidRPr="006C549E" w:rsidRDefault="001D6B87" w:rsidP="001D6B87">
      <w:pPr>
        <w:keepLines/>
        <w:ind w:firstLine="709"/>
        <w:jc w:val="both"/>
        <w:rPr>
          <w:b/>
          <w:bCs/>
          <w:szCs w:val="20"/>
          <w:lang w:val="ru-RU"/>
        </w:rPr>
      </w:pPr>
    </w:p>
    <w:p w:rsidR="001D6B87" w:rsidRPr="006C549E" w:rsidRDefault="001D6B87" w:rsidP="001D6B87">
      <w:pPr>
        <w:keepLines/>
        <w:ind w:firstLine="709"/>
        <w:jc w:val="both"/>
        <w:rPr>
          <w:b/>
          <w:bCs/>
          <w:szCs w:val="20"/>
          <w:lang w:val="ru-RU"/>
        </w:rPr>
      </w:pPr>
      <w:r w:rsidRPr="006C549E">
        <w:rPr>
          <w:szCs w:val="20"/>
          <w:lang w:val="ru-RU"/>
        </w:rPr>
        <w:t>Към този горскорастителен подпояс са и следните типове месторастения с ограничено разпространение:</w:t>
      </w:r>
    </w:p>
    <w:p w:rsidR="001D6B87" w:rsidRPr="006C549E" w:rsidRDefault="001D6B87" w:rsidP="001D6B87">
      <w:pPr>
        <w:keepLines/>
        <w:ind w:firstLine="709"/>
        <w:jc w:val="both"/>
        <w:rPr>
          <w:b/>
          <w:bCs/>
          <w:szCs w:val="20"/>
          <w:lang w:val="ru-RU"/>
        </w:rPr>
      </w:pPr>
    </w:p>
    <w:p w:rsidR="001D6B87" w:rsidRPr="006C549E" w:rsidRDefault="001D6B87" w:rsidP="001D6B87">
      <w:pPr>
        <w:keepLines/>
        <w:ind w:firstLine="709"/>
        <w:jc w:val="both"/>
        <w:rPr>
          <w:b/>
          <w:bCs/>
          <w:szCs w:val="20"/>
          <w:lang w:val="bg-BG"/>
        </w:rPr>
      </w:pPr>
      <w:r w:rsidRPr="006C549E">
        <w:rPr>
          <w:szCs w:val="20"/>
          <w:lang w:val="ru-RU"/>
        </w:rPr>
        <w:t>С</w:t>
      </w:r>
      <w:r w:rsidRPr="006C549E">
        <w:rPr>
          <w:szCs w:val="20"/>
          <w:vertAlign w:val="subscript"/>
          <w:lang w:val="ru-RU"/>
        </w:rPr>
        <w:t>2</w:t>
      </w:r>
      <w:r w:rsidRPr="006C549E">
        <w:rPr>
          <w:szCs w:val="20"/>
          <w:lang w:val="ru-RU"/>
        </w:rPr>
        <w:t xml:space="preserve">(82) - свежо, на кафява горска почва </w:t>
      </w:r>
      <w:r>
        <w:rPr>
          <w:szCs w:val="20"/>
          <w:lang w:val="ru-RU"/>
        </w:rPr>
        <w:t>заемащо 0.2</w:t>
      </w:r>
      <w:r w:rsidRPr="006C549E">
        <w:rPr>
          <w:szCs w:val="20"/>
          <w:lang w:val="ru-RU"/>
        </w:rPr>
        <w:t xml:space="preserve"> %</w:t>
      </w:r>
      <w:r w:rsidRPr="006C549E">
        <w:rPr>
          <w:szCs w:val="20"/>
          <w:lang w:val="bg-BG"/>
        </w:rPr>
        <w:t xml:space="preserve"> от дървопроизводителната площ.</w:t>
      </w:r>
    </w:p>
    <w:p w:rsidR="001D6B87" w:rsidRPr="006C549E" w:rsidRDefault="001D6B87" w:rsidP="001D6B87">
      <w:pPr>
        <w:keepLines/>
        <w:ind w:firstLine="709"/>
        <w:jc w:val="both"/>
        <w:rPr>
          <w:b/>
          <w:bCs/>
          <w:szCs w:val="20"/>
          <w:lang w:val="bg-BG"/>
        </w:rPr>
      </w:pPr>
    </w:p>
    <w:p w:rsidR="001D6B87" w:rsidRPr="006C549E" w:rsidRDefault="001D6B87" w:rsidP="001D6B87">
      <w:pPr>
        <w:keepLines/>
        <w:ind w:firstLine="709"/>
        <w:jc w:val="both"/>
        <w:rPr>
          <w:b/>
          <w:bCs/>
          <w:szCs w:val="20"/>
          <w:lang w:val="ru-RU"/>
        </w:rPr>
      </w:pPr>
      <w:r w:rsidRPr="006C549E">
        <w:rPr>
          <w:szCs w:val="20"/>
          <w:lang w:val="ru-RU"/>
        </w:rPr>
        <w:t>В</w:t>
      </w:r>
      <w:r w:rsidRPr="006C549E">
        <w:rPr>
          <w:szCs w:val="20"/>
          <w:vertAlign w:val="subscript"/>
          <w:lang w:val="ru-RU"/>
        </w:rPr>
        <w:t>2</w:t>
      </w:r>
      <w:r w:rsidRPr="006C549E">
        <w:rPr>
          <w:szCs w:val="20"/>
          <w:lang w:val="ru-RU"/>
        </w:rPr>
        <w:t>(8</w:t>
      </w:r>
      <w:r w:rsidRPr="006C549E">
        <w:rPr>
          <w:szCs w:val="20"/>
          <w:lang w:val="bg-BG"/>
        </w:rPr>
        <w:t xml:space="preserve">5) </w:t>
      </w:r>
      <w:r w:rsidRPr="006C549E">
        <w:rPr>
          <w:szCs w:val="20"/>
          <w:lang w:val="ru-RU"/>
        </w:rPr>
        <w:t xml:space="preserve">- </w:t>
      </w:r>
      <w:r w:rsidRPr="006C549E">
        <w:rPr>
          <w:szCs w:val="20"/>
          <w:lang w:val="bg-BG"/>
        </w:rPr>
        <w:t>свежо, на тъмноцветна горска почва разпространено върху</w:t>
      </w:r>
      <w:r w:rsidRPr="006C549E">
        <w:rPr>
          <w:szCs w:val="20"/>
          <w:lang w:val="ru-RU"/>
        </w:rPr>
        <w:t xml:space="preserve"> </w:t>
      </w:r>
      <w:r w:rsidRPr="006C549E">
        <w:rPr>
          <w:szCs w:val="20"/>
          <w:lang w:val="bg-BG"/>
        </w:rPr>
        <w:t>0.</w:t>
      </w:r>
      <w:r>
        <w:rPr>
          <w:szCs w:val="20"/>
          <w:lang w:val="bg-BG"/>
        </w:rPr>
        <w:t>9</w:t>
      </w:r>
      <w:r w:rsidRPr="006C549E">
        <w:rPr>
          <w:szCs w:val="20"/>
          <w:lang w:val="bg-BG"/>
        </w:rPr>
        <w:t xml:space="preserve"> </w:t>
      </w:r>
      <w:r w:rsidRPr="006C549E">
        <w:rPr>
          <w:szCs w:val="20"/>
          <w:lang w:val="ru-RU"/>
        </w:rPr>
        <w:t>%</w:t>
      </w:r>
      <w:r w:rsidRPr="006C549E">
        <w:rPr>
          <w:szCs w:val="20"/>
          <w:lang w:val="bg-BG"/>
        </w:rPr>
        <w:t xml:space="preserve"> от дървопроизводителната площ</w:t>
      </w:r>
      <w:r w:rsidRPr="006C549E">
        <w:rPr>
          <w:szCs w:val="20"/>
          <w:lang w:val="ru-RU"/>
        </w:rPr>
        <w:t>.</w:t>
      </w:r>
    </w:p>
    <w:p w:rsidR="001D6B87" w:rsidRPr="006C549E" w:rsidRDefault="001D6B87" w:rsidP="001D6B87">
      <w:pPr>
        <w:keepLines/>
        <w:ind w:firstLine="709"/>
        <w:jc w:val="both"/>
        <w:rPr>
          <w:b/>
          <w:bCs/>
          <w:szCs w:val="20"/>
          <w:lang w:val="ru-RU"/>
        </w:rPr>
      </w:pPr>
    </w:p>
    <w:p w:rsidR="001D6B87" w:rsidRPr="006C549E" w:rsidRDefault="001D6B87" w:rsidP="001D6B87">
      <w:pPr>
        <w:keepLines/>
        <w:ind w:firstLine="709"/>
        <w:jc w:val="both"/>
        <w:rPr>
          <w:bCs/>
          <w:lang w:val="bg-BG"/>
        </w:rPr>
      </w:pPr>
      <w:r w:rsidRPr="006C549E">
        <w:rPr>
          <w:lang w:val="bg-BG"/>
        </w:rPr>
        <w:t>Типове месторастения с интразонално разпространение</w:t>
      </w:r>
    </w:p>
    <w:p w:rsidR="001D6B87" w:rsidRPr="006C549E" w:rsidRDefault="001D6B87" w:rsidP="001D6B87">
      <w:pPr>
        <w:keepLines/>
        <w:ind w:firstLine="709"/>
        <w:jc w:val="both"/>
        <w:rPr>
          <w:b/>
          <w:bCs/>
          <w:szCs w:val="20"/>
          <w:lang w:val="bg-BG"/>
        </w:rPr>
      </w:pPr>
    </w:p>
    <w:p w:rsidR="001D6B87" w:rsidRPr="006C549E" w:rsidRDefault="001D6B87" w:rsidP="001D6B87">
      <w:pPr>
        <w:keepLines/>
        <w:ind w:firstLine="709"/>
        <w:jc w:val="both"/>
        <w:rPr>
          <w:bCs/>
          <w:i/>
          <w:szCs w:val="20"/>
          <w:lang w:val="bg-BG"/>
        </w:rPr>
      </w:pPr>
      <w:r w:rsidRPr="006C549E">
        <w:rPr>
          <w:i/>
          <w:szCs w:val="20"/>
          <w:lang w:val="bg-BG"/>
        </w:rPr>
        <w:t>Подпояс на нископланинските гори от горун, бук и ела - (</w:t>
      </w:r>
      <w:r w:rsidRPr="006C549E">
        <w:rPr>
          <w:i/>
          <w:szCs w:val="20"/>
          <w:lang w:val="ru-RU"/>
        </w:rPr>
        <w:t>Т-</w:t>
      </w:r>
      <w:r w:rsidRPr="006C549E">
        <w:rPr>
          <w:i/>
          <w:szCs w:val="20"/>
          <w:lang w:val="bg-BG"/>
        </w:rPr>
        <w:t>II-1)</w:t>
      </w:r>
    </w:p>
    <w:p w:rsidR="001D6B87" w:rsidRPr="006C549E" w:rsidRDefault="001D6B87" w:rsidP="001D6B87">
      <w:pPr>
        <w:keepLines/>
        <w:ind w:firstLine="709"/>
        <w:jc w:val="both"/>
        <w:rPr>
          <w:b/>
          <w:bCs/>
          <w:szCs w:val="20"/>
          <w:lang w:val="bg-BG"/>
        </w:rPr>
      </w:pPr>
    </w:p>
    <w:p w:rsidR="001D6B87" w:rsidRPr="006C549E" w:rsidRDefault="001D6B87" w:rsidP="001D6B87">
      <w:pPr>
        <w:keepLines/>
        <w:ind w:firstLine="709"/>
        <w:jc w:val="both"/>
        <w:rPr>
          <w:bCs/>
          <w:szCs w:val="20"/>
          <w:lang w:val="bg-BG"/>
        </w:rPr>
      </w:pPr>
      <w:r w:rsidRPr="006C549E">
        <w:rPr>
          <w:szCs w:val="20"/>
          <w:lang w:val="bg-BG"/>
        </w:rPr>
        <w:t>Свежо, на рендзина- С</w:t>
      </w:r>
      <w:r w:rsidRPr="006C549E">
        <w:rPr>
          <w:szCs w:val="20"/>
          <w:vertAlign w:val="subscript"/>
          <w:lang w:val="bg-BG"/>
        </w:rPr>
        <w:t xml:space="preserve">2 </w:t>
      </w:r>
      <w:r w:rsidRPr="006C549E">
        <w:rPr>
          <w:szCs w:val="20"/>
          <w:lang w:val="bg-BG"/>
        </w:rPr>
        <w:t>(124)</w:t>
      </w:r>
    </w:p>
    <w:p w:rsidR="001D6B87" w:rsidRPr="006C549E" w:rsidRDefault="001D6B87" w:rsidP="001D6B87">
      <w:pPr>
        <w:keepLines/>
        <w:ind w:firstLine="709"/>
        <w:jc w:val="both"/>
        <w:rPr>
          <w:bCs/>
          <w:szCs w:val="20"/>
          <w:lang w:val="bg-BG"/>
        </w:rPr>
      </w:pPr>
    </w:p>
    <w:p w:rsidR="001D6B87" w:rsidRPr="006C549E" w:rsidRDefault="001D6B87" w:rsidP="001D6B87">
      <w:pPr>
        <w:keepLines/>
        <w:ind w:firstLine="709"/>
        <w:jc w:val="both"/>
        <w:rPr>
          <w:b/>
          <w:bCs/>
          <w:szCs w:val="20"/>
          <w:lang w:val="bg-BG"/>
        </w:rPr>
      </w:pPr>
      <w:r w:rsidRPr="006C549E">
        <w:rPr>
          <w:szCs w:val="20"/>
          <w:lang w:val="bg-BG"/>
        </w:rPr>
        <w:t xml:space="preserve">Заема </w:t>
      </w:r>
      <w:r>
        <w:rPr>
          <w:szCs w:val="20"/>
          <w:lang w:val="bg-BG"/>
        </w:rPr>
        <w:t>6.3</w:t>
      </w:r>
      <w:r w:rsidRPr="006C549E">
        <w:rPr>
          <w:szCs w:val="20"/>
          <w:lang w:val="bg-BG"/>
        </w:rPr>
        <w:t xml:space="preserve"> % от дървопроизводителната площ. </w:t>
      </w:r>
    </w:p>
    <w:p w:rsidR="001D6B87" w:rsidRPr="006C549E" w:rsidRDefault="001D6B87" w:rsidP="001D6B87">
      <w:pPr>
        <w:keepLines/>
        <w:ind w:firstLine="709"/>
        <w:jc w:val="both"/>
        <w:rPr>
          <w:b/>
          <w:bCs/>
          <w:szCs w:val="20"/>
          <w:lang w:val="bg-BG"/>
        </w:rPr>
      </w:pPr>
      <w:r w:rsidRPr="006C549E">
        <w:rPr>
          <w:szCs w:val="20"/>
          <w:lang w:val="bg-BG"/>
        </w:rPr>
        <w:t>Разположено е предимно на сенчести изложения, в долните части на склоновете, при различни наклони.</w:t>
      </w:r>
    </w:p>
    <w:p w:rsidR="001D6B87" w:rsidRPr="006C549E" w:rsidRDefault="001D6B87" w:rsidP="001D6B87">
      <w:pPr>
        <w:keepLines/>
        <w:ind w:firstLine="709"/>
        <w:jc w:val="both"/>
        <w:rPr>
          <w:b/>
          <w:bCs/>
          <w:szCs w:val="20"/>
          <w:lang w:val="bg-BG"/>
        </w:rPr>
      </w:pPr>
      <w:r w:rsidRPr="006C549E">
        <w:rPr>
          <w:szCs w:val="20"/>
          <w:lang w:val="bg-BG"/>
        </w:rPr>
        <w:t>Основната скала е мрамор. Почвата е предимно средно дълбока. Запасеността с хумус и азот е добра и определя месторастенето, като средно богато.</w:t>
      </w:r>
    </w:p>
    <w:p w:rsidR="001D6B87" w:rsidRPr="006C549E" w:rsidRDefault="001D6B87" w:rsidP="001D6B87">
      <w:pPr>
        <w:keepLines/>
        <w:ind w:firstLine="709"/>
        <w:jc w:val="both"/>
        <w:rPr>
          <w:b/>
          <w:bCs/>
          <w:szCs w:val="20"/>
          <w:lang w:val="bg-BG"/>
        </w:rPr>
      </w:pPr>
      <w:r w:rsidRPr="006C549E">
        <w:rPr>
          <w:szCs w:val="20"/>
          <w:lang w:val="bg-BG"/>
        </w:rPr>
        <w:lastRenderedPageBreak/>
        <w:t>Естествената растителност е представена от черен и бял бор, зимен дъб, габър, келяв габър - предимно с издънков произход, с висока продуктивност на черния бор (I-II бонитет) и по - слаба за останалите видове. Създадени са култури от бял и черен бор, дугласка и бреза.</w:t>
      </w:r>
    </w:p>
    <w:p w:rsidR="001D6B87" w:rsidRPr="006C549E" w:rsidRDefault="001D6B87" w:rsidP="001D6B87">
      <w:pPr>
        <w:keepLines/>
        <w:ind w:firstLine="709"/>
        <w:jc w:val="both"/>
        <w:rPr>
          <w:b/>
          <w:bCs/>
          <w:szCs w:val="20"/>
          <w:lang w:val="bg-BG"/>
        </w:rPr>
      </w:pPr>
      <w:r w:rsidRPr="006C549E">
        <w:rPr>
          <w:szCs w:val="20"/>
          <w:lang w:val="bg-BG"/>
        </w:rPr>
        <w:t>Стопанската дейност ще бъде насочена към достигане на максимална продуктивност и запазване на черборовите насаждения, осигуряване на естественото им възобновяване, превръщане на издънковите насаждения в семенни и формиране на смесени по състав насаждения, съставени от зимен дъб, бук, габър, ела и др., с продуктивност</w:t>
      </w:r>
      <w:r w:rsidRPr="006C549E">
        <w:rPr>
          <w:szCs w:val="20"/>
          <w:lang w:val="ru-RU"/>
        </w:rPr>
        <w:t xml:space="preserve"> </w:t>
      </w:r>
      <w:r w:rsidRPr="006C549E">
        <w:rPr>
          <w:szCs w:val="20"/>
          <w:lang w:val="bg-BG"/>
        </w:rPr>
        <w:t>II</w:t>
      </w:r>
      <w:r w:rsidRPr="006C549E">
        <w:rPr>
          <w:szCs w:val="20"/>
          <w:lang w:val="ru-RU"/>
        </w:rPr>
        <w:t>-</w:t>
      </w:r>
      <w:r w:rsidRPr="006C549E">
        <w:rPr>
          <w:szCs w:val="20"/>
          <w:lang w:val="bg-BG"/>
        </w:rPr>
        <w:t xml:space="preserve">III бонитет.  </w:t>
      </w:r>
    </w:p>
    <w:p w:rsidR="001D6B87" w:rsidRPr="006C549E" w:rsidRDefault="001D6B87" w:rsidP="001D6B87">
      <w:pPr>
        <w:keepLines/>
        <w:jc w:val="both"/>
        <w:rPr>
          <w:b/>
          <w:bCs/>
          <w:szCs w:val="20"/>
          <w:lang w:val="bg-BG"/>
        </w:rPr>
      </w:pPr>
    </w:p>
    <w:p w:rsidR="001D6B87" w:rsidRPr="006C549E" w:rsidRDefault="001D6B87" w:rsidP="001D6B87">
      <w:pPr>
        <w:ind w:firstLine="708"/>
        <w:rPr>
          <w:rFonts w:eastAsia="Calibri"/>
          <w:lang w:val="bg-BG"/>
        </w:rPr>
      </w:pPr>
      <w:r w:rsidRPr="006C549E">
        <w:rPr>
          <w:rFonts w:eastAsia="Calibri"/>
          <w:lang w:val="bg-BG"/>
        </w:rPr>
        <w:t>Сухо до свежо, на рендзина- В</w:t>
      </w:r>
      <w:r w:rsidRPr="006C549E">
        <w:rPr>
          <w:rFonts w:eastAsia="Calibri"/>
          <w:vertAlign w:val="subscript"/>
          <w:lang w:val="bg-BG"/>
        </w:rPr>
        <w:t xml:space="preserve">1,2 </w:t>
      </w:r>
      <w:r w:rsidRPr="006C549E">
        <w:rPr>
          <w:rFonts w:eastAsia="Calibri"/>
          <w:lang w:val="bg-BG"/>
        </w:rPr>
        <w:t>(125)</w:t>
      </w:r>
    </w:p>
    <w:p w:rsidR="001D6B87" w:rsidRPr="006C549E" w:rsidRDefault="001D6B87" w:rsidP="001D6B87">
      <w:pPr>
        <w:rPr>
          <w:rFonts w:eastAsia="Calibri"/>
          <w:b/>
          <w:lang w:val="bg-BG"/>
        </w:rPr>
      </w:pPr>
    </w:p>
    <w:p w:rsidR="001D6B87" w:rsidRPr="006C549E" w:rsidRDefault="001D6B87" w:rsidP="001D6B87">
      <w:pPr>
        <w:ind w:firstLine="708"/>
        <w:jc w:val="both"/>
        <w:rPr>
          <w:rFonts w:eastAsia="Calibri"/>
          <w:b/>
          <w:bCs/>
          <w:lang w:val="bg-BG"/>
        </w:rPr>
      </w:pPr>
      <w:r w:rsidRPr="006C549E">
        <w:rPr>
          <w:rFonts w:eastAsia="Calibri"/>
          <w:lang w:val="bg-BG"/>
        </w:rPr>
        <w:t>Заема 5.</w:t>
      </w:r>
      <w:r>
        <w:rPr>
          <w:rFonts w:eastAsia="Calibri"/>
          <w:lang w:val="bg-BG"/>
        </w:rPr>
        <w:t>3</w:t>
      </w:r>
      <w:r w:rsidRPr="006C549E">
        <w:rPr>
          <w:rFonts w:eastAsia="Calibri"/>
          <w:lang w:val="bg-BG"/>
        </w:rPr>
        <w:t xml:space="preserve"> % от дървопроизводителната площ. </w:t>
      </w:r>
    </w:p>
    <w:p w:rsidR="001D6B87" w:rsidRPr="006C549E" w:rsidRDefault="001D6B87" w:rsidP="001D6B87">
      <w:pPr>
        <w:ind w:firstLine="708"/>
        <w:jc w:val="both"/>
        <w:rPr>
          <w:rFonts w:eastAsia="Calibri"/>
          <w:lang w:val="bg-BG"/>
        </w:rPr>
      </w:pPr>
      <w:r w:rsidRPr="006C549E">
        <w:rPr>
          <w:rFonts w:eastAsia="Calibri"/>
          <w:lang w:val="bg-BG"/>
        </w:rPr>
        <w:t xml:space="preserve">Среща се на различни изложения, но главно с припечна компонента и в повечето случаи на стръмни и изпъкнали релефни форми. </w:t>
      </w:r>
    </w:p>
    <w:p w:rsidR="001D6B87" w:rsidRPr="006C549E" w:rsidRDefault="001D6B87" w:rsidP="001D6B87">
      <w:pPr>
        <w:keepLines/>
        <w:ind w:firstLine="709"/>
        <w:jc w:val="both"/>
        <w:rPr>
          <w:b/>
          <w:bCs/>
          <w:szCs w:val="20"/>
          <w:lang w:val="bg-BG"/>
        </w:rPr>
      </w:pPr>
      <w:r w:rsidRPr="006C549E">
        <w:rPr>
          <w:szCs w:val="20"/>
          <w:lang w:val="bg-BG"/>
        </w:rPr>
        <w:t>Почвата е плитка до среднодълбока, средно до силно каменлива, суха до свежа.</w:t>
      </w:r>
    </w:p>
    <w:p w:rsidR="001D6B87" w:rsidRPr="006C549E" w:rsidRDefault="001D6B87" w:rsidP="001D6B87">
      <w:pPr>
        <w:keepLines/>
        <w:ind w:firstLine="709"/>
        <w:jc w:val="both"/>
        <w:rPr>
          <w:b/>
          <w:bCs/>
          <w:szCs w:val="20"/>
          <w:lang w:val="bg-BG"/>
        </w:rPr>
      </w:pPr>
      <w:r w:rsidRPr="006C549E">
        <w:rPr>
          <w:szCs w:val="20"/>
          <w:lang w:val="bg-BG"/>
        </w:rPr>
        <w:t>Естествената растителност е представена от черен бор, най - често III бонитет, бял бор и издънкови бук, зимен дъб, воден и келяв габър. След извършени реконструкции и с противоерозионна цел са създадени култури от бял и черен бор.</w:t>
      </w:r>
    </w:p>
    <w:p w:rsidR="001D6B87" w:rsidRPr="006C549E" w:rsidRDefault="001D6B87" w:rsidP="001D6B87">
      <w:pPr>
        <w:keepLines/>
        <w:ind w:firstLine="709"/>
        <w:jc w:val="both"/>
        <w:rPr>
          <w:b/>
          <w:bCs/>
          <w:szCs w:val="20"/>
          <w:lang w:val="bg-BG"/>
        </w:rPr>
      </w:pPr>
      <w:r w:rsidRPr="006C549E">
        <w:rPr>
          <w:szCs w:val="20"/>
          <w:lang w:val="bg-BG"/>
        </w:rPr>
        <w:t>Целта на стопанската дейност ще бъде запазване на съществуващите черборови насаждения.</w:t>
      </w:r>
    </w:p>
    <w:p w:rsidR="001D6B87" w:rsidRPr="006C549E" w:rsidRDefault="001D6B87" w:rsidP="001D6B87">
      <w:pPr>
        <w:keepLines/>
        <w:ind w:firstLine="709"/>
        <w:jc w:val="both"/>
        <w:rPr>
          <w:b/>
          <w:bCs/>
          <w:szCs w:val="20"/>
          <w:lang w:val="bg-BG"/>
        </w:rPr>
      </w:pPr>
    </w:p>
    <w:p w:rsidR="001D6B87" w:rsidRPr="006C549E" w:rsidRDefault="001D6B87" w:rsidP="001D6B87">
      <w:pPr>
        <w:keepLines/>
        <w:ind w:firstLine="709"/>
        <w:jc w:val="both"/>
        <w:rPr>
          <w:bCs/>
          <w:i/>
          <w:szCs w:val="20"/>
          <w:lang w:val="bg-BG"/>
        </w:rPr>
      </w:pPr>
      <w:r w:rsidRPr="006C549E">
        <w:rPr>
          <w:i/>
          <w:szCs w:val="20"/>
          <w:lang w:val="bg-BG"/>
        </w:rPr>
        <w:t>Подпояс на среднопланинските гори от бук, ела и смърч- (</w:t>
      </w:r>
      <w:r w:rsidRPr="006C549E">
        <w:rPr>
          <w:i/>
          <w:szCs w:val="20"/>
          <w:lang w:val="ru-RU"/>
        </w:rPr>
        <w:t>Т-</w:t>
      </w:r>
      <w:r w:rsidRPr="006C549E">
        <w:rPr>
          <w:i/>
          <w:szCs w:val="20"/>
          <w:lang w:val="bg-BG"/>
        </w:rPr>
        <w:t>II-2)</w:t>
      </w:r>
    </w:p>
    <w:p w:rsidR="001D6B87" w:rsidRPr="006C549E" w:rsidRDefault="001D6B87" w:rsidP="001D6B87">
      <w:pPr>
        <w:keepLines/>
        <w:ind w:firstLine="709"/>
        <w:jc w:val="both"/>
        <w:rPr>
          <w:b/>
          <w:bCs/>
          <w:szCs w:val="20"/>
          <w:lang w:val="bg-BG"/>
        </w:rPr>
      </w:pPr>
    </w:p>
    <w:p w:rsidR="001D6B87" w:rsidRPr="006C549E" w:rsidRDefault="001D6B87" w:rsidP="001D6B87">
      <w:pPr>
        <w:keepLines/>
        <w:ind w:firstLine="709"/>
        <w:jc w:val="both"/>
        <w:rPr>
          <w:bCs/>
          <w:szCs w:val="20"/>
          <w:lang w:val="bg-BG"/>
        </w:rPr>
      </w:pPr>
      <w:r w:rsidRPr="006C549E">
        <w:rPr>
          <w:szCs w:val="20"/>
          <w:lang w:val="ru-RU"/>
        </w:rPr>
        <w:t>Свежо</w:t>
      </w:r>
      <w:r w:rsidRPr="006C549E">
        <w:rPr>
          <w:szCs w:val="20"/>
          <w:vertAlign w:val="subscript"/>
          <w:lang w:val="bg-BG"/>
        </w:rPr>
        <w:t xml:space="preserve"> </w:t>
      </w:r>
      <w:r w:rsidRPr="006C549E">
        <w:rPr>
          <w:szCs w:val="20"/>
          <w:lang w:val="bg-BG"/>
        </w:rPr>
        <w:t xml:space="preserve">на рендзина- </w:t>
      </w:r>
      <w:r w:rsidRPr="006C549E">
        <w:rPr>
          <w:szCs w:val="20"/>
          <w:lang w:val="ru-RU"/>
        </w:rPr>
        <w:t>С</w:t>
      </w:r>
      <w:r w:rsidRPr="006C549E">
        <w:rPr>
          <w:szCs w:val="20"/>
          <w:vertAlign w:val="subscript"/>
          <w:lang w:val="ru-RU"/>
        </w:rPr>
        <w:t xml:space="preserve">2 </w:t>
      </w:r>
      <w:r w:rsidRPr="006C549E">
        <w:rPr>
          <w:szCs w:val="20"/>
          <w:lang w:val="bg-BG"/>
        </w:rPr>
        <w:t>(143)</w:t>
      </w:r>
    </w:p>
    <w:p w:rsidR="001D6B87" w:rsidRPr="006C549E" w:rsidRDefault="001D6B87" w:rsidP="001D6B87">
      <w:pPr>
        <w:keepLines/>
        <w:ind w:firstLine="709"/>
        <w:jc w:val="both"/>
        <w:rPr>
          <w:bCs/>
          <w:szCs w:val="20"/>
          <w:lang w:val="bg-BG"/>
        </w:rPr>
      </w:pPr>
    </w:p>
    <w:p w:rsidR="001D6B87" w:rsidRPr="006C549E" w:rsidRDefault="001D6B87" w:rsidP="001D6B87">
      <w:pPr>
        <w:keepLines/>
        <w:ind w:firstLine="709"/>
        <w:jc w:val="both"/>
        <w:rPr>
          <w:b/>
          <w:bCs/>
          <w:szCs w:val="20"/>
          <w:lang w:val="bg-BG"/>
        </w:rPr>
      </w:pPr>
      <w:r w:rsidRPr="006C549E">
        <w:rPr>
          <w:szCs w:val="20"/>
          <w:lang w:val="bg-BG"/>
        </w:rPr>
        <w:t>Заема 4.</w:t>
      </w:r>
      <w:r>
        <w:rPr>
          <w:szCs w:val="20"/>
          <w:lang w:val="bg-BG"/>
        </w:rPr>
        <w:t>3</w:t>
      </w:r>
      <w:r w:rsidRPr="006C549E">
        <w:rPr>
          <w:szCs w:val="20"/>
          <w:lang w:val="bg-BG"/>
        </w:rPr>
        <w:t xml:space="preserve"> % от дървопроизводителната площ. </w:t>
      </w:r>
    </w:p>
    <w:p w:rsidR="001D6B87" w:rsidRPr="006C549E" w:rsidRDefault="001D6B87" w:rsidP="001D6B87">
      <w:pPr>
        <w:keepLines/>
        <w:ind w:firstLine="709"/>
        <w:jc w:val="both"/>
        <w:rPr>
          <w:b/>
          <w:bCs/>
          <w:szCs w:val="20"/>
          <w:lang w:val="bg-BG"/>
        </w:rPr>
      </w:pPr>
      <w:r w:rsidRPr="006C549E">
        <w:rPr>
          <w:szCs w:val="20"/>
          <w:lang w:val="bg-BG"/>
        </w:rPr>
        <w:t xml:space="preserve">Разпространено е предимно на сенчести изложения и умерени наклони. Основната скала е мрамор. Почвата е средно дълбока до дълбока, което обуславя среднобогато месторастене, с добри лесорастителни показатели. </w:t>
      </w:r>
    </w:p>
    <w:p w:rsidR="001D6B87" w:rsidRPr="006C549E" w:rsidRDefault="001D6B87" w:rsidP="001D6B87">
      <w:pPr>
        <w:keepLines/>
        <w:ind w:firstLine="709"/>
        <w:jc w:val="both"/>
        <w:rPr>
          <w:b/>
          <w:bCs/>
          <w:szCs w:val="20"/>
          <w:lang w:val="bg-BG"/>
        </w:rPr>
      </w:pPr>
      <w:r w:rsidRPr="006C549E">
        <w:rPr>
          <w:szCs w:val="20"/>
          <w:lang w:val="bg-BG"/>
        </w:rPr>
        <w:t>Естествената растителност е представена от бял и черен бор, смърч, ела и бук, формиращи чисти и смесени насаждения с висока производителност. Създадени са култури от бял бор, черен бор и смърч.</w:t>
      </w:r>
    </w:p>
    <w:p w:rsidR="001D6B87" w:rsidRPr="006C549E" w:rsidRDefault="001D6B87" w:rsidP="001D6B87">
      <w:pPr>
        <w:keepLines/>
        <w:ind w:firstLine="709"/>
        <w:jc w:val="both"/>
        <w:rPr>
          <w:b/>
          <w:bCs/>
          <w:szCs w:val="20"/>
          <w:lang w:val="bg-BG"/>
        </w:rPr>
      </w:pPr>
      <w:r w:rsidRPr="006C549E">
        <w:rPr>
          <w:szCs w:val="20"/>
          <w:lang w:val="bg-BG"/>
        </w:rPr>
        <w:t>Стопанската дейност ще бъде насочена към запазване на естествената растителност, чрез извеждане на подходящи сечи.</w:t>
      </w:r>
    </w:p>
    <w:p w:rsidR="001D6B87" w:rsidRPr="006C549E" w:rsidRDefault="001D6B87" w:rsidP="001D6B87">
      <w:pPr>
        <w:keepLines/>
        <w:ind w:firstLine="709"/>
        <w:jc w:val="both"/>
        <w:rPr>
          <w:b/>
          <w:bCs/>
          <w:szCs w:val="20"/>
          <w:lang w:val="bg-BG"/>
        </w:rPr>
      </w:pPr>
    </w:p>
    <w:p w:rsidR="001D6B87" w:rsidRPr="006C549E" w:rsidRDefault="001D6B87" w:rsidP="001D6B87">
      <w:pPr>
        <w:keepLines/>
        <w:ind w:firstLine="709"/>
        <w:jc w:val="both"/>
        <w:rPr>
          <w:bCs/>
          <w:szCs w:val="20"/>
          <w:lang w:val="ru-RU"/>
        </w:rPr>
      </w:pPr>
      <w:r w:rsidRPr="006C549E">
        <w:rPr>
          <w:szCs w:val="20"/>
          <w:lang w:val="ru-RU"/>
        </w:rPr>
        <w:t xml:space="preserve">Сухо до свежо, на </w:t>
      </w:r>
      <w:r w:rsidRPr="006C549E">
        <w:rPr>
          <w:szCs w:val="20"/>
          <w:lang w:val="bg-BG"/>
        </w:rPr>
        <w:t xml:space="preserve">рендзина </w:t>
      </w:r>
      <w:r w:rsidRPr="006C549E">
        <w:rPr>
          <w:szCs w:val="20"/>
          <w:lang w:val="ru-RU"/>
        </w:rPr>
        <w:t>- В</w:t>
      </w:r>
      <w:r w:rsidRPr="006C549E">
        <w:rPr>
          <w:szCs w:val="20"/>
          <w:vertAlign w:val="subscript"/>
          <w:lang w:val="ru-RU"/>
        </w:rPr>
        <w:t xml:space="preserve">1,2 </w:t>
      </w:r>
      <w:r w:rsidRPr="006C549E">
        <w:rPr>
          <w:szCs w:val="20"/>
          <w:lang w:val="ru-RU"/>
        </w:rPr>
        <w:t>(145)</w:t>
      </w:r>
    </w:p>
    <w:p w:rsidR="001D6B87" w:rsidRPr="006C549E" w:rsidRDefault="001D6B87" w:rsidP="001D6B87">
      <w:pPr>
        <w:keepLines/>
        <w:ind w:firstLine="709"/>
        <w:jc w:val="both"/>
        <w:rPr>
          <w:bCs/>
          <w:szCs w:val="20"/>
          <w:lang w:val="ru-RU"/>
        </w:rPr>
      </w:pPr>
    </w:p>
    <w:p w:rsidR="001D6B87" w:rsidRPr="006C549E" w:rsidRDefault="001D6B87" w:rsidP="001D6B87">
      <w:pPr>
        <w:keepLines/>
        <w:ind w:firstLine="709"/>
        <w:jc w:val="both"/>
        <w:rPr>
          <w:b/>
          <w:bCs/>
          <w:szCs w:val="20"/>
          <w:lang w:val="bg-BG"/>
        </w:rPr>
      </w:pPr>
      <w:r w:rsidRPr="006C549E">
        <w:rPr>
          <w:szCs w:val="20"/>
          <w:lang w:val="bg-BG"/>
        </w:rPr>
        <w:t xml:space="preserve">Има сравнително ограничено разпространение – 1.7 % от дървопроизводителната площ. </w:t>
      </w:r>
    </w:p>
    <w:p w:rsidR="001D6B87" w:rsidRPr="006C549E" w:rsidRDefault="001D6B87" w:rsidP="001D6B87">
      <w:pPr>
        <w:keepLines/>
        <w:ind w:firstLine="709"/>
        <w:jc w:val="both"/>
        <w:rPr>
          <w:b/>
          <w:bCs/>
          <w:szCs w:val="20"/>
          <w:lang w:val="bg-BG"/>
        </w:rPr>
      </w:pPr>
      <w:r w:rsidRPr="006C549E">
        <w:rPr>
          <w:szCs w:val="20"/>
          <w:lang w:val="bg-BG"/>
        </w:rPr>
        <w:t>Среща се предимно на припечни изложения и на стръмни терени.</w:t>
      </w:r>
    </w:p>
    <w:p w:rsidR="001D6B87" w:rsidRPr="006C549E" w:rsidRDefault="001D6B87" w:rsidP="001D6B87">
      <w:pPr>
        <w:keepLines/>
        <w:ind w:firstLine="709"/>
        <w:jc w:val="both"/>
        <w:rPr>
          <w:b/>
          <w:bCs/>
          <w:szCs w:val="20"/>
          <w:lang w:val="bg-BG"/>
        </w:rPr>
      </w:pPr>
      <w:r w:rsidRPr="006C549E">
        <w:rPr>
          <w:szCs w:val="20"/>
          <w:lang w:val="bg-BG"/>
        </w:rPr>
        <w:t>Почвата е рендзина, плитка и суха, с неблагоприятен водно - въздушен режим, което определя месторастенето като бедно.</w:t>
      </w:r>
    </w:p>
    <w:p w:rsidR="001D6B87" w:rsidRPr="006C549E" w:rsidRDefault="001D6B87" w:rsidP="001D6B87">
      <w:pPr>
        <w:keepLines/>
        <w:ind w:firstLine="709"/>
        <w:jc w:val="both"/>
        <w:rPr>
          <w:b/>
          <w:bCs/>
          <w:szCs w:val="20"/>
          <w:lang w:val="bg-BG"/>
        </w:rPr>
      </w:pPr>
      <w:r w:rsidRPr="006C549E">
        <w:rPr>
          <w:szCs w:val="20"/>
          <w:lang w:val="bg-BG"/>
        </w:rPr>
        <w:t>Наличната естествена растителност е представена от бял бор, черен бор и бук, а също така са създадени и култури от бял бор.</w:t>
      </w:r>
    </w:p>
    <w:p w:rsidR="001D6B87" w:rsidRPr="006C549E" w:rsidRDefault="001D6B87" w:rsidP="001D6B87">
      <w:pPr>
        <w:keepLines/>
        <w:ind w:firstLine="709"/>
        <w:jc w:val="both"/>
        <w:rPr>
          <w:b/>
          <w:bCs/>
          <w:szCs w:val="20"/>
          <w:lang w:val="bg-BG"/>
        </w:rPr>
      </w:pPr>
      <w:r w:rsidRPr="006C549E">
        <w:rPr>
          <w:szCs w:val="20"/>
          <w:lang w:val="bg-BG"/>
        </w:rPr>
        <w:t>Бъдещата дейност ще бъде насочена към запазване на черборовата естествена растителност, както и естествено възобновяване на насажденията чрез подходящи лесовъдски мероприятия.</w:t>
      </w:r>
    </w:p>
    <w:p w:rsidR="001D6B87" w:rsidRDefault="001D6B87" w:rsidP="001D6B87">
      <w:pPr>
        <w:keepLines/>
        <w:jc w:val="both"/>
        <w:rPr>
          <w:b/>
          <w:bCs/>
          <w:szCs w:val="20"/>
          <w:lang w:val="bg-BG"/>
        </w:rPr>
      </w:pPr>
    </w:p>
    <w:p w:rsidR="001D6B87" w:rsidRDefault="001D6B87" w:rsidP="001D6B87">
      <w:pPr>
        <w:keepLines/>
        <w:jc w:val="both"/>
        <w:rPr>
          <w:b/>
          <w:bCs/>
          <w:szCs w:val="20"/>
          <w:lang w:val="bg-BG"/>
        </w:rPr>
      </w:pPr>
    </w:p>
    <w:p w:rsidR="001D6B87" w:rsidRDefault="001D6B87" w:rsidP="001D6B87">
      <w:pPr>
        <w:keepLines/>
        <w:jc w:val="both"/>
        <w:rPr>
          <w:b/>
          <w:bCs/>
          <w:szCs w:val="20"/>
          <w:lang w:val="bg-BG"/>
        </w:rPr>
      </w:pPr>
    </w:p>
    <w:p w:rsidR="001D6B87" w:rsidRPr="006C549E" w:rsidRDefault="001D6B87" w:rsidP="001D6B87">
      <w:pPr>
        <w:keepLines/>
        <w:jc w:val="both"/>
        <w:rPr>
          <w:b/>
          <w:bCs/>
          <w:szCs w:val="20"/>
          <w:lang w:val="bg-BG"/>
        </w:rPr>
      </w:pPr>
    </w:p>
    <w:p w:rsidR="001D6B87" w:rsidRPr="006C549E" w:rsidRDefault="001D6B87" w:rsidP="001D6B87">
      <w:pPr>
        <w:keepLines/>
        <w:ind w:firstLine="709"/>
        <w:jc w:val="both"/>
        <w:rPr>
          <w:bCs/>
          <w:lang w:val="bg-BG"/>
        </w:rPr>
      </w:pPr>
      <w:r w:rsidRPr="006C549E">
        <w:rPr>
          <w:lang w:val="bg-BG"/>
        </w:rPr>
        <w:lastRenderedPageBreak/>
        <w:t>Типове месторастения на ерозирани почви</w:t>
      </w:r>
    </w:p>
    <w:p w:rsidR="001D6B87" w:rsidRPr="006C549E" w:rsidRDefault="001D6B87" w:rsidP="001D6B87">
      <w:pPr>
        <w:keepLines/>
        <w:ind w:firstLine="709"/>
        <w:jc w:val="both"/>
        <w:rPr>
          <w:b/>
          <w:bCs/>
          <w:szCs w:val="20"/>
          <w:lang w:val="bg-BG"/>
        </w:rPr>
      </w:pPr>
    </w:p>
    <w:p w:rsidR="001D6B87" w:rsidRPr="006C549E" w:rsidRDefault="001D6B87" w:rsidP="001D6B87">
      <w:pPr>
        <w:keepLines/>
        <w:ind w:firstLine="709"/>
        <w:jc w:val="both"/>
        <w:rPr>
          <w:b/>
          <w:bCs/>
          <w:szCs w:val="20"/>
          <w:lang w:val="bg-BG"/>
        </w:rPr>
      </w:pPr>
      <w:r w:rsidRPr="006C549E">
        <w:rPr>
          <w:szCs w:val="20"/>
          <w:lang w:val="bg-BG"/>
        </w:rPr>
        <w:t>Те се срещат в трите подпояса на средния планински пояс на горите от бук и иглолистни и са обозначени като групи месторастения.</w:t>
      </w:r>
    </w:p>
    <w:p w:rsidR="001D6B87" w:rsidRPr="006C549E" w:rsidRDefault="001D6B87" w:rsidP="001D6B87">
      <w:pPr>
        <w:keepLines/>
        <w:ind w:firstLine="709"/>
        <w:jc w:val="both"/>
        <w:rPr>
          <w:b/>
          <w:bCs/>
          <w:szCs w:val="20"/>
          <w:lang w:val="bg-BG"/>
        </w:rPr>
      </w:pPr>
    </w:p>
    <w:p w:rsidR="001D6B87" w:rsidRPr="006C549E" w:rsidRDefault="001D6B87" w:rsidP="001D6B87">
      <w:pPr>
        <w:keepLines/>
        <w:ind w:firstLine="709"/>
        <w:jc w:val="both"/>
        <w:rPr>
          <w:bCs/>
          <w:szCs w:val="20"/>
          <w:lang w:val="ru-RU"/>
        </w:rPr>
      </w:pPr>
      <w:r w:rsidRPr="006C549E">
        <w:rPr>
          <w:szCs w:val="20"/>
          <w:lang w:val="ru-RU"/>
        </w:rPr>
        <w:t xml:space="preserve">Група </w:t>
      </w:r>
      <w:r w:rsidRPr="006C549E">
        <w:rPr>
          <w:szCs w:val="20"/>
          <w:lang w:val="bg-BG"/>
        </w:rPr>
        <w:t>с</w:t>
      </w:r>
      <w:r w:rsidRPr="006C549E">
        <w:rPr>
          <w:szCs w:val="20"/>
          <w:lang w:val="ru-RU"/>
        </w:rPr>
        <w:t>ухи</w:t>
      </w:r>
      <w:r w:rsidRPr="006C549E">
        <w:rPr>
          <w:szCs w:val="20"/>
          <w:lang w:val="bg-BG"/>
        </w:rPr>
        <w:t xml:space="preserve">, сухи до свежи  и свежи  месторастения на слабо или средно ерозирани почви  -  </w:t>
      </w:r>
      <w:r w:rsidRPr="006C549E">
        <w:rPr>
          <w:szCs w:val="20"/>
          <w:lang w:val="ru-RU"/>
        </w:rPr>
        <w:t>В</w:t>
      </w:r>
      <w:r w:rsidRPr="006C549E">
        <w:rPr>
          <w:szCs w:val="20"/>
          <w:vertAlign w:val="subscript"/>
          <w:lang w:val="ru-RU"/>
        </w:rPr>
        <w:t>1</w:t>
      </w:r>
      <w:r w:rsidRPr="006C549E">
        <w:rPr>
          <w:szCs w:val="20"/>
          <w:lang w:val="ru-RU"/>
        </w:rPr>
        <w:t xml:space="preserve"> В</w:t>
      </w:r>
      <w:r w:rsidRPr="006C549E">
        <w:rPr>
          <w:szCs w:val="20"/>
          <w:vertAlign w:val="subscript"/>
          <w:lang w:val="ru-RU"/>
        </w:rPr>
        <w:t>1,2</w:t>
      </w:r>
      <w:r w:rsidRPr="006C549E">
        <w:rPr>
          <w:szCs w:val="20"/>
          <w:lang w:val="ru-RU"/>
        </w:rPr>
        <w:t xml:space="preserve"> В</w:t>
      </w:r>
      <w:r w:rsidRPr="006C549E">
        <w:rPr>
          <w:szCs w:val="20"/>
          <w:vertAlign w:val="subscript"/>
          <w:lang w:val="ru-RU"/>
        </w:rPr>
        <w:t>1</w:t>
      </w:r>
      <w:r w:rsidRPr="006C549E">
        <w:rPr>
          <w:szCs w:val="20"/>
          <w:lang w:val="ru-RU"/>
        </w:rPr>
        <w:t xml:space="preserve"> (133)</w:t>
      </w:r>
    </w:p>
    <w:p w:rsidR="001D6B87" w:rsidRPr="006C549E" w:rsidRDefault="001D6B87" w:rsidP="001D6B87">
      <w:pPr>
        <w:keepLines/>
        <w:ind w:firstLine="709"/>
        <w:jc w:val="both"/>
        <w:rPr>
          <w:bCs/>
          <w:szCs w:val="20"/>
          <w:lang w:val="bg-BG"/>
        </w:rPr>
      </w:pPr>
    </w:p>
    <w:p w:rsidR="001D6B87" w:rsidRPr="006C549E" w:rsidRDefault="001D6B87" w:rsidP="001D6B87">
      <w:pPr>
        <w:keepLines/>
        <w:ind w:firstLine="709"/>
        <w:jc w:val="both"/>
        <w:rPr>
          <w:b/>
          <w:bCs/>
          <w:szCs w:val="20"/>
          <w:lang w:val="bg-BG"/>
        </w:rPr>
      </w:pPr>
      <w:r w:rsidRPr="006C549E">
        <w:rPr>
          <w:szCs w:val="20"/>
          <w:lang w:val="bg-BG"/>
        </w:rPr>
        <w:t xml:space="preserve">Тези месторастения са разпространени върху </w:t>
      </w:r>
      <w:r>
        <w:rPr>
          <w:szCs w:val="20"/>
          <w:lang w:val="bg-BG"/>
        </w:rPr>
        <w:t xml:space="preserve">3.8 </w:t>
      </w:r>
      <w:r w:rsidRPr="006C549E">
        <w:rPr>
          <w:szCs w:val="20"/>
          <w:lang w:val="bg-BG"/>
        </w:rPr>
        <w:t>% от дървопроизводителната площ.</w:t>
      </w:r>
    </w:p>
    <w:p w:rsidR="001D6B87" w:rsidRPr="006C549E" w:rsidRDefault="001D6B87" w:rsidP="001D6B87">
      <w:pPr>
        <w:keepLines/>
        <w:ind w:firstLine="709"/>
        <w:jc w:val="both"/>
        <w:rPr>
          <w:b/>
          <w:bCs/>
          <w:szCs w:val="20"/>
          <w:lang w:val="bg-BG"/>
        </w:rPr>
      </w:pPr>
      <w:r w:rsidRPr="006C549E">
        <w:rPr>
          <w:szCs w:val="20"/>
          <w:lang w:val="bg-BG"/>
        </w:rPr>
        <w:t>Почвите са кафяви горски или рендзини, плитки или плитки до средно дълбоки, ерозирани в I</w:t>
      </w:r>
      <w:r w:rsidRPr="006C549E">
        <w:rPr>
          <w:szCs w:val="20"/>
          <w:lang w:val="ru-RU"/>
        </w:rPr>
        <w:t xml:space="preserve">, </w:t>
      </w:r>
      <w:r w:rsidRPr="006C549E">
        <w:rPr>
          <w:szCs w:val="20"/>
          <w:lang w:val="bg-BG"/>
        </w:rPr>
        <w:t>II</w:t>
      </w:r>
      <w:r w:rsidRPr="006C549E">
        <w:rPr>
          <w:szCs w:val="20"/>
          <w:lang w:val="ru-RU"/>
        </w:rPr>
        <w:t xml:space="preserve"> или </w:t>
      </w:r>
      <w:r w:rsidRPr="006C549E">
        <w:rPr>
          <w:szCs w:val="20"/>
          <w:lang w:val="bg-BG"/>
        </w:rPr>
        <w:t>III степен, като ерозията по вид е главно площна. При развитието на ерозионите процеси се е получило изнасяне на хранителните вещества заедно с хумусно-акумулативния хоризонт, нарушаване на механичния състав на почвите, което е причина за лошите лесорастителни свойства на тези месторастения.</w:t>
      </w:r>
    </w:p>
    <w:p w:rsidR="001D6B87" w:rsidRPr="006C549E" w:rsidRDefault="001D6B87" w:rsidP="001D6B87">
      <w:pPr>
        <w:keepLines/>
        <w:ind w:firstLine="709"/>
        <w:jc w:val="both"/>
        <w:rPr>
          <w:b/>
          <w:bCs/>
          <w:szCs w:val="20"/>
          <w:lang w:val="bg-BG"/>
        </w:rPr>
      </w:pPr>
      <w:r w:rsidRPr="006C549E">
        <w:rPr>
          <w:szCs w:val="20"/>
          <w:lang w:val="bg-BG"/>
        </w:rPr>
        <w:t>Съществуващата естествена растителност е представена от бял и черен бор, зимен дъб, келяв габър, мъждрян и др. Културите от бял и черен бор са създадени с цел спиране на ерозионните процеси.</w:t>
      </w:r>
    </w:p>
    <w:p w:rsidR="001D6B87" w:rsidRPr="006C549E" w:rsidRDefault="001D6B87" w:rsidP="001D6B87">
      <w:pPr>
        <w:keepLines/>
        <w:ind w:firstLine="709"/>
        <w:jc w:val="both"/>
        <w:rPr>
          <w:b/>
          <w:bCs/>
          <w:szCs w:val="20"/>
          <w:lang w:val="bg-BG"/>
        </w:rPr>
      </w:pPr>
      <w:r w:rsidRPr="006C549E">
        <w:rPr>
          <w:szCs w:val="20"/>
          <w:lang w:val="bg-BG"/>
        </w:rPr>
        <w:t>Стопанисването на тези гори в бъдеще ще бъде насочено към ограничаване на ерозионните процеси, чрез залесяване с подходящи дървесни видове. Там, където условията са най - благоприятни, ще бъде запазена съществуващата дървесно - храстова растителност.</w:t>
      </w:r>
    </w:p>
    <w:p w:rsidR="001D6B87" w:rsidRPr="006C549E" w:rsidRDefault="001D6B87" w:rsidP="001D6B87">
      <w:pPr>
        <w:keepLines/>
        <w:ind w:firstLine="709"/>
        <w:jc w:val="both"/>
        <w:rPr>
          <w:b/>
          <w:bCs/>
          <w:szCs w:val="20"/>
          <w:lang w:val="bg-BG"/>
        </w:rPr>
      </w:pPr>
    </w:p>
    <w:p w:rsidR="001D6B87" w:rsidRPr="006C549E" w:rsidRDefault="001D6B87" w:rsidP="001D6B87">
      <w:pPr>
        <w:keepLines/>
        <w:ind w:firstLine="709"/>
        <w:jc w:val="both"/>
        <w:rPr>
          <w:bCs/>
          <w:szCs w:val="20"/>
          <w:lang w:val="bg-BG"/>
        </w:rPr>
      </w:pPr>
      <w:r w:rsidRPr="006C549E">
        <w:rPr>
          <w:szCs w:val="20"/>
          <w:lang w:val="bg-BG"/>
        </w:rPr>
        <w:t xml:space="preserve">Сухо до свежо, на средно или средно до силно ерозирана почва - </w:t>
      </w:r>
      <w:r w:rsidRPr="006C549E">
        <w:rPr>
          <w:szCs w:val="20"/>
          <w:lang w:val="ru-RU"/>
        </w:rPr>
        <w:t>А</w:t>
      </w:r>
      <w:r w:rsidRPr="006C549E">
        <w:rPr>
          <w:szCs w:val="20"/>
          <w:vertAlign w:val="subscript"/>
          <w:lang w:val="ru-RU"/>
        </w:rPr>
        <w:t>1</w:t>
      </w:r>
      <w:r w:rsidRPr="006C549E">
        <w:rPr>
          <w:szCs w:val="20"/>
          <w:vertAlign w:val="subscript"/>
          <w:lang w:val="bg-BG"/>
        </w:rPr>
        <w:t xml:space="preserve">,2 </w:t>
      </w:r>
      <w:r w:rsidRPr="006C549E">
        <w:rPr>
          <w:szCs w:val="20"/>
          <w:lang w:val="bg-BG"/>
        </w:rPr>
        <w:t>(134)</w:t>
      </w:r>
    </w:p>
    <w:p w:rsidR="001D6B87" w:rsidRPr="006C549E" w:rsidRDefault="001D6B87" w:rsidP="001D6B87">
      <w:pPr>
        <w:keepLines/>
        <w:ind w:firstLine="709"/>
        <w:jc w:val="both"/>
        <w:rPr>
          <w:bCs/>
          <w:szCs w:val="20"/>
          <w:lang w:val="bg-BG"/>
        </w:rPr>
      </w:pPr>
    </w:p>
    <w:p w:rsidR="001D6B87" w:rsidRPr="006C549E" w:rsidRDefault="001D6B87" w:rsidP="001D6B87">
      <w:pPr>
        <w:keepLines/>
        <w:ind w:firstLine="709"/>
        <w:jc w:val="both"/>
        <w:rPr>
          <w:b/>
          <w:bCs/>
          <w:szCs w:val="20"/>
          <w:lang w:val="bg-BG"/>
        </w:rPr>
      </w:pPr>
      <w:r w:rsidRPr="006C549E">
        <w:rPr>
          <w:szCs w:val="20"/>
          <w:lang w:val="bg-BG"/>
        </w:rPr>
        <w:t>Заема 1.</w:t>
      </w:r>
      <w:r>
        <w:rPr>
          <w:szCs w:val="20"/>
          <w:lang w:val="bg-BG"/>
        </w:rPr>
        <w:t>6</w:t>
      </w:r>
      <w:r w:rsidRPr="006C549E">
        <w:rPr>
          <w:szCs w:val="20"/>
          <w:lang w:val="bg-BG"/>
        </w:rPr>
        <w:t xml:space="preserve"> % от дървопроизводителната площ.</w:t>
      </w:r>
    </w:p>
    <w:p w:rsidR="001D6B87" w:rsidRPr="006C549E" w:rsidRDefault="001D6B87" w:rsidP="001D6B87">
      <w:pPr>
        <w:keepLines/>
        <w:ind w:firstLine="709"/>
        <w:jc w:val="both"/>
        <w:rPr>
          <w:b/>
          <w:bCs/>
          <w:szCs w:val="20"/>
          <w:lang w:val="bg-BG"/>
        </w:rPr>
      </w:pPr>
      <w:r w:rsidRPr="006C549E">
        <w:rPr>
          <w:szCs w:val="20"/>
          <w:lang w:val="bg-BG"/>
        </w:rPr>
        <w:t xml:space="preserve"> Срещат се на стръмни, изпъкнали части от релефа, предимно с припечна компонента, често с висок процент на нелесопригодност. Почвите са кафяви горски или рендзини, плитки </w:t>
      </w:r>
      <w:r w:rsidRPr="006C549E">
        <w:rPr>
          <w:szCs w:val="20"/>
          <w:lang w:val="ru-RU"/>
        </w:rPr>
        <w:t>(почвен профил</w:t>
      </w:r>
      <w:r w:rsidRPr="006C549E">
        <w:rPr>
          <w:szCs w:val="20"/>
          <w:lang w:val="bg-BG"/>
        </w:rPr>
        <w:t xml:space="preserve"> </w:t>
      </w:r>
      <w:r w:rsidRPr="006C549E">
        <w:rPr>
          <w:szCs w:val="20"/>
          <w:lang w:val="ru-RU"/>
        </w:rPr>
        <w:t xml:space="preserve">№ </w:t>
      </w:r>
      <w:r w:rsidRPr="006C549E">
        <w:rPr>
          <w:szCs w:val="20"/>
          <w:lang w:val="bg-BG"/>
        </w:rPr>
        <w:t xml:space="preserve">2), ерозирани </w:t>
      </w:r>
      <w:r w:rsidRPr="006C549E">
        <w:rPr>
          <w:szCs w:val="20"/>
        </w:rPr>
        <w:t>III</w:t>
      </w:r>
      <w:r w:rsidRPr="006C549E">
        <w:rPr>
          <w:szCs w:val="20"/>
          <w:lang w:val="ru-RU"/>
        </w:rPr>
        <w:t>-</w:t>
      </w:r>
      <w:r w:rsidRPr="006C549E">
        <w:rPr>
          <w:szCs w:val="20"/>
        </w:rPr>
        <w:t>IV</w:t>
      </w:r>
      <w:r w:rsidRPr="006C549E">
        <w:rPr>
          <w:szCs w:val="20"/>
          <w:lang w:val="ru-RU"/>
        </w:rPr>
        <w:t xml:space="preserve"> степен, главно под формата на струйчеста и браздова ерозия. Нарушеният механичен състав на почвите и тяхната</w:t>
      </w:r>
      <w:r w:rsidRPr="006C549E">
        <w:rPr>
          <w:szCs w:val="20"/>
          <w:lang w:val="bg-BG"/>
        </w:rPr>
        <w:t xml:space="preserve"> </w:t>
      </w:r>
      <w:r w:rsidRPr="006C549E">
        <w:rPr>
          <w:szCs w:val="20"/>
          <w:lang w:val="ru-RU"/>
        </w:rPr>
        <w:t>сухост</w:t>
      </w:r>
      <w:r w:rsidRPr="006C549E">
        <w:rPr>
          <w:szCs w:val="20"/>
          <w:lang w:val="bg-BG"/>
        </w:rPr>
        <w:t xml:space="preserve"> обуславят изключително неблагоприятни условия.</w:t>
      </w:r>
    </w:p>
    <w:p w:rsidR="001D6B87" w:rsidRPr="006C549E" w:rsidRDefault="001D6B87" w:rsidP="001D6B87">
      <w:pPr>
        <w:keepLines/>
        <w:ind w:firstLine="709"/>
        <w:jc w:val="both"/>
        <w:rPr>
          <w:b/>
          <w:bCs/>
          <w:szCs w:val="20"/>
          <w:lang w:val="bg-BG"/>
        </w:rPr>
      </w:pPr>
      <w:r w:rsidRPr="006C549E">
        <w:rPr>
          <w:szCs w:val="20"/>
          <w:lang w:val="bg-BG"/>
        </w:rPr>
        <w:t xml:space="preserve">Насажденията се намират в лошо състояние, изредени, нископродуктивни, представени предимно от зимен дъб, келяв габър, воден габър и черен бор с продуктивност </w:t>
      </w:r>
      <w:r w:rsidRPr="006C549E">
        <w:rPr>
          <w:szCs w:val="20"/>
        </w:rPr>
        <w:t>IV</w:t>
      </w:r>
      <w:r w:rsidRPr="006C549E">
        <w:rPr>
          <w:szCs w:val="20"/>
          <w:lang w:val="bg-BG"/>
        </w:rPr>
        <w:t>-</w:t>
      </w:r>
      <w:r w:rsidRPr="006C549E">
        <w:rPr>
          <w:szCs w:val="20"/>
        </w:rPr>
        <w:t>V</w:t>
      </w:r>
      <w:r w:rsidRPr="006C549E">
        <w:rPr>
          <w:szCs w:val="20"/>
          <w:lang w:val="bg-BG"/>
        </w:rPr>
        <w:t xml:space="preserve"> бонитет.</w:t>
      </w:r>
    </w:p>
    <w:p w:rsidR="001D6B87" w:rsidRPr="006C549E" w:rsidRDefault="001D6B87" w:rsidP="001D6B87">
      <w:pPr>
        <w:keepLines/>
        <w:ind w:firstLine="709"/>
        <w:jc w:val="both"/>
        <w:rPr>
          <w:b/>
          <w:bCs/>
          <w:szCs w:val="20"/>
          <w:lang w:val="bg-BG"/>
        </w:rPr>
      </w:pPr>
      <w:r w:rsidRPr="006C549E">
        <w:rPr>
          <w:szCs w:val="20"/>
          <w:lang w:val="bg-BG"/>
        </w:rPr>
        <w:t>Бъдещата стопанска дейност ще бъде насочена към ограничаване на ерозионните процеси, чрез изграждане на дребноразмерни укрепителни съоръжения от една страна и от друга – залесяване с бял и черен бор, в местата където насажденията от келяв и обикновен габър вече не изпълняват почвозащитните си функции.</w:t>
      </w:r>
    </w:p>
    <w:p w:rsidR="001D6B87" w:rsidRPr="006C549E" w:rsidRDefault="001D6B87" w:rsidP="001D6B87">
      <w:pPr>
        <w:ind w:firstLine="720"/>
        <w:jc w:val="both"/>
        <w:rPr>
          <w:b/>
          <w:lang w:val="bg-BG"/>
        </w:rPr>
      </w:pPr>
    </w:p>
    <w:p w:rsidR="001D6B87" w:rsidRPr="006C549E" w:rsidRDefault="001D6B87" w:rsidP="001D6B87">
      <w:pPr>
        <w:keepLines/>
        <w:ind w:firstLine="709"/>
        <w:jc w:val="both"/>
        <w:rPr>
          <w:bCs/>
          <w:lang w:val="bg-BG"/>
        </w:rPr>
      </w:pPr>
      <w:r w:rsidRPr="006C549E">
        <w:rPr>
          <w:lang w:val="bg-BG"/>
        </w:rPr>
        <w:t>Типове месторастения на каменливи и скални склонове</w:t>
      </w:r>
    </w:p>
    <w:p w:rsidR="001D6B87" w:rsidRPr="006C549E" w:rsidRDefault="001D6B87" w:rsidP="001D6B87">
      <w:pPr>
        <w:keepLines/>
        <w:ind w:firstLine="709"/>
        <w:jc w:val="both"/>
        <w:rPr>
          <w:b/>
          <w:bCs/>
          <w:szCs w:val="20"/>
          <w:lang w:val="bg-BG"/>
        </w:rPr>
      </w:pPr>
    </w:p>
    <w:p w:rsidR="001D6B87" w:rsidRPr="006C549E" w:rsidRDefault="001D6B87" w:rsidP="001D6B87">
      <w:pPr>
        <w:keepLines/>
        <w:ind w:firstLine="709"/>
        <w:jc w:val="both"/>
        <w:rPr>
          <w:b/>
          <w:bCs/>
          <w:szCs w:val="20"/>
          <w:lang w:val="bg-BG"/>
        </w:rPr>
      </w:pPr>
      <w:r w:rsidRPr="006C549E">
        <w:rPr>
          <w:szCs w:val="20"/>
          <w:lang w:val="bg-BG"/>
        </w:rPr>
        <w:t>Те се срещат в трите госкорастителни пояса и техните подпояси и са обозначени като групи месторастения.</w:t>
      </w:r>
    </w:p>
    <w:p w:rsidR="001D6B87" w:rsidRPr="006C549E" w:rsidRDefault="001D6B87" w:rsidP="001D6B87">
      <w:pPr>
        <w:jc w:val="both"/>
        <w:outlineLvl w:val="0"/>
        <w:rPr>
          <w:iCs/>
          <w:szCs w:val="20"/>
          <w:lang w:val="bg-BG"/>
        </w:rPr>
      </w:pPr>
    </w:p>
    <w:p w:rsidR="001D6B87" w:rsidRPr="006C549E" w:rsidRDefault="001D6B87" w:rsidP="001D6B87">
      <w:pPr>
        <w:ind w:firstLine="709"/>
        <w:jc w:val="both"/>
        <w:outlineLvl w:val="0"/>
        <w:rPr>
          <w:iCs/>
          <w:szCs w:val="20"/>
          <w:u w:val="single"/>
          <w:lang w:val="bg-BG"/>
        </w:rPr>
      </w:pPr>
      <w:r w:rsidRPr="006C549E">
        <w:rPr>
          <w:iCs/>
          <w:szCs w:val="20"/>
          <w:lang w:val="bg-BG"/>
        </w:rPr>
        <w:t>Група сухи месторастения на каменливи и скални склонове</w:t>
      </w:r>
      <w:r w:rsidRPr="006C549E">
        <w:rPr>
          <w:iCs/>
          <w:szCs w:val="20"/>
        </w:rPr>
        <w:t xml:space="preserve"> </w:t>
      </w:r>
      <w:r w:rsidRPr="006C549E">
        <w:rPr>
          <w:iCs/>
          <w:szCs w:val="20"/>
          <w:u w:val="single"/>
        </w:rPr>
        <w:t>- А-</w:t>
      </w:r>
      <w:r w:rsidRPr="006C549E">
        <w:rPr>
          <w:iCs/>
          <w:szCs w:val="20"/>
          <w:u w:val="single"/>
          <w:lang w:val="bg-BG"/>
        </w:rPr>
        <w:t>0,</w:t>
      </w:r>
      <w:r w:rsidRPr="006C549E">
        <w:rPr>
          <w:iCs/>
          <w:szCs w:val="20"/>
          <w:u w:val="single"/>
        </w:rPr>
        <w:t>1</w:t>
      </w:r>
      <w:r w:rsidRPr="006C549E">
        <w:rPr>
          <w:iCs/>
          <w:szCs w:val="20"/>
          <w:u w:val="single"/>
          <w:lang w:val="bg-BG"/>
        </w:rPr>
        <w:t>;</w:t>
      </w:r>
      <w:r w:rsidRPr="006C549E">
        <w:rPr>
          <w:iCs/>
          <w:szCs w:val="20"/>
          <w:u w:val="single"/>
        </w:rPr>
        <w:t xml:space="preserve"> А-1</w:t>
      </w:r>
      <w:r w:rsidRPr="006C549E">
        <w:rPr>
          <w:iCs/>
          <w:szCs w:val="20"/>
          <w:u w:val="single"/>
          <w:lang w:val="bg-BG"/>
        </w:rPr>
        <w:t>;</w:t>
      </w:r>
      <w:r w:rsidRPr="006C549E">
        <w:rPr>
          <w:iCs/>
          <w:szCs w:val="20"/>
          <w:u w:val="single"/>
        </w:rPr>
        <w:t xml:space="preserve"> А</w:t>
      </w:r>
      <w:r w:rsidRPr="006C549E">
        <w:rPr>
          <w:iCs/>
          <w:szCs w:val="20"/>
          <w:u w:val="single"/>
          <w:lang w:val="bg-BG"/>
        </w:rPr>
        <w:t>В</w:t>
      </w:r>
      <w:r w:rsidRPr="006C549E">
        <w:rPr>
          <w:iCs/>
          <w:szCs w:val="20"/>
          <w:u w:val="single"/>
        </w:rPr>
        <w:t>-1 (13</w:t>
      </w:r>
      <w:r w:rsidRPr="006C549E">
        <w:rPr>
          <w:iCs/>
          <w:szCs w:val="20"/>
          <w:u w:val="single"/>
          <w:lang w:val="bg-BG"/>
        </w:rPr>
        <w:t>0</w:t>
      </w:r>
      <w:r w:rsidRPr="006C549E">
        <w:rPr>
          <w:iCs/>
          <w:szCs w:val="20"/>
          <w:u w:val="single"/>
        </w:rPr>
        <w:t>)</w:t>
      </w:r>
    </w:p>
    <w:p w:rsidR="001D6B87" w:rsidRPr="006C549E" w:rsidRDefault="001D6B87" w:rsidP="001D6B87">
      <w:pPr>
        <w:ind w:firstLine="709"/>
        <w:jc w:val="both"/>
        <w:rPr>
          <w:b/>
          <w:bCs/>
          <w:szCs w:val="20"/>
          <w:lang w:val="bg-BG"/>
        </w:rPr>
      </w:pPr>
    </w:p>
    <w:p w:rsidR="001D6B87" w:rsidRPr="006C549E" w:rsidRDefault="001D6B87" w:rsidP="001D6B87">
      <w:pPr>
        <w:ind w:firstLine="709"/>
        <w:jc w:val="both"/>
        <w:rPr>
          <w:b/>
          <w:bCs/>
          <w:szCs w:val="20"/>
          <w:lang w:val="bg-BG"/>
        </w:rPr>
      </w:pPr>
      <w:proofErr w:type="gramStart"/>
      <w:r w:rsidRPr="006C549E">
        <w:rPr>
          <w:szCs w:val="20"/>
        </w:rPr>
        <w:t>Площта на т</w:t>
      </w:r>
      <w:r w:rsidRPr="006C549E">
        <w:rPr>
          <w:szCs w:val="20"/>
          <w:lang w:val="bg-BG"/>
        </w:rPr>
        <w:t xml:space="preserve">ази група от месторастения е </w:t>
      </w:r>
      <w:r>
        <w:rPr>
          <w:szCs w:val="20"/>
          <w:lang w:val="bg-BG"/>
        </w:rPr>
        <w:t>0.5</w:t>
      </w:r>
      <w:r w:rsidRPr="006C549E">
        <w:rPr>
          <w:szCs w:val="20"/>
        </w:rPr>
        <w:t>% от дървопроизводителната</w:t>
      </w:r>
      <w:r w:rsidRPr="006C549E">
        <w:rPr>
          <w:szCs w:val="20"/>
          <w:lang w:val="bg-BG"/>
        </w:rPr>
        <w:t xml:space="preserve"> </w:t>
      </w:r>
      <w:r w:rsidRPr="006C549E">
        <w:rPr>
          <w:szCs w:val="20"/>
        </w:rPr>
        <w:t>площ.</w:t>
      </w:r>
      <w:proofErr w:type="gramEnd"/>
      <w:r w:rsidRPr="006C549E">
        <w:rPr>
          <w:szCs w:val="20"/>
        </w:rPr>
        <w:t xml:space="preserve"> </w:t>
      </w:r>
    </w:p>
    <w:p w:rsidR="001D6B87" w:rsidRPr="006C549E" w:rsidRDefault="001D6B87" w:rsidP="001D6B87">
      <w:pPr>
        <w:ind w:firstLine="709"/>
        <w:jc w:val="both"/>
        <w:rPr>
          <w:b/>
          <w:bCs/>
          <w:szCs w:val="20"/>
          <w:lang w:val="bg-BG"/>
        </w:rPr>
      </w:pPr>
      <w:proofErr w:type="gramStart"/>
      <w:r w:rsidRPr="006C549E">
        <w:rPr>
          <w:szCs w:val="20"/>
        </w:rPr>
        <w:t>Разпространен</w:t>
      </w:r>
      <w:r w:rsidRPr="006C549E">
        <w:rPr>
          <w:szCs w:val="20"/>
          <w:lang w:val="bg-BG"/>
        </w:rPr>
        <w:t>и</w:t>
      </w:r>
      <w:r w:rsidRPr="006C549E">
        <w:rPr>
          <w:szCs w:val="20"/>
        </w:rPr>
        <w:t xml:space="preserve"> </w:t>
      </w:r>
      <w:r w:rsidRPr="006C549E">
        <w:rPr>
          <w:szCs w:val="20"/>
          <w:lang w:val="bg-BG"/>
        </w:rPr>
        <w:t>са</w:t>
      </w:r>
      <w:r w:rsidRPr="006C549E">
        <w:rPr>
          <w:szCs w:val="20"/>
        </w:rPr>
        <w:t xml:space="preserve"> </w:t>
      </w:r>
      <w:r w:rsidRPr="006C549E">
        <w:rPr>
          <w:szCs w:val="20"/>
          <w:lang w:val="bg-BG"/>
        </w:rPr>
        <w:t>предимно по припечни изложения и изпъкнали теренни форми.</w:t>
      </w:r>
      <w:proofErr w:type="gramEnd"/>
      <w:r w:rsidRPr="006C549E">
        <w:rPr>
          <w:szCs w:val="20"/>
          <w:lang w:val="bg-BG"/>
        </w:rPr>
        <w:t xml:space="preserve"> Срещат се на кафяви горски почви или обикновени рендзини, на силно каменливи, урвести терени, с голям процент нелесопригодност. Лесорастителните свойства на тези месторастения са твърде различни, в зависимост от почвения тип, процентът на нелесопригодност и скалната основа. Затова насажденията настанили се тук са изключително разнообразни по състав, производителност и състояние. Срещат се както чер и бялборови, така и смесени </w:t>
      </w:r>
      <w:r w:rsidRPr="006C549E">
        <w:rPr>
          <w:szCs w:val="20"/>
          <w:lang w:val="bg-BG"/>
        </w:rPr>
        <w:lastRenderedPageBreak/>
        <w:t xml:space="preserve">широколистни насаждения с преобладание на бук, зимен дъб, мъждрян, космат дъб, воден габър, келяв габър. Насажденията имат сравнително ниска средна пълнота и неравномерен стоеж, прекъсван на места от скални комплекси и храстови формации от леска, дрян, хвойна и други. </w:t>
      </w:r>
    </w:p>
    <w:p w:rsidR="001D6B87" w:rsidRPr="006C549E" w:rsidRDefault="001D6B87" w:rsidP="001D6B87">
      <w:pPr>
        <w:ind w:firstLine="709"/>
        <w:jc w:val="both"/>
        <w:rPr>
          <w:b/>
          <w:bCs/>
          <w:szCs w:val="20"/>
          <w:lang w:val="bg-BG"/>
        </w:rPr>
      </w:pPr>
    </w:p>
    <w:p w:rsidR="001D6B87" w:rsidRPr="006C549E" w:rsidRDefault="001D6B87" w:rsidP="001D6B87">
      <w:pPr>
        <w:ind w:firstLine="709"/>
        <w:jc w:val="both"/>
        <w:rPr>
          <w:b/>
          <w:bCs/>
          <w:szCs w:val="20"/>
          <w:lang w:val="bg-BG"/>
        </w:rPr>
      </w:pPr>
      <w:r w:rsidRPr="006C549E">
        <w:rPr>
          <w:szCs w:val="20"/>
          <w:lang w:val="bg-BG"/>
        </w:rPr>
        <w:t>Урвестите терени, голямата нелесопригодност и изключително тежките на места лесорастителни условия на тези месторастения, не позволяват да се провежда стопанска дейност в насажденията и поради тази причина те</w:t>
      </w:r>
      <w:r w:rsidRPr="006C549E">
        <w:rPr>
          <w:szCs w:val="20"/>
        </w:rPr>
        <w:t xml:space="preserve"> </w:t>
      </w:r>
      <w:r w:rsidRPr="006C549E">
        <w:rPr>
          <w:szCs w:val="20"/>
          <w:lang w:val="bg-BG"/>
        </w:rPr>
        <w:t xml:space="preserve">ще </w:t>
      </w:r>
      <w:r w:rsidRPr="006C549E">
        <w:rPr>
          <w:szCs w:val="20"/>
        </w:rPr>
        <w:t>се запаз</w:t>
      </w:r>
      <w:r w:rsidRPr="006C549E">
        <w:rPr>
          <w:szCs w:val="20"/>
          <w:lang w:val="bg-BG"/>
        </w:rPr>
        <w:t>ват без промяна в бъдеще.</w:t>
      </w:r>
      <w:r w:rsidRPr="006C549E">
        <w:rPr>
          <w:szCs w:val="20"/>
        </w:rPr>
        <w:t xml:space="preserve"> </w:t>
      </w:r>
    </w:p>
    <w:p w:rsidR="001D6B87" w:rsidRPr="006C549E" w:rsidRDefault="001D6B87" w:rsidP="001D6B87">
      <w:pPr>
        <w:rPr>
          <w:lang w:val="bg-BG"/>
        </w:rPr>
      </w:pPr>
    </w:p>
    <w:p w:rsidR="001D6B87" w:rsidRPr="001D6B87" w:rsidRDefault="001D6B87" w:rsidP="001D6B87">
      <w:pPr>
        <w:keepLines/>
        <w:ind w:firstLine="720"/>
        <w:jc w:val="both"/>
        <w:outlineLvl w:val="0"/>
        <w:rPr>
          <w:b/>
          <w:bCs/>
          <w:szCs w:val="20"/>
          <w:lang w:val="bg-BG"/>
        </w:rPr>
      </w:pPr>
      <w:r w:rsidRPr="001D6B87">
        <w:rPr>
          <w:b/>
          <w:szCs w:val="20"/>
          <w:lang w:val="ru-RU"/>
        </w:rPr>
        <w:t>9. Очакван технико-икономически ефект</w:t>
      </w:r>
    </w:p>
    <w:p w:rsidR="001D6B87" w:rsidRPr="006C549E" w:rsidRDefault="001D6B87" w:rsidP="001D6B87">
      <w:pPr>
        <w:keepLines/>
        <w:ind w:firstLine="720"/>
        <w:jc w:val="both"/>
        <w:outlineLvl w:val="0"/>
        <w:rPr>
          <w:bCs/>
          <w:i/>
          <w:sz w:val="20"/>
          <w:szCs w:val="20"/>
          <w:lang w:val="bg-BG"/>
        </w:rPr>
      </w:pPr>
    </w:p>
    <w:p w:rsidR="001D6B87" w:rsidRPr="006C549E" w:rsidRDefault="001D6B87" w:rsidP="001D6B87">
      <w:pPr>
        <w:keepLines/>
        <w:ind w:firstLine="720"/>
        <w:jc w:val="both"/>
        <w:outlineLvl w:val="0"/>
        <w:rPr>
          <w:b/>
          <w:bCs/>
          <w:szCs w:val="20"/>
          <w:lang w:val="bg-BG"/>
        </w:rPr>
      </w:pPr>
      <w:r w:rsidRPr="006C549E">
        <w:rPr>
          <w:szCs w:val="20"/>
          <w:lang w:val="bg-BG"/>
        </w:rPr>
        <w:t>Изработването</w:t>
      </w:r>
      <w:r w:rsidRPr="006C549E">
        <w:rPr>
          <w:szCs w:val="20"/>
          <w:lang w:val="ru-RU"/>
        </w:rPr>
        <w:t xml:space="preserve"> на горскостопанския план на типологична основа</w:t>
      </w:r>
      <w:r w:rsidRPr="006C549E">
        <w:rPr>
          <w:szCs w:val="20"/>
          <w:lang w:val="bg-BG"/>
        </w:rPr>
        <w:t>,</w:t>
      </w:r>
      <w:r w:rsidRPr="006C549E">
        <w:rPr>
          <w:szCs w:val="20"/>
          <w:lang w:val="ru-RU"/>
        </w:rPr>
        <w:t xml:space="preserve"> позволява да се определи подходящия бъдещ състав за всяка </w:t>
      </w:r>
      <w:r w:rsidRPr="006C549E">
        <w:rPr>
          <w:szCs w:val="20"/>
          <w:lang w:val="bg-BG"/>
        </w:rPr>
        <w:t>залесена</w:t>
      </w:r>
      <w:r w:rsidRPr="006C549E">
        <w:rPr>
          <w:szCs w:val="20"/>
          <w:lang w:val="ru-RU"/>
        </w:rPr>
        <w:t xml:space="preserve"> или гола дървопроизводителна площ. </w:t>
      </w:r>
      <w:r w:rsidRPr="006C549E">
        <w:rPr>
          <w:szCs w:val="20"/>
          <w:lang w:val="bg-BG"/>
        </w:rPr>
        <w:t>Приема се, че т</w:t>
      </w:r>
      <w:r w:rsidRPr="006C549E">
        <w:rPr>
          <w:szCs w:val="20"/>
          <w:lang w:val="ru-RU"/>
        </w:rPr>
        <w:t xml:space="preserve">ози състав </w:t>
      </w:r>
      <w:r w:rsidRPr="006C549E">
        <w:rPr>
          <w:szCs w:val="20"/>
          <w:lang w:val="bg-BG"/>
        </w:rPr>
        <w:t>е в съответствие с</w:t>
      </w:r>
      <w:r w:rsidRPr="006C549E">
        <w:rPr>
          <w:szCs w:val="20"/>
          <w:lang w:val="ru-RU"/>
        </w:rPr>
        <w:t xml:space="preserve"> </w:t>
      </w:r>
      <w:r w:rsidRPr="006C549E">
        <w:rPr>
          <w:szCs w:val="20"/>
          <w:lang w:val="bg-BG"/>
        </w:rPr>
        <w:t xml:space="preserve">характера на </w:t>
      </w:r>
      <w:r w:rsidRPr="006C549E">
        <w:rPr>
          <w:szCs w:val="20"/>
          <w:lang w:val="ru-RU"/>
        </w:rPr>
        <w:t>месторастенето</w:t>
      </w:r>
      <w:r w:rsidRPr="006C549E">
        <w:rPr>
          <w:szCs w:val="20"/>
          <w:lang w:val="bg-BG"/>
        </w:rPr>
        <w:t>,</w:t>
      </w:r>
      <w:r w:rsidRPr="006C549E">
        <w:rPr>
          <w:szCs w:val="20"/>
          <w:lang w:val="ru-RU"/>
        </w:rPr>
        <w:t xml:space="preserve"> </w:t>
      </w:r>
      <w:r w:rsidRPr="006C549E">
        <w:rPr>
          <w:szCs w:val="20"/>
          <w:lang w:val="bg-BG"/>
        </w:rPr>
        <w:t xml:space="preserve">обусловен от </w:t>
      </w:r>
      <w:r w:rsidRPr="006C549E">
        <w:rPr>
          <w:szCs w:val="20"/>
          <w:lang w:val="ru-RU"/>
        </w:rPr>
        <w:t xml:space="preserve">екологичните фактори </w:t>
      </w:r>
      <w:r w:rsidRPr="006C549E">
        <w:rPr>
          <w:szCs w:val="20"/>
          <w:lang w:val="bg-BG"/>
        </w:rPr>
        <w:t>(климат, релеф и почва)</w:t>
      </w:r>
      <w:r w:rsidRPr="006C549E">
        <w:rPr>
          <w:szCs w:val="20"/>
          <w:lang w:val="ru-RU"/>
        </w:rPr>
        <w:t xml:space="preserve"> и предполага </w:t>
      </w:r>
      <w:r w:rsidRPr="006C549E">
        <w:rPr>
          <w:szCs w:val="20"/>
          <w:lang w:val="bg-BG"/>
        </w:rPr>
        <w:t xml:space="preserve">по- пълно използване на неговия потенциал, а именно производство на повече, по- качествена и с по- благоприятна сортиментна структура дървесина, както и постигане на по- висок ефект от специалните функции на гората- защитни, мелиоративни, украсни и рекреационни. </w:t>
      </w:r>
    </w:p>
    <w:p w:rsidR="001D6B87" w:rsidRPr="006C549E" w:rsidRDefault="001D6B87" w:rsidP="001D6B87">
      <w:pPr>
        <w:keepLines/>
        <w:ind w:firstLine="720"/>
        <w:jc w:val="both"/>
        <w:outlineLvl w:val="0"/>
        <w:rPr>
          <w:b/>
          <w:bCs/>
          <w:szCs w:val="20"/>
          <w:lang w:val="bg-BG"/>
        </w:rPr>
      </w:pPr>
      <w:r w:rsidRPr="006C549E">
        <w:rPr>
          <w:szCs w:val="20"/>
          <w:lang w:val="bg-BG"/>
        </w:rPr>
        <w:t>Освен това, ч</w:t>
      </w:r>
      <w:r w:rsidRPr="006C549E">
        <w:rPr>
          <w:szCs w:val="20"/>
          <w:lang w:val="ru-RU"/>
        </w:rPr>
        <w:t xml:space="preserve">рез </w:t>
      </w:r>
      <w:r w:rsidRPr="006C549E">
        <w:rPr>
          <w:szCs w:val="20"/>
          <w:lang w:val="bg-BG"/>
        </w:rPr>
        <w:t>подходящия бъдещ</w:t>
      </w:r>
      <w:r w:rsidRPr="006C549E">
        <w:rPr>
          <w:szCs w:val="20"/>
          <w:lang w:val="ru-RU"/>
        </w:rPr>
        <w:t xml:space="preserve"> състав или бъдещото разпределение на площите по дървесни видове и по бонитети</w:t>
      </w:r>
      <w:r w:rsidRPr="006C549E">
        <w:rPr>
          <w:szCs w:val="20"/>
          <w:lang w:val="bg-BG"/>
        </w:rPr>
        <w:t>,</w:t>
      </w:r>
      <w:r w:rsidRPr="006C549E">
        <w:rPr>
          <w:szCs w:val="20"/>
          <w:lang w:val="ru-RU"/>
        </w:rPr>
        <w:t xml:space="preserve"> се цели да се постигне увеличение на прираст</w:t>
      </w:r>
      <w:r w:rsidRPr="006C549E">
        <w:rPr>
          <w:szCs w:val="20"/>
          <w:lang w:val="bg-BG"/>
        </w:rPr>
        <w:t>а и запаса на гората</w:t>
      </w:r>
      <w:r w:rsidRPr="006C549E">
        <w:rPr>
          <w:szCs w:val="20"/>
          <w:lang w:val="ru-RU"/>
        </w:rPr>
        <w:t>. Като се съпоставят сегашния и бъдещия оптимален запас</w:t>
      </w:r>
      <w:r w:rsidRPr="006C549E">
        <w:rPr>
          <w:szCs w:val="20"/>
          <w:lang w:val="bg-BG"/>
        </w:rPr>
        <w:t>,</w:t>
      </w:r>
      <w:r w:rsidRPr="006C549E">
        <w:rPr>
          <w:szCs w:val="20"/>
          <w:lang w:val="ru-RU"/>
        </w:rPr>
        <w:t xml:space="preserve"> може да се получи представа за ефекта от </w:t>
      </w:r>
      <w:r w:rsidRPr="006C549E">
        <w:rPr>
          <w:szCs w:val="20"/>
          <w:lang w:val="bg-BG"/>
        </w:rPr>
        <w:t>замяната на сегашния състав с оптималния (целевия) такъв</w:t>
      </w:r>
      <w:r w:rsidRPr="006C549E">
        <w:rPr>
          <w:szCs w:val="20"/>
          <w:lang w:val="ru-RU"/>
        </w:rPr>
        <w:t xml:space="preserve">. </w:t>
      </w:r>
    </w:p>
    <w:p w:rsidR="001D6B87" w:rsidRPr="006C549E" w:rsidRDefault="001D6B87" w:rsidP="001D6B87">
      <w:pPr>
        <w:keepLines/>
        <w:ind w:firstLine="720"/>
        <w:jc w:val="both"/>
        <w:outlineLvl w:val="0"/>
        <w:rPr>
          <w:b/>
          <w:bCs/>
          <w:szCs w:val="20"/>
          <w:lang w:val="bg-BG"/>
        </w:rPr>
      </w:pPr>
      <w:r w:rsidRPr="006C549E">
        <w:rPr>
          <w:szCs w:val="20"/>
          <w:lang w:val="bg-BG"/>
        </w:rPr>
        <w:t>Тъй като установяването на оптимален бъдещ запас, макар и желано</w:t>
      </w:r>
      <w:r w:rsidRPr="006C549E">
        <w:rPr>
          <w:szCs w:val="20"/>
          <w:lang w:val="ru-RU"/>
        </w:rPr>
        <w:t xml:space="preserve"> е </w:t>
      </w:r>
      <w:r w:rsidRPr="006C549E">
        <w:rPr>
          <w:szCs w:val="20"/>
          <w:lang w:val="bg-BG"/>
        </w:rPr>
        <w:t>само една теоретична концепция</w:t>
      </w:r>
      <w:r w:rsidRPr="006C549E">
        <w:rPr>
          <w:szCs w:val="20"/>
          <w:lang w:val="ru-RU"/>
        </w:rPr>
        <w:t xml:space="preserve">, </w:t>
      </w:r>
      <w:r w:rsidRPr="006C549E">
        <w:rPr>
          <w:szCs w:val="20"/>
          <w:lang w:val="bg-BG"/>
        </w:rPr>
        <w:t>за да се извърши посоченото сравнение,</w:t>
      </w:r>
      <w:r w:rsidRPr="006C549E">
        <w:rPr>
          <w:szCs w:val="20"/>
          <w:lang w:val="ru-RU"/>
        </w:rPr>
        <w:t xml:space="preserve"> се налага използуването на условна единица - условен общ  зрелостен прираст</w:t>
      </w:r>
      <w:r w:rsidRPr="006C549E">
        <w:rPr>
          <w:szCs w:val="20"/>
          <w:lang w:val="bg-BG"/>
        </w:rPr>
        <w:t>- УОЗП (изчислен като среден прираст)</w:t>
      </w:r>
      <w:r w:rsidRPr="006C549E">
        <w:rPr>
          <w:szCs w:val="20"/>
          <w:lang w:val="ru-RU"/>
        </w:rPr>
        <w:t>. За тази цел</w:t>
      </w:r>
      <w:r w:rsidRPr="006C549E">
        <w:rPr>
          <w:szCs w:val="20"/>
          <w:lang w:val="bg-BG"/>
        </w:rPr>
        <w:t>,</w:t>
      </w:r>
      <w:r w:rsidRPr="006C549E">
        <w:rPr>
          <w:szCs w:val="20"/>
          <w:lang w:val="ru-RU"/>
        </w:rPr>
        <w:t xml:space="preserve"> </w:t>
      </w:r>
      <w:r w:rsidRPr="006C549E">
        <w:rPr>
          <w:szCs w:val="20"/>
          <w:lang w:val="bg-BG"/>
        </w:rPr>
        <w:t xml:space="preserve">прирастът на </w:t>
      </w:r>
      <w:r w:rsidRPr="006C549E">
        <w:rPr>
          <w:szCs w:val="20"/>
          <w:lang w:val="ru-RU"/>
        </w:rPr>
        <w:t xml:space="preserve">всички сегашни </w:t>
      </w:r>
      <w:r w:rsidRPr="006C549E">
        <w:rPr>
          <w:szCs w:val="20"/>
          <w:lang w:val="bg-BG"/>
        </w:rPr>
        <w:t>състави на насажденията</w:t>
      </w:r>
      <w:r w:rsidRPr="006C549E">
        <w:rPr>
          <w:szCs w:val="20"/>
          <w:lang w:val="ru-RU"/>
        </w:rPr>
        <w:t xml:space="preserve"> </w:t>
      </w:r>
      <w:r w:rsidRPr="006C549E">
        <w:rPr>
          <w:szCs w:val="20"/>
          <w:lang w:val="bg-BG"/>
        </w:rPr>
        <w:t>е изчислен в турнусна възраст с помощта на растежни</w:t>
      </w:r>
      <w:r w:rsidRPr="006C549E">
        <w:rPr>
          <w:szCs w:val="20"/>
          <w:lang w:val="ru-RU"/>
        </w:rPr>
        <w:t xml:space="preserve"> таблици </w:t>
      </w:r>
      <w:r w:rsidRPr="006C549E">
        <w:rPr>
          <w:szCs w:val="20"/>
          <w:lang w:val="bg-BG"/>
        </w:rPr>
        <w:t xml:space="preserve">и при </w:t>
      </w:r>
      <w:r w:rsidRPr="006C549E">
        <w:rPr>
          <w:szCs w:val="20"/>
          <w:lang w:val="ru-RU"/>
        </w:rPr>
        <w:t>нормална пълнота- 1.0</w:t>
      </w:r>
      <w:r w:rsidRPr="006C549E">
        <w:rPr>
          <w:szCs w:val="20"/>
          <w:lang w:val="bg-BG"/>
        </w:rPr>
        <w:t xml:space="preserve"> и в последствие е </w:t>
      </w:r>
      <w:r w:rsidRPr="006C549E">
        <w:rPr>
          <w:szCs w:val="20"/>
          <w:lang w:val="ru-RU"/>
        </w:rPr>
        <w:t xml:space="preserve">приведен е към 100 годишна възраст </w:t>
      </w:r>
      <w:r w:rsidRPr="006C549E">
        <w:rPr>
          <w:szCs w:val="20"/>
          <w:lang w:val="bg-BG"/>
        </w:rPr>
        <w:t>(условна турнусна възраст за всички насаждения независимо от стопанския клас). На базата на</w:t>
      </w:r>
      <w:r w:rsidRPr="006C549E">
        <w:rPr>
          <w:szCs w:val="20"/>
          <w:lang w:val="ru-RU"/>
        </w:rPr>
        <w:t xml:space="preserve"> подходящия бъдещ състав за отделните </w:t>
      </w:r>
      <w:r w:rsidRPr="006C549E">
        <w:rPr>
          <w:szCs w:val="20"/>
          <w:lang w:val="bg-BG"/>
        </w:rPr>
        <w:t>насаждения и техните</w:t>
      </w:r>
      <w:r w:rsidRPr="006C549E">
        <w:rPr>
          <w:szCs w:val="20"/>
          <w:lang w:val="ru-RU"/>
        </w:rPr>
        <w:t xml:space="preserve"> месторастения </w:t>
      </w:r>
      <w:r w:rsidRPr="006C549E">
        <w:rPr>
          <w:szCs w:val="20"/>
          <w:lang w:val="bg-BG"/>
        </w:rPr>
        <w:t xml:space="preserve">(които определят бонитета на видовете от подходящия бъдещ състав) </w:t>
      </w:r>
      <w:r w:rsidRPr="006C549E">
        <w:rPr>
          <w:szCs w:val="20"/>
          <w:lang w:val="ru-RU"/>
        </w:rPr>
        <w:t xml:space="preserve">се правят същите изчисления и се установява </w:t>
      </w:r>
      <w:r w:rsidRPr="006C549E">
        <w:rPr>
          <w:szCs w:val="20"/>
          <w:lang w:val="bg-BG"/>
        </w:rPr>
        <w:t xml:space="preserve">условен </w:t>
      </w:r>
      <w:r w:rsidRPr="006C549E">
        <w:rPr>
          <w:szCs w:val="20"/>
          <w:lang w:val="ru-RU"/>
        </w:rPr>
        <w:t>общ зрелостен прираст отделно за залесената площ и общо за дървопроизводителната площ.</w:t>
      </w:r>
    </w:p>
    <w:p w:rsidR="001D6B87" w:rsidRPr="006C549E" w:rsidRDefault="001D6B87" w:rsidP="001D6B87">
      <w:pPr>
        <w:keepLines/>
        <w:ind w:firstLine="720"/>
        <w:jc w:val="both"/>
        <w:outlineLvl w:val="0"/>
        <w:rPr>
          <w:b/>
          <w:bCs/>
          <w:szCs w:val="20"/>
          <w:lang w:val="bg-BG"/>
        </w:rPr>
      </w:pPr>
      <w:r w:rsidRPr="006C549E">
        <w:rPr>
          <w:szCs w:val="20"/>
          <w:lang w:val="ru-RU"/>
        </w:rPr>
        <w:t>Резултатите от тези изчисления и сравнението на размера на условния общ среден зрелостен прираст при сегашния</w:t>
      </w:r>
      <w:r w:rsidRPr="006C549E">
        <w:rPr>
          <w:szCs w:val="20"/>
          <w:lang w:val="bg-BG"/>
        </w:rPr>
        <w:t xml:space="preserve"> и</w:t>
      </w:r>
      <w:r w:rsidRPr="006C549E">
        <w:rPr>
          <w:szCs w:val="20"/>
          <w:lang w:val="ru-RU"/>
        </w:rPr>
        <w:t xml:space="preserve"> подходящия бъдещ състав на горите са представени в </w:t>
      </w:r>
      <w:r w:rsidRPr="006C549E">
        <w:rPr>
          <w:szCs w:val="20"/>
          <w:lang w:val="bg-BG"/>
        </w:rPr>
        <w:t xml:space="preserve">  </w:t>
      </w:r>
      <w:r w:rsidRPr="006C549E">
        <w:rPr>
          <w:szCs w:val="20"/>
          <w:lang w:val="ru-RU"/>
        </w:rPr>
        <w:t xml:space="preserve">Табл. </w:t>
      </w:r>
      <w:r w:rsidRPr="006C549E">
        <w:rPr>
          <w:szCs w:val="20"/>
          <w:lang w:val="bg-BG"/>
        </w:rPr>
        <w:t>№</w:t>
      </w:r>
      <w:r w:rsidRPr="006C549E">
        <w:rPr>
          <w:szCs w:val="20"/>
          <w:lang w:val="ru-RU"/>
        </w:rPr>
        <w:t>.</w:t>
      </w:r>
      <w:r w:rsidRPr="006C549E">
        <w:rPr>
          <w:szCs w:val="20"/>
          <w:lang w:val="bg-BG"/>
        </w:rPr>
        <w:t xml:space="preserve"> 11.</w:t>
      </w:r>
    </w:p>
    <w:p w:rsidR="001D6B87" w:rsidRPr="006C549E" w:rsidRDefault="001D6B87" w:rsidP="001D6B87">
      <w:pPr>
        <w:keepLines/>
        <w:ind w:firstLine="720"/>
        <w:jc w:val="both"/>
        <w:outlineLvl w:val="0"/>
        <w:rPr>
          <w:b/>
          <w:bCs/>
          <w:szCs w:val="20"/>
        </w:rPr>
      </w:pPr>
    </w:p>
    <w:p w:rsidR="001D6B87" w:rsidRPr="006C549E" w:rsidRDefault="001D6B87" w:rsidP="001D6B87">
      <w:pPr>
        <w:rPr>
          <w:b/>
          <w:bCs/>
          <w:sz w:val="20"/>
          <w:szCs w:val="20"/>
          <w:lang w:val="ru-RU"/>
        </w:rPr>
      </w:pPr>
      <w:r w:rsidRPr="001A3A6B">
        <w:rPr>
          <w:color w:val="FF0000"/>
          <w:sz w:val="20"/>
          <w:szCs w:val="20"/>
          <w:lang w:val="ru-RU"/>
        </w:rPr>
        <w:t xml:space="preserve">   </w:t>
      </w:r>
      <w:r w:rsidRPr="00EC7189">
        <w:rPr>
          <w:sz w:val="20"/>
          <w:szCs w:val="20"/>
          <w:lang w:val="ru-RU"/>
        </w:rPr>
        <w:t xml:space="preserve">Табл. </w:t>
      </w:r>
      <w:r w:rsidRPr="00EC7189">
        <w:rPr>
          <w:sz w:val="20"/>
          <w:szCs w:val="20"/>
          <w:lang w:val="bg-BG"/>
        </w:rPr>
        <w:t>№ 11</w:t>
      </w:r>
      <w:r w:rsidRPr="00EC7189">
        <w:rPr>
          <w:sz w:val="20"/>
          <w:szCs w:val="20"/>
          <w:lang w:val="ru-RU"/>
        </w:rPr>
        <w:t xml:space="preserve"> </w:t>
      </w:r>
      <w:r w:rsidRPr="006C549E">
        <w:rPr>
          <w:sz w:val="20"/>
          <w:szCs w:val="20"/>
          <w:lang w:val="ru-RU"/>
        </w:rPr>
        <w:t>за сравнение на условния общ зрелостен прираст и площта по дървесен вид при сегашния и подходящия състав на гората</w:t>
      </w:r>
    </w:p>
    <w:p w:rsidR="001D6B87" w:rsidRPr="006C549E" w:rsidRDefault="001D6B87" w:rsidP="001D6B87">
      <w:pPr>
        <w:keepLines/>
        <w:ind w:firstLine="720"/>
        <w:jc w:val="both"/>
        <w:outlineLvl w:val="0"/>
        <w:rPr>
          <w:b/>
          <w:bCs/>
          <w:szCs w:val="20"/>
        </w:rPr>
      </w:pPr>
    </w:p>
    <w:tbl>
      <w:tblPr>
        <w:tblW w:w="0" w:type="auto"/>
        <w:tblCellMar>
          <w:top w:w="15" w:type="dxa"/>
          <w:left w:w="15" w:type="dxa"/>
          <w:bottom w:w="15" w:type="dxa"/>
          <w:right w:w="15" w:type="dxa"/>
        </w:tblCellMar>
        <w:tblLook w:val="04A0" w:firstRow="1" w:lastRow="0" w:firstColumn="1" w:lastColumn="0" w:noHBand="0" w:noVBand="1"/>
      </w:tblPr>
      <w:tblGrid>
        <w:gridCol w:w="2073"/>
        <w:gridCol w:w="1185"/>
        <w:gridCol w:w="1186"/>
        <w:gridCol w:w="894"/>
        <w:gridCol w:w="895"/>
        <w:gridCol w:w="894"/>
        <w:gridCol w:w="895"/>
        <w:gridCol w:w="894"/>
        <w:gridCol w:w="895"/>
      </w:tblGrid>
      <w:tr w:rsidR="001D6B87" w:rsidRPr="00020443" w:rsidTr="004A48E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Видове гори и дървесни видове</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бонитет</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ус.ср.зр. прираст на 1 ха</w:t>
            </w:r>
          </w:p>
        </w:tc>
        <w:tc>
          <w:tcPr>
            <w:tcW w:w="18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СЕГАШЕН СЪСТАВ</w:t>
            </w:r>
          </w:p>
        </w:tc>
        <w:tc>
          <w:tcPr>
            <w:tcW w:w="3600"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ПОДХОДЯЩ СЪСТАВ</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8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залесена площ</w:t>
            </w:r>
          </w:p>
        </w:tc>
        <w:tc>
          <w:tcPr>
            <w:tcW w:w="18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залесена площ</w:t>
            </w:r>
          </w:p>
        </w:tc>
        <w:tc>
          <w:tcPr>
            <w:tcW w:w="18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proofErr w:type="gramStart"/>
            <w:r w:rsidRPr="00020443">
              <w:rPr>
                <w:rFonts w:ascii="Arial" w:hAnsi="Arial"/>
                <w:color w:val="000000"/>
                <w:sz w:val="18"/>
                <w:szCs w:val="18"/>
                <w:lang w:eastAsia="bg-BG"/>
              </w:rPr>
              <w:t>дървопр</w:t>
            </w:r>
            <w:proofErr w:type="gramEnd"/>
            <w:r w:rsidRPr="00020443">
              <w:rPr>
                <w:rFonts w:ascii="Arial" w:hAnsi="Arial"/>
                <w:color w:val="000000"/>
                <w:sz w:val="18"/>
                <w:szCs w:val="18"/>
                <w:lang w:eastAsia="bg-BG"/>
              </w:rPr>
              <w:t>. площ</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площ</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прираст</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площ</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прираст</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площ</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прираст</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куб.м/ха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куб.м</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куб.м</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куб.м</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ВИСОКОСТЪБЛЕНИ</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Бял бор</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11.7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501.1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4360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501.2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4360</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1190.1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8926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1729.4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12970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1730.7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12980</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1613.4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10003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1169.0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7248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1170.4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7256</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754.6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3698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98.3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482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98.3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482</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16</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3582.0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22774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3502.2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25076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3505.0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25094</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lastRenderedPageBreak/>
              <w:t>Смърч</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601.5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6857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1661.7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18943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1662.7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18955</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2659.3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24200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2871.4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26130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2872.9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26143</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1615.3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11469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393.0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2790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393.0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2790</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4881.1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42554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4929.3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47879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4931.8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47904</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Черен бор</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1036.5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9018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1383.2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12034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1383.2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12034</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1664.6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12484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1876.7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14075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1893.7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14203</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1317.2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8167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1371.1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8501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1401.4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8689</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768.1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3764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215.5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1056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216.8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1062</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133.9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495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232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232</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4920.3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33928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4909.1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35898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4957.7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36220</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Ела</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14.8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114.4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1693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205.4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3040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205.4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3040</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278.3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3228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326.5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3787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326.5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3787</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154.5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1344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299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299</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547.2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6265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567.4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7133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567.4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7133</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Бяла мура</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Зелена дуглазка</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14.8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52.5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777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37.4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554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37.4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554</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65</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67</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784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690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690</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Бук</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42.4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399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471.1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4428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471.1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4428</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349.3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2725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794.5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6197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794.5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6197</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310.7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1926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271.1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1681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271.1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1681</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13.8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58.4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274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58.4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274</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718.9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5122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1596.5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12584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1596.5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12584</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Зимен дъб</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12.1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12.1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94</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47.6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47.6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305</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252.6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1263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252.6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1263</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159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416.0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1539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416.0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1539</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42.3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39.6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39.6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55</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88.6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235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767.9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3256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767.9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3256</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Габър</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34</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31</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62</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37</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25.4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164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25.4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164</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Трепетлика</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19.4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Явор</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Бреза</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Космат дъб</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38</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186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186</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26.7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26.7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37</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84.6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270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84.6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270</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Бяла върба</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Черна елша</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Ива</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125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125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Полски клен</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lastRenderedPageBreak/>
              <w:t>Сребролистна липа</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Череша</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450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Всичко ВИСОКОСТЪБЛЕНИ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14852.3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111968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16442.5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133004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16496.4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133369</w:t>
            </w:r>
          </w:p>
        </w:tc>
      </w:tr>
      <w:tr w:rsidR="001D6B87" w:rsidRPr="00020443" w:rsidTr="004A48E3">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ПРЕВРЪЩАНЕ</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Бук</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247.7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1635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312.5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1812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211.2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929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27.5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803.3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4470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Зимен дъб</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238.7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955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400.5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1202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639.7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2160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Габър</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17.7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Космат дъб</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66.7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67.7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Полски клен</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450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Всичко ПРЕВРЪЩАНЕ</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1531.0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6918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НИСКОСТЪБЛЕНИ</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lastRenderedPageBreak/>
              <w:t>Бук</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26.4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26.4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82</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24.5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27.9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27.9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85</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Зимен дъб</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272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272</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260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17.0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17.0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48</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95.1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268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88.6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88.6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320</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Габър</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Мъждрян</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24.7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24.7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91</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39.9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14</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39.9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34.6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34.6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105</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Акация</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Космат дъб</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87</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58.2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163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35.3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35.3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99</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58.2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163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58.3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186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58.3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186</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Келяв габър</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49.0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471.5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471.5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660.1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209.6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209.6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709.1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681.1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681.1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Воден габър</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43</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12.4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12.4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72</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15.7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15.7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69</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38.0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138.0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428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138.0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428</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r w:rsidRPr="00020443">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273.5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547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123.5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247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123.5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247</w:t>
            </w:r>
          </w:p>
        </w:tc>
      </w:tr>
      <w:tr w:rsidR="001D6B87" w:rsidRPr="00020443"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020443" w:rsidRDefault="001D6B87" w:rsidP="004A48E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316.0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685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296.1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859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296.1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859</w:t>
            </w:r>
          </w:p>
        </w:tc>
      </w:tr>
      <w:tr w:rsidR="001D6B87" w:rsidRPr="00020443" w:rsidTr="004A48E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450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Всичко НИСКОСТЪБЛЕНИ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1246.3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1290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1187.1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1556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1187.1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1556</w:t>
            </w:r>
          </w:p>
        </w:tc>
      </w:tr>
      <w:tr w:rsidR="001D6B87" w:rsidRPr="00020443" w:rsidTr="004A48E3">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020443" w:rsidRDefault="001D6B87" w:rsidP="004A48E3">
            <w:pPr>
              <w:rPr>
                <w:rFonts w:ascii="Arial" w:hAnsi="Arial"/>
                <w:color w:val="000000"/>
                <w:sz w:val="18"/>
                <w:szCs w:val="18"/>
                <w:lang w:eastAsia="bg-BG"/>
              </w:rPr>
            </w:pPr>
          </w:p>
        </w:tc>
      </w:tr>
      <w:tr w:rsidR="001D6B87" w:rsidRPr="00020443" w:rsidTr="004A48E3">
        <w:tc>
          <w:tcPr>
            <w:tcW w:w="4500" w:type="dxa"/>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1D6B87" w:rsidRPr="00020443" w:rsidRDefault="001D6B87" w:rsidP="004A48E3">
            <w:pPr>
              <w:jc w:val="center"/>
              <w:rPr>
                <w:rFonts w:ascii="Arial" w:hAnsi="Arial"/>
                <w:color w:val="000000"/>
                <w:sz w:val="18"/>
                <w:szCs w:val="18"/>
                <w:lang w:eastAsia="bg-BG"/>
              </w:rPr>
            </w:pPr>
            <w:r w:rsidRPr="00020443">
              <w:rPr>
                <w:rFonts w:ascii="Arial" w:hAnsi="Arial"/>
                <w:color w:val="000000"/>
                <w:sz w:val="18"/>
                <w:szCs w:val="18"/>
                <w:lang w:eastAsia="bg-BG"/>
              </w:rPr>
              <w:t>ОБЩО ВСИЧКО</w:t>
            </w:r>
          </w:p>
        </w:tc>
        <w:tc>
          <w:tcPr>
            <w:tcW w:w="900"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17629.6</w:t>
            </w:r>
          </w:p>
        </w:tc>
        <w:tc>
          <w:tcPr>
            <w:tcW w:w="900"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120176</w:t>
            </w:r>
          </w:p>
        </w:tc>
        <w:tc>
          <w:tcPr>
            <w:tcW w:w="900"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17629.6</w:t>
            </w:r>
          </w:p>
        </w:tc>
        <w:tc>
          <w:tcPr>
            <w:tcW w:w="900"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134560</w:t>
            </w:r>
          </w:p>
        </w:tc>
        <w:tc>
          <w:tcPr>
            <w:tcW w:w="900"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17683.5</w:t>
            </w:r>
          </w:p>
        </w:tc>
        <w:tc>
          <w:tcPr>
            <w:tcW w:w="900"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1D6B87" w:rsidRPr="00020443" w:rsidRDefault="001D6B87" w:rsidP="004A48E3">
            <w:pPr>
              <w:jc w:val="right"/>
              <w:rPr>
                <w:rFonts w:ascii="Arial" w:hAnsi="Arial"/>
                <w:color w:val="000000"/>
                <w:sz w:val="18"/>
                <w:szCs w:val="18"/>
                <w:lang w:eastAsia="bg-BG"/>
              </w:rPr>
            </w:pPr>
            <w:r w:rsidRPr="00020443">
              <w:rPr>
                <w:rFonts w:ascii="Arial" w:hAnsi="Arial"/>
                <w:color w:val="000000"/>
                <w:sz w:val="18"/>
                <w:szCs w:val="18"/>
                <w:lang w:eastAsia="bg-BG"/>
              </w:rPr>
              <w:t>134925</w:t>
            </w:r>
          </w:p>
        </w:tc>
      </w:tr>
    </w:tbl>
    <w:p w:rsidR="001D6B87" w:rsidRPr="006C549E" w:rsidRDefault="001D6B87" w:rsidP="001D6B87">
      <w:pPr>
        <w:keepLines/>
        <w:ind w:firstLine="720"/>
        <w:jc w:val="both"/>
        <w:outlineLvl w:val="0"/>
        <w:rPr>
          <w:b/>
          <w:bCs/>
          <w:szCs w:val="20"/>
        </w:rPr>
      </w:pPr>
    </w:p>
    <w:p w:rsidR="001D6B87" w:rsidRPr="006C549E" w:rsidRDefault="001D6B87" w:rsidP="001D6B87">
      <w:pPr>
        <w:ind w:firstLine="720"/>
        <w:jc w:val="both"/>
        <w:rPr>
          <w:b/>
          <w:bCs/>
          <w:color w:val="000000"/>
          <w:szCs w:val="20"/>
          <w:lang w:val="bg-BG"/>
        </w:rPr>
      </w:pPr>
      <w:r w:rsidRPr="00EC7189">
        <w:rPr>
          <w:szCs w:val="20"/>
          <w:lang w:val="ru-RU"/>
        </w:rPr>
        <w:t>Отношението</w:t>
      </w:r>
      <w:r w:rsidRPr="006C549E">
        <w:rPr>
          <w:szCs w:val="20"/>
          <w:lang w:val="ru-RU"/>
        </w:rPr>
        <w:t xml:space="preserve"> между бъдещия и сегашния условен </w:t>
      </w:r>
      <w:r w:rsidRPr="006C549E">
        <w:rPr>
          <w:szCs w:val="20"/>
          <w:lang w:val="bg-BG"/>
        </w:rPr>
        <w:t xml:space="preserve">общ </w:t>
      </w:r>
      <w:r w:rsidRPr="006C549E">
        <w:rPr>
          <w:szCs w:val="20"/>
          <w:lang w:val="ru-RU"/>
        </w:rPr>
        <w:t xml:space="preserve">зрелостен прираст дава представа за ефекта от предвидените изменения в състава на дървостоите за </w:t>
      </w:r>
      <w:r w:rsidRPr="006C549E">
        <w:rPr>
          <w:szCs w:val="20"/>
          <w:lang w:val="bg-BG"/>
        </w:rPr>
        <w:t xml:space="preserve">постигане </w:t>
      </w:r>
      <w:r w:rsidRPr="006C549E">
        <w:rPr>
          <w:color w:val="000000"/>
          <w:szCs w:val="20"/>
          <w:lang w:val="ru-RU"/>
        </w:rPr>
        <w:t xml:space="preserve">увеличение </w:t>
      </w:r>
      <w:r w:rsidRPr="006C549E">
        <w:rPr>
          <w:color w:val="000000"/>
          <w:szCs w:val="20"/>
          <w:lang w:val="bg-BG"/>
        </w:rPr>
        <w:t xml:space="preserve">в </w:t>
      </w:r>
      <w:r w:rsidRPr="006C549E">
        <w:rPr>
          <w:color w:val="000000"/>
          <w:szCs w:val="20"/>
          <w:lang w:val="ru-RU"/>
        </w:rPr>
        <w:t xml:space="preserve">прираста на гората. От таблицата се вижда, че сегашният общ зрелостен прираст на залесената площ е </w:t>
      </w:r>
      <w:r>
        <w:rPr>
          <w:color w:val="000000"/>
          <w:szCs w:val="20"/>
        </w:rPr>
        <w:t>120176</w:t>
      </w:r>
      <w:r w:rsidRPr="006C549E">
        <w:rPr>
          <w:color w:val="000000"/>
          <w:szCs w:val="20"/>
        </w:rPr>
        <w:t xml:space="preserve"> </w:t>
      </w:r>
      <w:r w:rsidRPr="006C549E">
        <w:rPr>
          <w:color w:val="000000"/>
          <w:szCs w:val="20"/>
          <w:lang w:val="ru-RU"/>
        </w:rPr>
        <w:t xml:space="preserve">куб.м, а бъдещият </w:t>
      </w:r>
      <w:r w:rsidRPr="006C549E">
        <w:rPr>
          <w:color w:val="000000"/>
          <w:szCs w:val="20"/>
          <w:lang w:val="bg-BG"/>
        </w:rPr>
        <w:t>на залесената площ</w:t>
      </w:r>
      <w:r w:rsidRPr="006C549E">
        <w:rPr>
          <w:color w:val="000000"/>
          <w:szCs w:val="20"/>
          <w:lang w:val="ru-RU"/>
        </w:rPr>
        <w:t xml:space="preserve">- </w:t>
      </w:r>
      <w:r>
        <w:rPr>
          <w:color w:val="000000"/>
          <w:szCs w:val="20"/>
          <w:lang w:val="bg-BG"/>
        </w:rPr>
        <w:t xml:space="preserve"> </w:t>
      </w:r>
      <w:r>
        <w:rPr>
          <w:color w:val="000000"/>
          <w:szCs w:val="20"/>
        </w:rPr>
        <w:t>134</w:t>
      </w:r>
      <w:r>
        <w:rPr>
          <w:color w:val="000000"/>
          <w:szCs w:val="20"/>
          <w:lang w:val="bg-BG"/>
        </w:rPr>
        <w:t>56</w:t>
      </w:r>
      <w:r>
        <w:rPr>
          <w:color w:val="000000"/>
          <w:szCs w:val="20"/>
        </w:rPr>
        <w:t>0</w:t>
      </w:r>
      <w:r w:rsidRPr="006C549E">
        <w:rPr>
          <w:color w:val="000000"/>
          <w:szCs w:val="20"/>
        </w:rPr>
        <w:t xml:space="preserve"> </w:t>
      </w:r>
      <w:r w:rsidRPr="006C549E">
        <w:rPr>
          <w:color w:val="000000"/>
          <w:szCs w:val="20"/>
          <w:lang w:val="ru-RU"/>
        </w:rPr>
        <w:t>куб.м  или очакваното увеличение само за залесената площ ще бъде</w:t>
      </w:r>
      <w:r w:rsidRPr="006C549E">
        <w:rPr>
          <w:color w:val="000000"/>
          <w:szCs w:val="20"/>
          <w:lang w:val="bg-BG"/>
        </w:rPr>
        <w:t xml:space="preserve"> </w:t>
      </w:r>
      <w:r>
        <w:rPr>
          <w:color w:val="000000"/>
          <w:szCs w:val="20"/>
        </w:rPr>
        <w:t>12.0</w:t>
      </w:r>
      <w:r w:rsidRPr="006C549E">
        <w:rPr>
          <w:color w:val="000000"/>
          <w:szCs w:val="20"/>
        </w:rPr>
        <w:t xml:space="preserve"> </w:t>
      </w:r>
      <w:r w:rsidRPr="006C549E">
        <w:rPr>
          <w:color w:val="000000"/>
          <w:szCs w:val="20"/>
          <w:lang w:val="bg-BG"/>
        </w:rPr>
        <w:t>%. К</w:t>
      </w:r>
      <w:r w:rsidRPr="006C549E">
        <w:rPr>
          <w:color w:val="000000"/>
          <w:szCs w:val="20"/>
          <w:lang w:val="ru-RU"/>
        </w:rPr>
        <w:t>ато се вземе под внимание и очакваното увеличение на прираста от залесяванията на голите дървопроизводителни площи</w:t>
      </w:r>
      <w:r w:rsidRPr="006C549E">
        <w:rPr>
          <w:color w:val="000000"/>
          <w:szCs w:val="20"/>
          <w:lang w:val="bg-BG"/>
        </w:rPr>
        <w:t xml:space="preserve"> </w:t>
      </w:r>
      <w:r w:rsidRPr="006C549E">
        <w:rPr>
          <w:color w:val="000000"/>
          <w:szCs w:val="20"/>
          <w:lang w:val="ru-RU"/>
        </w:rPr>
        <w:t xml:space="preserve">очакваното увеличение на прираста </w:t>
      </w:r>
      <w:r w:rsidRPr="006C549E">
        <w:rPr>
          <w:color w:val="000000"/>
          <w:szCs w:val="20"/>
          <w:lang w:val="bg-BG"/>
        </w:rPr>
        <w:t>за цялата дървопроизводителна площ</w:t>
      </w:r>
      <w:r w:rsidRPr="006C549E">
        <w:rPr>
          <w:color w:val="000000"/>
          <w:szCs w:val="20"/>
          <w:lang w:val="ru-RU"/>
        </w:rPr>
        <w:t xml:space="preserve"> ще бъде </w:t>
      </w:r>
      <w:r w:rsidRPr="006C549E">
        <w:rPr>
          <w:color w:val="000000"/>
          <w:szCs w:val="20"/>
          <w:lang w:val="bg-BG"/>
        </w:rPr>
        <w:t>малко по- голямо, 1</w:t>
      </w:r>
      <w:r>
        <w:rPr>
          <w:color w:val="000000"/>
          <w:szCs w:val="20"/>
        </w:rPr>
        <w:t>2</w:t>
      </w:r>
      <w:r w:rsidRPr="006C549E">
        <w:rPr>
          <w:color w:val="000000"/>
          <w:szCs w:val="20"/>
        </w:rPr>
        <w:t>.3</w:t>
      </w:r>
      <w:r w:rsidRPr="006C549E">
        <w:rPr>
          <w:color w:val="000000"/>
          <w:szCs w:val="20"/>
          <w:lang w:val="bg-BG"/>
        </w:rPr>
        <w:t>%</w:t>
      </w:r>
      <w:r w:rsidRPr="006C549E">
        <w:rPr>
          <w:color w:val="000000"/>
          <w:szCs w:val="20"/>
          <w:lang w:val="ru-RU"/>
        </w:rPr>
        <w:t>.</w:t>
      </w:r>
    </w:p>
    <w:p w:rsidR="001D6B87" w:rsidRPr="006C549E" w:rsidRDefault="001D6B87" w:rsidP="001D6B87">
      <w:pPr>
        <w:keepLines/>
        <w:ind w:firstLine="720"/>
        <w:jc w:val="both"/>
        <w:rPr>
          <w:b/>
          <w:bCs/>
          <w:color w:val="000000"/>
          <w:szCs w:val="20"/>
          <w:lang w:val="bg-BG"/>
        </w:rPr>
      </w:pPr>
    </w:p>
    <w:p w:rsidR="001D6B87" w:rsidRPr="006C549E" w:rsidRDefault="001D6B87" w:rsidP="001D6B87">
      <w:pPr>
        <w:keepLines/>
        <w:ind w:firstLine="720"/>
        <w:jc w:val="both"/>
        <w:rPr>
          <w:b/>
          <w:bCs/>
          <w:color w:val="000000"/>
          <w:szCs w:val="20"/>
          <w:lang w:val="bg-BG"/>
        </w:rPr>
      </w:pPr>
      <w:r w:rsidRPr="006C549E">
        <w:rPr>
          <w:color w:val="000000"/>
          <w:szCs w:val="20"/>
          <w:lang w:val="ru-RU"/>
        </w:rPr>
        <w:t>При сегашния среден зрелостен прираст на 1 ха залесена площ–</w:t>
      </w:r>
      <w:r w:rsidRPr="006C549E">
        <w:rPr>
          <w:color w:val="000000"/>
          <w:szCs w:val="20"/>
        </w:rPr>
        <w:t xml:space="preserve"> </w:t>
      </w:r>
      <w:r>
        <w:rPr>
          <w:color w:val="000000"/>
          <w:szCs w:val="20"/>
        </w:rPr>
        <w:t>6.82</w:t>
      </w:r>
      <w:r w:rsidRPr="006C549E">
        <w:rPr>
          <w:color w:val="000000"/>
          <w:szCs w:val="20"/>
        </w:rPr>
        <w:t xml:space="preserve"> </w:t>
      </w:r>
      <w:r w:rsidRPr="006C549E">
        <w:rPr>
          <w:color w:val="000000"/>
          <w:szCs w:val="20"/>
          <w:lang w:val="ru-RU"/>
        </w:rPr>
        <w:t>куб.м</w:t>
      </w:r>
      <w:r w:rsidRPr="006C549E">
        <w:rPr>
          <w:color w:val="000000"/>
          <w:szCs w:val="20"/>
          <w:lang w:val="bg-BG"/>
        </w:rPr>
        <w:t>.,</w:t>
      </w:r>
      <w:r w:rsidRPr="006C549E">
        <w:rPr>
          <w:color w:val="000000"/>
          <w:szCs w:val="20"/>
          <w:lang w:val="ru-RU"/>
        </w:rPr>
        <w:t xml:space="preserve"> в бъдеще се очаква</w:t>
      </w:r>
      <w:r w:rsidRPr="006C549E">
        <w:rPr>
          <w:color w:val="000000"/>
          <w:szCs w:val="20"/>
        </w:rPr>
        <w:t xml:space="preserve"> </w:t>
      </w:r>
      <w:r>
        <w:rPr>
          <w:color w:val="000000"/>
          <w:szCs w:val="20"/>
        </w:rPr>
        <w:t>7.64</w:t>
      </w:r>
      <w:r w:rsidRPr="006C549E">
        <w:rPr>
          <w:color w:val="000000"/>
          <w:szCs w:val="20"/>
        </w:rPr>
        <w:t xml:space="preserve"> </w:t>
      </w:r>
      <w:r w:rsidRPr="006C549E">
        <w:rPr>
          <w:color w:val="000000"/>
          <w:szCs w:val="20"/>
          <w:lang w:val="ru-RU"/>
        </w:rPr>
        <w:t>куб.м. върху залесената площ и след залесяване на голите дървопроизводителни площи.</w:t>
      </w:r>
    </w:p>
    <w:p w:rsidR="001D6B87" w:rsidRPr="006C549E" w:rsidRDefault="001D6B87" w:rsidP="001D6B87">
      <w:pPr>
        <w:keepLines/>
        <w:ind w:firstLine="720"/>
        <w:jc w:val="both"/>
        <w:rPr>
          <w:b/>
          <w:bCs/>
          <w:szCs w:val="20"/>
          <w:lang w:val="bg-BG"/>
        </w:rPr>
      </w:pPr>
      <w:r w:rsidRPr="006C549E">
        <w:rPr>
          <w:szCs w:val="20"/>
          <w:lang w:val="ru-RU"/>
        </w:rPr>
        <w:t xml:space="preserve">Представа за измененията, които настъпват в площите заети от дървесните видове при сегашния и подходящия състав </w:t>
      </w:r>
      <w:r w:rsidRPr="006C549E">
        <w:rPr>
          <w:szCs w:val="20"/>
          <w:lang w:val="bg-BG"/>
        </w:rPr>
        <w:t xml:space="preserve">(вкл. след залесяване на голите дървопроизводителни площи) </w:t>
      </w:r>
      <w:r w:rsidRPr="006C549E">
        <w:rPr>
          <w:szCs w:val="20"/>
          <w:lang w:val="ru-RU"/>
        </w:rPr>
        <w:t xml:space="preserve">дава Табл.  </w:t>
      </w:r>
      <w:r w:rsidRPr="006C549E">
        <w:rPr>
          <w:szCs w:val="20"/>
          <w:lang w:val="bg-BG"/>
        </w:rPr>
        <w:t>№</w:t>
      </w:r>
      <w:r w:rsidRPr="006C549E">
        <w:rPr>
          <w:szCs w:val="20"/>
          <w:lang w:val="ru-RU"/>
        </w:rPr>
        <w:t xml:space="preserve"> </w:t>
      </w:r>
      <w:r w:rsidRPr="006C549E">
        <w:rPr>
          <w:szCs w:val="20"/>
          <w:lang w:val="bg-BG"/>
        </w:rPr>
        <w:t>12.</w:t>
      </w:r>
    </w:p>
    <w:p w:rsidR="001D6B87" w:rsidRPr="006C549E" w:rsidRDefault="001D6B87" w:rsidP="001D6B87">
      <w:pPr>
        <w:keepNext/>
        <w:outlineLvl w:val="0"/>
        <w:rPr>
          <w:b/>
          <w:sz w:val="20"/>
          <w:szCs w:val="20"/>
        </w:rPr>
      </w:pPr>
    </w:p>
    <w:p w:rsidR="001D6B87" w:rsidRPr="006C549E" w:rsidRDefault="001D6B87" w:rsidP="001D6B87">
      <w:pPr>
        <w:keepNext/>
        <w:outlineLvl w:val="0"/>
        <w:rPr>
          <w:b/>
          <w:sz w:val="20"/>
          <w:szCs w:val="20"/>
        </w:rPr>
      </w:pPr>
      <w:r w:rsidRPr="006C549E">
        <w:rPr>
          <w:sz w:val="20"/>
          <w:szCs w:val="20"/>
        </w:rPr>
        <w:t>Таблица № 1</w:t>
      </w:r>
      <w:r w:rsidRPr="006C549E">
        <w:rPr>
          <w:sz w:val="20"/>
          <w:szCs w:val="20"/>
          <w:lang w:val="bg-BG"/>
        </w:rPr>
        <w:t>2</w:t>
      </w:r>
      <w:r w:rsidRPr="006C549E">
        <w:rPr>
          <w:sz w:val="20"/>
          <w:szCs w:val="20"/>
        </w:rPr>
        <w:t xml:space="preserve"> Сравнение на площта по сегашен видов състав и видове подходящи за месторастенето</w:t>
      </w:r>
    </w:p>
    <w:p w:rsidR="001D6B87" w:rsidRPr="006C549E" w:rsidRDefault="001D6B87" w:rsidP="001D6B87">
      <w:pPr>
        <w:keepNext/>
        <w:ind w:left="283"/>
        <w:jc w:val="both"/>
        <w:outlineLvl w:val="1"/>
        <w:rPr>
          <w:bCs/>
          <w:i/>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050"/>
        <w:gridCol w:w="511"/>
        <w:gridCol w:w="1050"/>
        <w:gridCol w:w="511"/>
        <w:gridCol w:w="1050"/>
        <w:gridCol w:w="511"/>
      </w:tblGrid>
      <w:tr w:rsidR="001D6B87" w:rsidRPr="004230B5" w:rsidTr="004A48E3">
        <w:tc>
          <w:tcPr>
            <w:tcW w:w="225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Дървесни видове</w:t>
            </w:r>
          </w:p>
        </w:tc>
        <w:tc>
          <w:tcPr>
            <w:tcW w:w="15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СЕГАШЕН СЪСТАВ</w:t>
            </w:r>
          </w:p>
        </w:tc>
        <w:tc>
          <w:tcPr>
            <w:tcW w:w="3000"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ПОДХОДЯЩ СЪСТАВ</w:t>
            </w:r>
          </w:p>
        </w:tc>
      </w:tr>
      <w:tr w:rsidR="001D6B87" w:rsidRPr="004230B5"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4230B5" w:rsidRDefault="001D6B87" w:rsidP="004A48E3">
            <w:pPr>
              <w:rPr>
                <w:rFonts w:ascii="Arial" w:hAnsi="Arial"/>
                <w:color w:val="000000"/>
                <w:sz w:val="18"/>
                <w:szCs w:val="18"/>
                <w:lang w:eastAsia="bg-BG"/>
              </w:rPr>
            </w:pPr>
          </w:p>
        </w:tc>
        <w:tc>
          <w:tcPr>
            <w:tcW w:w="15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Залесена площ</w:t>
            </w:r>
          </w:p>
        </w:tc>
        <w:tc>
          <w:tcPr>
            <w:tcW w:w="15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Залесена площ</w:t>
            </w:r>
          </w:p>
        </w:tc>
        <w:tc>
          <w:tcPr>
            <w:tcW w:w="15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Дървопр. площ</w:t>
            </w:r>
          </w:p>
        </w:tc>
      </w:tr>
      <w:tr w:rsidR="001D6B87" w:rsidRPr="004230B5" w:rsidTr="004A48E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D6B87" w:rsidRPr="004230B5" w:rsidRDefault="001D6B87" w:rsidP="004A48E3">
            <w:pPr>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ха</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ха</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ха</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center"/>
              <w:rPr>
                <w:rFonts w:ascii="Arial" w:hAnsi="Arial"/>
                <w:color w:val="000000"/>
                <w:sz w:val="18"/>
                <w:szCs w:val="18"/>
                <w:lang w:eastAsia="bg-BG"/>
              </w:rPr>
            </w:pPr>
            <w:r w:rsidRPr="004230B5">
              <w:rPr>
                <w:rFonts w:ascii="Arial" w:hAnsi="Arial"/>
                <w:color w:val="000000"/>
                <w:sz w:val="18"/>
                <w:szCs w:val="18"/>
                <w:lang w:eastAsia="bg-BG"/>
              </w:rPr>
              <w:t>%</w:t>
            </w:r>
          </w:p>
        </w:tc>
      </w:tr>
      <w:tr w:rsidR="001D6B87" w:rsidRPr="004230B5" w:rsidTr="004A48E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Бял бор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3582.0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3502.2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19.9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3505.0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19.8</w:t>
            </w:r>
          </w:p>
        </w:tc>
      </w:tr>
      <w:tr w:rsidR="001D6B87" w:rsidRPr="004230B5" w:rsidTr="004A48E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Смърч</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4881.1</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27.7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4929.3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28.0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4931.8</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27.9</w:t>
            </w:r>
          </w:p>
        </w:tc>
      </w:tr>
      <w:tr w:rsidR="001D6B87" w:rsidRPr="004230B5" w:rsidTr="004A48E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Черен бор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4920.3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27.9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4909.1</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27.8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4957.7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28.0</w:t>
            </w:r>
          </w:p>
        </w:tc>
      </w:tr>
      <w:tr w:rsidR="001D6B87" w:rsidRPr="004230B5" w:rsidTr="004A48E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Ела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547.2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3.1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567.4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3.2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567.4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3.2</w:t>
            </w:r>
          </w:p>
        </w:tc>
      </w:tr>
      <w:tr w:rsidR="001D6B87" w:rsidRPr="004230B5" w:rsidTr="004A48E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Бяла мура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w:t>
            </w:r>
          </w:p>
        </w:tc>
      </w:tr>
      <w:tr w:rsidR="001D6B87" w:rsidRPr="004230B5" w:rsidTr="004A48E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Зелена дуглазка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53.1</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51.3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51.3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0.3</w:t>
            </w:r>
          </w:p>
        </w:tc>
      </w:tr>
      <w:tr w:rsidR="001D6B87" w:rsidRPr="004230B5" w:rsidTr="004A48E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Бук</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1546.7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8.8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1624.4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9.2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1624.4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9.2</w:t>
            </w:r>
          </w:p>
        </w:tc>
      </w:tr>
      <w:tr w:rsidR="001D6B87" w:rsidRPr="004230B5" w:rsidTr="004A48E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Зимен дъб</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823.4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4.7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856.5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4.9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856.5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4.9</w:t>
            </w:r>
          </w:p>
        </w:tc>
      </w:tr>
      <w:tr w:rsidR="001D6B87" w:rsidRPr="004230B5" w:rsidTr="004A48E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Габър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23.7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25.4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25.4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0.2</w:t>
            </w:r>
          </w:p>
        </w:tc>
      </w:tr>
      <w:tr w:rsidR="001D6B87" w:rsidRPr="004230B5" w:rsidTr="004A48E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Трепетлика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19.4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w:t>
            </w:r>
          </w:p>
        </w:tc>
      </w:tr>
      <w:tr w:rsidR="001D6B87" w:rsidRPr="004230B5" w:rsidTr="004A48E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Явор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w:t>
            </w:r>
          </w:p>
        </w:tc>
      </w:tr>
      <w:tr w:rsidR="001D6B87" w:rsidRPr="004230B5" w:rsidTr="004A48E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Бреза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w:t>
            </w:r>
          </w:p>
        </w:tc>
      </w:tr>
      <w:tr w:rsidR="001D6B87" w:rsidRPr="004230B5" w:rsidTr="004A48E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Мъждрян</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39.9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34.6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34.6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0.2</w:t>
            </w:r>
          </w:p>
        </w:tc>
      </w:tr>
      <w:tr w:rsidR="001D6B87" w:rsidRPr="004230B5" w:rsidTr="004A48E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Акация</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1.8</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w:t>
            </w:r>
          </w:p>
        </w:tc>
      </w:tr>
      <w:tr w:rsidR="001D6B87" w:rsidRPr="004230B5" w:rsidTr="004A48E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Космат дъб</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136.3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142.9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142.9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0.8</w:t>
            </w:r>
          </w:p>
        </w:tc>
      </w:tr>
      <w:tr w:rsidR="001D6B87" w:rsidRPr="004230B5" w:rsidTr="004A48E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Келяв габър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709.1</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681.1</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3.9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681.1</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3.8</w:t>
            </w:r>
          </w:p>
        </w:tc>
      </w:tr>
      <w:tr w:rsidR="001D6B87" w:rsidRPr="004230B5" w:rsidTr="004A48E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Бяла върба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w:t>
            </w:r>
          </w:p>
        </w:tc>
      </w:tr>
      <w:tr w:rsidR="001D6B87" w:rsidRPr="004230B5" w:rsidTr="004A48E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Воден габър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316.0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296.1</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296.1</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1.7</w:t>
            </w:r>
          </w:p>
        </w:tc>
      </w:tr>
      <w:tr w:rsidR="001D6B87" w:rsidRPr="004230B5" w:rsidTr="004A48E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Черна елша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w:t>
            </w:r>
          </w:p>
        </w:tc>
      </w:tr>
      <w:tr w:rsidR="001D6B87" w:rsidRPr="004230B5" w:rsidTr="004A48E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Ива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20.1</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w:t>
            </w:r>
          </w:p>
        </w:tc>
      </w:tr>
      <w:tr w:rsidR="001D6B87" w:rsidRPr="004230B5" w:rsidTr="004A48E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Полски клен</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2.3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w:t>
            </w:r>
          </w:p>
        </w:tc>
      </w:tr>
      <w:tr w:rsidR="001D6B87" w:rsidRPr="004230B5" w:rsidTr="004A48E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Сребролистна липа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w:t>
            </w:r>
          </w:p>
        </w:tc>
      </w:tr>
      <w:tr w:rsidR="001D6B87" w:rsidRPr="004230B5" w:rsidTr="004A48E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Череша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0.1</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0.1</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0.1</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w:t>
            </w:r>
          </w:p>
        </w:tc>
      </w:tr>
      <w:tr w:rsidR="001D6B87" w:rsidRPr="004230B5" w:rsidTr="004A48E3">
        <w:tc>
          <w:tcPr>
            <w:tcW w:w="6750" w:type="dxa"/>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p>
        </w:tc>
      </w:tr>
      <w:tr w:rsidR="001D6B87" w:rsidRPr="004230B5" w:rsidTr="004A48E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rPr>
                <w:rFonts w:ascii="Arial" w:hAnsi="Arial"/>
                <w:color w:val="000000"/>
                <w:sz w:val="18"/>
                <w:szCs w:val="18"/>
                <w:lang w:eastAsia="bg-BG"/>
              </w:rPr>
            </w:pPr>
            <w:r w:rsidRPr="004230B5">
              <w:rPr>
                <w:rFonts w:ascii="Arial" w:hAnsi="Arial"/>
                <w:color w:val="000000"/>
                <w:sz w:val="18"/>
                <w:szCs w:val="18"/>
                <w:lang w:eastAsia="bg-BG"/>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17629.6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17629.6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17683.5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D6B87" w:rsidRPr="004230B5" w:rsidRDefault="001D6B87" w:rsidP="004A48E3">
            <w:pPr>
              <w:jc w:val="right"/>
              <w:rPr>
                <w:rFonts w:ascii="Arial" w:hAnsi="Arial"/>
                <w:color w:val="000000"/>
                <w:sz w:val="18"/>
                <w:szCs w:val="18"/>
                <w:lang w:eastAsia="bg-BG"/>
              </w:rPr>
            </w:pPr>
            <w:r w:rsidRPr="004230B5">
              <w:rPr>
                <w:rFonts w:ascii="Arial" w:hAnsi="Arial"/>
                <w:color w:val="000000"/>
                <w:sz w:val="18"/>
                <w:szCs w:val="18"/>
                <w:lang w:eastAsia="bg-BG"/>
              </w:rPr>
              <w:t>100.0</w:t>
            </w:r>
          </w:p>
        </w:tc>
      </w:tr>
    </w:tbl>
    <w:p w:rsidR="001D6B87" w:rsidRDefault="001D6B87" w:rsidP="001D6B87">
      <w:pPr>
        <w:spacing w:after="120"/>
        <w:ind w:firstLine="720"/>
        <w:jc w:val="both"/>
        <w:rPr>
          <w:color w:val="000000"/>
        </w:rPr>
      </w:pPr>
    </w:p>
    <w:p w:rsidR="001D6B87" w:rsidRPr="006C549E" w:rsidRDefault="001D6B87" w:rsidP="001D6B87">
      <w:pPr>
        <w:spacing w:after="120"/>
        <w:ind w:firstLine="720"/>
        <w:jc w:val="both"/>
        <w:rPr>
          <w:b/>
          <w:color w:val="000000"/>
        </w:rPr>
      </w:pPr>
      <w:proofErr w:type="gramStart"/>
      <w:r w:rsidRPr="006C549E">
        <w:rPr>
          <w:color w:val="000000"/>
        </w:rPr>
        <w:lastRenderedPageBreak/>
        <w:t xml:space="preserve">Представените в таблицата данни, показват, че при избора на подходящите бъдещи състави е даван превес на стопански ценните видове от местната растителност- </w:t>
      </w:r>
      <w:r>
        <w:rPr>
          <w:color w:val="000000"/>
          <w:lang w:val="bg-BG"/>
        </w:rPr>
        <w:t>иглолистни и широколистни</w:t>
      </w:r>
      <w:r w:rsidRPr="006C549E">
        <w:rPr>
          <w:color w:val="000000"/>
        </w:rPr>
        <w:t>.</w:t>
      </w:r>
      <w:proofErr w:type="gramEnd"/>
    </w:p>
    <w:p w:rsidR="001D6B87" w:rsidRDefault="001D6B87" w:rsidP="001D6B87">
      <w:pPr>
        <w:widowControl w:val="0"/>
        <w:ind w:firstLine="720"/>
        <w:jc w:val="both"/>
        <w:rPr>
          <w:color w:val="000000"/>
          <w:lang w:eastAsia="bg-BG"/>
        </w:rPr>
      </w:pPr>
      <w:r w:rsidRPr="006C549E">
        <w:rPr>
          <w:color w:val="000000"/>
          <w:lang w:val="bg-BG" w:eastAsia="bg-BG"/>
        </w:rPr>
        <w:t>В заключение може да се каже, че бъдещите насаждения ще са по-устойчиви, с по-висока продуктивност, с по-добри защитни, водоохранно-регулиращи и здравно-рекреационни функции.</w:t>
      </w: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1D6B87" w:rsidRDefault="001D6B87" w:rsidP="001D6B87">
      <w:pPr>
        <w:widowControl w:val="0"/>
        <w:ind w:firstLine="720"/>
        <w:jc w:val="both"/>
        <w:rPr>
          <w:color w:val="000000"/>
          <w:lang w:eastAsia="bg-BG"/>
        </w:rPr>
      </w:pPr>
    </w:p>
    <w:p w:rsidR="00446D6F" w:rsidRPr="000C38D3" w:rsidRDefault="00446D6F" w:rsidP="00446D6F">
      <w:pPr>
        <w:pStyle w:val="PlainText"/>
        <w:ind w:right="227"/>
        <w:jc w:val="both"/>
        <w:outlineLvl w:val="0"/>
        <w:rPr>
          <w:rFonts w:ascii="Times New Roman" w:hAnsi="Times New Roman"/>
          <w:b/>
          <w:sz w:val="32"/>
        </w:rPr>
      </w:pPr>
      <w:r w:rsidRPr="000C38D3">
        <w:rPr>
          <w:rFonts w:ascii="Times New Roman" w:hAnsi="Times New Roman"/>
          <w:b/>
          <w:sz w:val="32"/>
        </w:rPr>
        <w:lastRenderedPageBreak/>
        <w:t>Глава II</w:t>
      </w:r>
    </w:p>
    <w:p w:rsidR="00446D6F" w:rsidRPr="000C38D3" w:rsidRDefault="00446D6F" w:rsidP="00446D6F">
      <w:pPr>
        <w:pStyle w:val="PlainText"/>
        <w:jc w:val="both"/>
        <w:rPr>
          <w:rFonts w:ascii="Times New Roman" w:hAnsi="Times New Roman"/>
        </w:rPr>
      </w:pPr>
    </w:p>
    <w:p w:rsidR="00446D6F" w:rsidRPr="000C38D3" w:rsidRDefault="00446D6F" w:rsidP="00446D6F">
      <w:pPr>
        <w:pStyle w:val="PlainText"/>
        <w:jc w:val="both"/>
        <w:outlineLvl w:val="0"/>
        <w:rPr>
          <w:rFonts w:ascii="Times New Roman" w:hAnsi="Times New Roman"/>
          <w:b/>
          <w:sz w:val="28"/>
          <w:lang w:val="bg-BG"/>
        </w:rPr>
      </w:pPr>
      <w:r w:rsidRPr="000C38D3">
        <w:rPr>
          <w:rFonts w:ascii="Times New Roman" w:hAnsi="Times New Roman"/>
          <w:b/>
          <w:sz w:val="28"/>
        </w:rPr>
        <w:t xml:space="preserve">Характеристика на </w:t>
      </w:r>
      <w:r w:rsidRPr="000C38D3">
        <w:rPr>
          <w:rFonts w:ascii="Times New Roman" w:hAnsi="Times New Roman"/>
          <w:b/>
          <w:sz w:val="28"/>
          <w:lang w:val="bg-BG"/>
        </w:rPr>
        <w:t>горските територии</w:t>
      </w:r>
    </w:p>
    <w:p w:rsidR="00446D6F" w:rsidRPr="000C38D3" w:rsidRDefault="00446D6F" w:rsidP="00446D6F">
      <w:pPr>
        <w:pStyle w:val="PlainText"/>
        <w:jc w:val="both"/>
        <w:rPr>
          <w:rFonts w:ascii="Times New Roman" w:hAnsi="Times New Roman"/>
        </w:rPr>
      </w:pPr>
    </w:p>
    <w:p w:rsidR="00446D6F" w:rsidRPr="000C38D3" w:rsidRDefault="00446D6F" w:rsidP="00446D6F">
      <w:pPr>
        <w:pStyle w:val="PlainText"/>
        <w:ind w:firstLine="720"/>
        <w:jc w:val="both"/>
        <w:outlineLvl w:val="0"/>
        <w:rPr>
          <w:rFonts w:ascii="Times New Roman" w:hAnsi="Times New Roman"/>
          <w:b/>
          <w:sz w:val="24"/>
          <w:lang w:val="bg-BG"/>
        </w:rPr>
      </w:pPr>
      <w:r w:rsidRPr="000C38D3">
        <w:rPr>
          <w:rFonts w:ascii="Times New Roman" w:hAnsi="Times New Roman"/>
          <w:b/>
          <w:sz w:val="24"/>
        </w:rPr>
        <w:t xml:space="preserve">1. Обща </w:t>
      </w:r>
      <w:r>
        <w:rPr>
          <w:rFonts w:ascii="Times New Roman" w:hAnsi="Times New Roman"/>
          <w:b/>
          <w:sz w:val="24"/>
          <w:lang w:val="bg-BG"/>
        </w:rPr>
        <w:t xml:space="preserve">инвентаризирана </w:t>
      </w:r>
      <w:r w:rsidRPr="000C38D3">
        <w:rPr>
          <w:rFonts w:ascii="Times New Roman" w:hAnsi="Times New Roman"/>
          <w:b/>
          <w:sz w:val="24"/>
        </w:rPr>
        <w:t xml:space="preserve">площ </w:t>
      </w:r>
      <w:r>
        <w:rPr>
          <w:rFonts w:ascii="Times New Roman" w:hAnsi="Times New Roman"/>
          <w:b/>
          <w:sz w:val="24"/>
          <w:lang w:val="bg-BG"/>
        </w:rPr>
        <w:t>и разпределението и</w:t>
      </w:r>
      <w:r w:rsidRPr="000C38D3">
        <w:rPr>
          <w:rFonts w:ascii="Times New Roman" w:hAnsi="Times New Roman"/>
          <w:b/>
          <w:sz w:val="24"/>
        </w:rPr>
        <w:t xml:space="preserve"> по </w:t>
      </w:r>
      <w:r w:rsidRPr="000C38D3">
        <w:rPr>
          <w:rFonts w:ascii="Times New Roman" w:hAnsi="Times New Roman"/>
          <w:b/>
          <w:sz w:val="24"/>
          <w:lang w:val="bg-BG"/>
        </w:rPr>
        <w:t xml:space="preserve">вид на </w:t>
      </w:r>
      <w:r>
        <w:rPr>
          <w:rFonts w:ascii="Times New Roman" w:hAnsi="Times New Roman"/>
          <w:b/>
          <w:sz w:val="24"/>
          <w:lang w:val="bg-BG"/>
        </w:rPr>
        <w:t>подотдела и групи гори</w:t>
      </w:r>
    </w:p>
    <w:p w:rsidR="00446D6F" w:rsidRPr="0081142F" w:rsidRDefault="00446D6F" w:rsidP="00446D6F">
      <w:pPr>
        <w:rPr>
          <w:color w:val="FF0000"/>
          <w:lang w:val="bg-BG"/>
        </w:rPr>
      </w:pPr>
    </w:p>
    <w:p w:rsidR="00446D6F" w:rsidRDefault="00446D6F" w:rsidP="00446D6F">
      <w:pPr>
        <w:ind w:firstLine="720"/>
        <w:jc w:val="both"/>
        <w:rPr>
          <w:color w:val="212529"/>
          <w:shd w:val="clear" w:color="auto" w:fill="FFFFFF"/>
          <w:lang w:val="bg-BG"/>
        </w:rPr>
      </w:pPr>
      <w:r>
        <w:rPr>
          <w:lang w:val="bg-BG"/>
        </w:rPr>
        <w:t xml:space="preserve">Предходната инвентаризация и планиране в района на дейност на ТП „ДГС Хвойна“ е през 2015-16 г. </w:t>
      </w:r>
      <w:r w:rsidRPr="0056196A">
        <w:rPr>
          <w:color w:val="212529"/>
          <w:shd w:val="clear" w:color="auto" w:fill="FFFFFF"/>
        </w:rPr>
        <w:t xml:space="preserve">Със заповед № РД49-372/30.10.2019 г. на Министъра на земеделието, храните и горите е извършена промяна на наименованието на </w:t>
      </w:r>
      <w:r>
        <w:rPr>
          <w:color w:val="212529"/>
          <w:shd w:val="clear" w:color="auto" w:fill="FFFFFF"/>
          <w:lang w:val="bg-BG"/>
        </w:rPr>
        <w:t>ТП „</w:t>
      </w:r>
      <w:r w:rsidRPr="0056196A">
        <w:rPr>
          <w:color w:val="212529"/>
          <w:shd w:val="clear" w:color="auto" w:fill="FFFFFF"/>
        </w:rPr>
        <w:t xml:space="preserve">Държавно горско стопанство „Хвойна“ – териториално поделение на </w:t>
      </w:r>
      <w:r>
        <w:rPr>
          <w:color w:val="212529"/>
          <w:shd w:val="clear" w:color="auto" w:fill="FFFFFF"/>
          <w:lang w:val="bg-BG"/>
        </w:rPr>
        <w:t>ЮЦДП</w:t>
      </w:r>
      <w:r w:rsidRPr="0056196A">
        <w:rPr>
          <w:color w:val="212529"/>
          <w:shd w:val="clear" w:color="auto" w:fill="FFFFFF"/>
        </w:rPr>
        <w:t xml:space="preserve">, като същото е променено на </w:t>
      </w:r>
      <w:r>
        <w:rPr>
          <w:color w:val="212529"/>
          <w:shd w:val="clear" w:color="auto" w:fill="FFFFFF"/>
          <w:lang w:val="bg-BG"/>
        </w:rPr>
        <w:t>ТП „</w:t>
      </w:r>
      <w:r w:rsidRPr="0056196A">
        <w:rPr>
          <w:color w:val="212529"/>
          <w:shd w:val="clear" w:color="auto" w:fill="FFFFFF"/>
        </w:rPr>
        <w:t>Държавно горско стопанство „Акад. Николай Хайтов“.</w:t>
      </w:r>
    </w:p>
    <w:p w:rsidR="00446D6F" w:rsidRDefault="00446D6F" w:rsidP="00446D6F">
      <w:pPr>
        <w:ind w:firstLine="709"/>
        <w:jc w:val="both"/>
        <w:rPr>
          <w:lang w:val="bg-BG"/>
        </w:rPr>
      </w:pPr>
      <w:r>
        <w:rPr>
          <w:lang w:val="bg-BG"/>
        </w:rPr>
        <w:t>Със</w:t>
      </w:r>
      <w:r w:rsidRPr="00FE4678">
        <w:t xml:space="preserve"> </w:t>
      </w:r>
      <w:r w:rsidRPr="00684B7C">
        <w:rPr>
          <w:lang w:val="bg-BG"/>
        </w:rPr>
        <w:t>Заповед № РД-46-342 от 18.04.2012 година на Министъра на земеделието и храните</w:t>
      </w:r>
      <w:r>
        <w:rPr>
          <w:lang w:val="bg-BG"/>
        </w:rPr>
        <w:t>,</w:t>
      </w:r>
      <w:r w:rsidRPr="00FE4678">
        <w:t xml:space="preserve"> ТП „ДГС Чепеларе“ е закрито и горските територии държавна собственост са прехвърлени за управление и стопанисване към ТП „ДГС Акад.Н</w:t>
      </w:r>
      <w:r>
        <w:rPr>
          <w:lang w:val="bg-BG"/>
        </w:rPr>
        <w:t xml:space="preserve">иколай </w:t>
      </w:r>
      <w:r w:rsidRPr="00FE4678">
        <w:t xml:space="preserve">Хайтов“. </w:t>
      </w:r>
    </w:p>
    <w:p w:rsidR="00446D6F" w:rsidRDefault="00446D6F" w:rsidP="00446D6F">
      <w:pPr>
        <w:ind w:firstLine="708"/>
        <w:jc w:val="both"/>
        <w:rPr>
          <w:b/>
          <w:lang w:val="bg-BG"/>
        </w:rPr>
      </w:pPr>
      <w:r>
        <w:rPr>
          <w:lang w:val="bg-BG"/>
        </w:rPr>
        <w:t>Възприетите наименования- ТП „ДГС Акад. Николай Хайтов“</w:t>
      </w:r>
      <w:r>
        <w:t>-</w:t>
      </w:r>
      <w:r>
        <w:rPr>
          <w:lang w:val="bg-BG"/>
        </w:rPr>
        <w:t xml:space="preserve"> бивше „ДГС Хвойна“ и ТП „ДГС Акад. Николай Хайтов“</w:t>
      </w:r>
      <w:r>
        <w:t>-</w:t>
      </w:r>
      <w:r>
        <w:rPr>
          <w:lang w:val="bg-BG"/>
        </w:rPr>
        <w:t xml:space="preserve"> бивше „ДГС Чепеларе“ са съгласно утвърденото Задание за инвентаризация и сключения Договор за изработка.</w:t>
      </w:r>
    </w:p>
    <w:p w:rsidR="00446D6F" w:rsidRDefault="00446D6F" w:rsidP="00446D6F">
      <w:pPr>
        <w:jc w:val="both"/>
        <w:rPr>
          <w:b/>
          <w:lang w:val="bg-BG"/>
        </w:rPr>
      </w:pPr>
    </w:p>
    <w:p w:rsidR="00446D6F" w:rsidRPr="008D5AAA" w:rsidRDefault="00446D6F" w:rsidP="00446D6F">
      <w:pPr>
        <w:ind w:firstLine="720"/>
        <w:jc w:val="both"/>
        <w:rPr>
          <w:lang w:val="bg-BG"/>
        </w:rPr>
      </w:pPr>
      <w:r>
        <w:rPr>
          <w:lang w:val="bg-BG"/>
        </w:rPr>
        <w:t>Съгласно инвентаризацията от 2015-16г.,</w:t>
      </w:r>
      <w:r w:rsidRPr="008D5AAA">
        <w:rPr>
          <w:lang w:val="bg-BG"/>
        </w:rPr>
        <w:t xml:space="preserve"> общата площ </w:t>
      </w:r>
      <w:r>
        <w:rPr>
          <w:lang w:val="bg-BG"/>
        </w:rPr>
        <w:t>в района на дейност на стопанството (инвентаризираната територия),</w:t>
      </w:r>
      <w:r w:rsidRPr="008D5AAA">
        <w:rPr>
          <w:lang w:val="bg-BG"/>
        </w:rPr>
        <w:t xml:space="preserve"> се е разпределяла както следва:</w:t>
      </w:r>
    </w:p>
    <w:p w:rsidR="00446D6F" w:rsidRPr="008D5AAA" w:rsidRDefault="00446D6F" w:rsidP="00446D6F">
      <w:pPr>
        <w:numPr>
          <w:ilvl w:val="0"/>
          <w:numId w:val="24"/>
        </w:numPr>
        <w:jc w:val="both"/>
        <w:rPr>
          <w:lang w:val="bg-BG"/>
        </w:rPr>
      </w:pPr>
      <w:r w:rsidRPr="008D5AAA">
        <w:rPr>
          <w:lang w:val="bg-BG"/>
        </w:rPr>
        <w:t xml:space="preserve">залесена-                                                            </w:t>
      </w:r>
      <w:r>
        <w:rPr>
          <w:lang w:val="bg-BG"/>
        </w:rPr>
        <w:t xml:space="preserve">17595.8 </w:t>
      </w:r>
      <w:r w:rsidRPr="008D5AAA">
        <w:rPr>
          <w:lang w:val="bg-BG"/>
        </w:rPr>
        <w:t>ха</w:t>
      </w:r>
    </w:p>
    <w:p w:rsidR="00446D6F" w:rsidRPr="008D5AAA" w:rsidRDefault="00446D6F" w:rsidP="00446D6F">
      <w:pPr>
        <w:numPr>
          <w:ilvl w:val="0"/>
          <w:numId w:val="24"/>
        </w:numPr>
        <w:jc w:val="both"/>
        <w:rPr>
          <w:lang w:val="bg-BG"/>
        </w:rPr>
      </w:pPr>
      <w:r w:rsidRPr="008D5AAA">
        <w:rPr>
          <w:lang w:val="bg-BG"/>
        </w:rPr>
        <w:t>незалесена дървопроизводителна</w:t>
      </w:r>
      <w:r>
        <w:rPr>
          <w:lang w:val="bg-BG"/>
        </w:rPr>
        <w:t>-</w:t>
      </w:r>
      <w:r>
        <w:rPr>
          <w:lang w:val="bg-BG"/>
        </w:rPr>
        <w:tab/>
      </w:r>
      <w:r>
        <w:rPr>
          <w:lang w:val="bg-BG"/>
        </w:rPr>
        <w:tab/>
        <w:t xml:space="preserve">     64.7</w:t>
      </w:r>
      <w:r w:rsidRPr="008D5AAA">
        <w:rPr>
          <w:lang w:val="bg-BG"/>
        </w:rPr>
        <w:t xml:space="preserve"> ха</w:t>
      </w:r>
    </w:p>
    <w:p w:rsidR="00446D6F" w:rsidRPr="008D5AAA" w:rsidRDefault="00446D6F" w:rsidP="00446D6F">
      <w:pPr>
        <w:numPr>
          <w:ilvl w:val="0"/>
          <w:numId w:val="24"/>
        </w:numPr>
        <w:jc w:val="both"/>
        <w:rPr>
          <w:lang w:val="bg-BG"/>
        </w:rPr>
      </w:pPr>
      <w:r w:rsidRPr="008D5AAA">
        <w:rPr>
          <w:lang w:val="bg-BG"/>
        </w:rPr>
        <w:t xml:space="preserve">незалесена недървопроизводителна-  </w:t>
      </w:r>
      <w:r>
        <w:rPr>
          <w:lang w:val="bg-BG"/>
        </w:rPr>
        <w:t xml:space="preserve">              1484.2</w:t>
      </w:r>
      <w:r w:rsidRPr="008D5AAA">
        <w:rPr>
          <w:lang w:val="bg-BG"/>
        </w:rPr>
        <w:t xml:space="preserve"> ха</w:t>
      </w:r>
    </w:p>
    <w:p w:rsidR="00446D6F" w:rsidRPr="008D5AAA" w:rsidRDefault="00446D6F" w:rsidP="00446D6F">
      <w:pPr>
        <w:ind w:left="1770"/>
        <w:jc w:val="both"/>
        <w:rPr>
          <w:b/>
          <w:lang w:val="bg-BG"/>
        </w:rPr>
      </w:pPr>
      <w:r w:rsidRPr="008D5AAA">
        <w:rPr>
          <w:b/>
          <w:lang w:val="bg-BG"/>
        </w:rPr>
        <w:t xml:space="preserve">всичко                                                               </w:t>
      </w:r>
      <w:r>
        <w:rPr>
          <w:b/>
          <w:lang w:val="bg-BG"/>
        </w:rPr>
        <w:t>19144.7</w:t>
      </w:r>
      <w:r w:rsidRPr="008D5AAA">
        <w:rPr>
          <w:b/>
          <w:lang w:val="bg-BG"/>
        </w:rPr>
        <w:t xml:space="preserve"> ха</w:t>
      </w:r>
    </w:p>
    <w:p w:rsidR="00446D6F" w:rsidRPr="00B20405" w:rsidRDefault="00446D6F" w:rsidP="00446D6F">
      <w:pPr>
        <w:ind w:firstLine="720"/>
        <w:jc w:val="both"/>
        <w:rPr>
          <w:lang w:val="bg-BG"/>
        </w:rPr>
      </w:pPr>
    </w:p>
    <w:p w:rsidR="00446D6F" w:rsidRPr="0051698D" w:rsidRDefault="00446D6F" w:rsidP="00446D6F">
      <w:pPr>
        <w:ind w:firstLine="709"/>
        <w:jc w:val="both"/>
        <w:rPr>
          <w:lang w:val="bg-BG"/>
        </w:rPr>
      </w:pPr>
      <w:r w:rsidRPr="0051698D">
        <w:rPr>
          <w:lang w:val="bg-BG"/>
        </w:rPr>
        <w:t xml:space="preserve">При </w:t>
      </w:r>
      <w:r>
        <w:rPr>
          <w:lang w:val="bg-BG"/>
        </w:rPr>
        <w:t xml:space="preserve">теренно- проучвателните </w:t>
      </w:r>
      <w:r w:rsidRPr="0051698D">
        <w:rPr>
          <w:lang w:val="bg-BG"/>
        </w:rPr>
        <w:t xml:space="preserve"> работи през лятото на 20</w:t>
      </w:r>
      <w:r>
        <w:rPr>
          <w:lang w:val="bg-BG"/>
        </w:rPr>
        <w:t>25</w:t>
      </w:r>
      <w:r w:rsidRPr="0051698D">
        <w:rPr>
          <w:lang w:val="bg-BG"/>
        </w:rPr>
        <w:t xml:space="preserve"> г, проведени </w:t>
      </w:r>
      <w:r>
        <w:rPr>
          <w:lang w:val="bg-BG"/>
        </w:rPr>
        <w:t>в района на дейност на стопанството</w:t>
      </w:r>
      <w:r>
        <w:t>,</w:t>
      </w:r>
      <w:r>
        <w:rPr>
          <w:lang w:val="bg-BG"/>
        </w:rPr>
        <w:t xml:space="preserve"> бяха установени 19250.9</w:t>
      </w:r>
      <w:r w:rsidRPr="00422BC3">
        <w:t xml:space="preserve"> </w:t>
      </w:r>
      <w:r w:rsidRPr="00422BC3">
        <w:rPr>
          <w:lang w:val="bg-BG"/>
        </w:rPr>
        <w:t xml:space="preserve">ха </w:t>
      </w:r>
      <w:r>
        <w:rPr>
          <w:lang w:val="bg-BG"/>
        </w:rPr>
        <w:t>горски територии и гори извън тях</w:t>
      </w:r>
      <w:r w:rsidRPr="0051698D">
        <w:rPr>
          <w:lang w:val="bg-BG"/>
        </w:rPr>
        <w:t>.</w:t>
      </w:r>
    </w:p>
    <w:p w:rsidR="00446D6F" w:rsidRDefault="00446D6F" w:rsidP="00446D6F">
      <w:pPr>
        <w:ind w:firstLine="709"/>
        <w:jc w:val="both"/>
        <w:rPr>
          <w:lang w:val="bg-BG"/>
        </w:rPr>
      </w:pPr>
    </w:p>
    <w:p w:rsidR="00446D6F" w:rsidRDefault="00446D6F" w:rsidP="00446D6F">
      <w:pPr>
        <w:ind w:firstLine="708"/>
        <w:jc w:val="both"/>
        <w:rPr>
          <w:lang w:val="bg-BG"/>
        </w:rPr>
      </w:pPr>
      <w:r w:rsidRPr="00FF1561">
        <w:rPr>
          <w:lang w:val="bg-BG"/>
        </w:rPr>
        <w:t xml:space="preserve">Разпределението на </w:t>
      </w:r>
      <w:r>
        <w:rPr>
          <w:lang w:val="bg-BG"/>
        </w:rPr>
        <w:t>общата площ</w:t>
      </w:r>
      <w:r w:rsidRPr="00FF1561">
        <w:rPr>
          <w:lang w:val="bg-BG"/>
        </w:rPr>
        <w:t xml:space="preserve"> по вид на </w:t>
      </w:r>
      <w:r>
        <w:rPr>
          <w:lang w:val="bg-BG"/>
        </w:rPr>
        <w:t xml:space="preserve">подотдела и групи гори </w:t>
      </w:r>
      <w:r w:rsidRPr="00FF1561">
        <w:rPr>
          <w:lang w:val="bg-BG"/>
        </w:rPr>
        <w:t xml:space="preserve">е представено в Таблица </w:t>
      </w:r>
      <w:r w:rsidRPr="00FF1561">
        <w:rPr>
          <w:lang w:val="be-BY"/>
        </w:rPr>
        <w:t>№</w:t>
      </w:r>
      <w:r>
        <w:t xml:space="preserve"> 13</w:t>
      </w:r>
      <w:r w:rsidRPr="00FF1561">
        <w:rPr>
          <w:lang w:val="bg-BG"/>
        </w:rPr>
        <w:t>.</w:t>
      </w:r>
    </w:p>
    <w:p w:rsidR="00446D6F" w:rsidRDefault="00446D6F" w:rsidP="00446D6F">
      <w:pPr>
        <w:ind w:firstLine="708"/>
        <w:jc w:val="both"/>
        <w:rPr>
          <w:lang w:val="bg-BG"/>
        </w:rPr>
      </w:pPr>
    </w:p>
    <w:p w:rsidR="00446D6F" w:rsidRDefault="00446D6F" w:rsidP="00446D6F">
      <w:pPr>
        <w:ind w:firstLine="708"/>
        <w:jc w:val="both"/>
        <w:rPr>
          <w:lang w:val="bg-BG"/>
        </w:rPr>
      </w:pPr>
      <w:r w:rsidRPr="00335B29">
        <w:rPr>
          <w:lang w:val="bg-BG"/>
        </w:rPr>
        <w:t>Таблица №</w:t>
      </w:r>
      <w:r>
        <w:rPr>
          <w:lang w:val="bg-BG"/>
        </w:rPr>
        <w:t xml:space="preserve"> 1</w:t>
      </w:r>
      <w:r>
        <w:t>3</w:t>
      </w:r>
      <w:r>
        <w:rPr>
          <w:lang w:val="bg-BG"/>
        </w:rPr>
        <w:t xml:space="preserve"> </w:t>
      </w:r>
      <w:r w:rsidRPr="00335B29">
        <w:rPr>
          <w:lang w:val="bg-BG"/>
        </w:rPr>
        <w:t>Разпределение на ОБЩАТА площ по вид на подотдела и група гори</w:t>
      </w:r>
      <w:r w:rsidRPr="00335B29">
        <w:rPr>
          <w:lang w:val="bg-BG"/>
        </w:rPr>
        <w:tab/>
      </w:r>
    </w:p>
    <w:tbl>
      <w:tblPr>
        <w:tblW w:w="0" w:type="auto"/>
        <w:tblCellMar>
          <w:top w:w="15" w:type="dxa"/>
          <w:left w:w="15" w:type="dxa"/>
          <w:bottom w:w="15" w:type="dxa"/>
          <w:right w:w="15" w:type="dxa"/>
        </w:tblCellMar>
        <w:tblLook w:val="04A0" w:firstRow="1" w:lastRow="0" w:firstColumn="1" w:lastColumn="0" w:noHBand="0" w:noVBand="1"/>
      </w:tblPr>
      <w:tblGrid>
        <w:gridCol w:w="2631"/>
        <w:gridCol w:w="1103"/>
        <w:gridCol w:w="1556"/>
        <w:gridCol w:w="1432"/>
        <w:gridCol w:w="1445"/>
        <w:gridCol w:w="711"/>
        <w:gridCol w:w="511"/>
      </w:tblGrid>
      <w:tr w:rsidR="00446D6F" w:rsidRPr="00721613" w:rsidTr="003D3399">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center"/>
              <w:rPr>
                <w:rFonts w:ascii="Arial" w:hAnsi="Arial" w:cs="Arial"/>
                <w:b/>
                <w:bCs/>
                <w:color w:val="000000"/>
                <w:sz w:val="18"/>
                <w:szCs w:val="18"/>
                <w:lang w:eastAsia="bg-BG"/>
              </w:rPr>
            </w:pPr>
            <w:r w:rsidRPr="00721613">
              <w:rPr>
                <w:rFonts w:ascii="Arial" w:hAnsi="Arial" w:cs="Arial"/>
                <w:b/>
                <w:bCs/>
                <w:color w:val="000000"/>
                <w:sz w:val="18"/>
                <w:szCs w:val="18"/>
                <w:lang w:eastAsia="bg-BG"/>
              </w:rPr>
              <w:t>Вид на подотдела</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center"/>
              <w:rPr>
                <w:rFonts w:ascii="Arial" w:hAnsi="Arial" w:cs="Arial"/>
                <w:b/>
                <w:bCs/>
                <w:color w:val="000000"/>
                <w:sz w:val="18"/>
                <w:szCs w:val="18"/>
                <w:lang w:eastAsia="bg-BG"/>
              </w:rPr>
            </w:pPr>
            <w:r w:rsidRPr="00721613">
              <w:rPr>
                <w:rFonts w:ascii="Arial" w:hAnsi="Arial" w:cs="Arial"/>
                <w:b/>
                <w:bCs/>
                <w:color w:val="000000"/>
                <w:sz w:val="18"/>
                <w:szCs w:val="18"/>
                <w:lang w:eastAsia="bg-BG"/>
              </w:rPr>
              <w:t>Група гори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center"/>
              <w:rPr>
                <w:rFonts w:ascii="Arial" w:hAnsi="Arial" w:cs="Arial"/>
                <w:b/>
                <w:bCs/>
                <w:color w:val="000000"/>
                <w:sz w:val="18"/>
                <w:szCs w:val="18"/>
                <w:lang w:eastAsia="bg-BG"/>
              </w:rPr>
            </w:pPr>
            <w:r w:rsidRPr="00721613">
              <w:rPr>
                <w:rFonts w:ascii="Arial" w:hAnsi="Arial" w:cs="Arial"/>
                <w:b/>
                <w:bCs/>
                <w:color w:val="000000"/>
                <w:sz w:val="18"/>
                <w:szCs w:val="18"/>
                <w:lang w:eastAsia="bg-BG"/>
              </w:rPr>
              <w:t>%</w:t>
            </w:r>
          </w:p>
        </w:tc>
      </w:tr>
      <w:tr w:rsidR="00446D6F" w:rsidRPr="00721613" w:rsidTr="003D3399">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46D6F" w:rsidRPr="00721613" w:rsidRDefault="00446D6F" w:rsidP="003D3399">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center"/>
              <w:rPr>
                <w:rFonts w:ascii="Arial" w:hAnsi="Arial" w:cs="Arial"/>
                <w:b/>
                <w:bCs/>
                <w:color w:val="000000"/>
                <w:sz w:val="18"/>
                <w:szCs w:val="18"/>
                <w:lang w:eastAsia="bg-BG"/>
              </w:rPr>
            </w:pPr>
            <w:r w:rsidRPr="00721613">
              <w:rPr>
                <w:rFonts w:ascii="Arial" w:hAnsi="Arial" w:cs="Arial"/>
                <w:b/>
                <w:bCs/>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center"/>
              <w:rPr>
                <w:rFonts w:ascii="Arial" w:hAnsi="Arial" w:cs="Arial"/>
                <w:b/>
                <w:bCs/>
                <w:color w:val="000000"/>
                <w:sz w:val="18"/>
                <w:szCs w:val="18"/>
                <w:lang w:eastAsia="bg-BG"/>
              </w:rPr>
            </w:pPr>
            <w:r w:rsidRPr="00721613">
              <w:rPr>
                <w:rFonts w:ascii="Arial" w:hAnsi="Arial" w:cs="Arial"/>
                <w:b/>
                <w:bCs/>
                <w:color w:val="000000"/>
                <w:sz w:val="18"/>
                <w:szCs w:val="18"/>
                <w:lang w:eastAsia="bg-BG"/>
              </w:rPr>
              <w:t>широколистни</w:t>
            </w:r>
            <w:r w:rsidRPr="00721613">
              <w:rPr>
                <w:rFonts w:ascii="Arial" w:hAnsi="Arial" w:cs="Arial"/>
                <w:b/>
                <w:bCs/>
                <w:color w:val="000000"/>
                <w:sz w:val="18"/>
                <w:szCs w:val="18"/>
                <w:lang w:eastAsia="bg-BG"/>
              </w:rPr>
              <w:br/>
              <w:t>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center"/>
              <w:rPr>
                <w:rFonts w:ascii="Arial" w:hAnsi="Arial" w:cs="Arial"/>
                <w:b/>
                <w:bCs/>
                <w:color w:val="000000"/>
                <w:sz w:val="18"/>
                <w:szCs w:val="18"/>
                <w:lang w:eastAsia="bg-BG"/>
              </w:rPr>
            </w:pPr>
            <w:r w:rsidRPr="00721613">
              <w:rPr>
                <w:rFonts w:ascii="Arial" w:hAnsi="Arial" w:cs="Arial"/>
                <w:b/>
                <w:bCs/>
                <w:color w:val="000000"/>
                <w:sz w:val="18"/>
                <w:szCs w:val="18"/>
                <w:lang w:eastAsia="bg-BG"/>
              </w:rPr>
              <w:t>издънкови</w:t>
            </w:r>
            <w:r w:rsidRPr="00721613">
              <w:rPr>
                <w:rFonts w:ascii="Arial" w:hAnsi="Arial" w:cs="Arial"/>
                <w:b/>
                <w:bCs/>
                <w:color w:val="000000"/>
                <w:sz w:val="18"/>
                <w:szCs w:val="18"/>
                <w:lang w:eastAsia="bg-BG"/>
              </w:rPr>
              <w:br/>
              <w:t>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center"/>
              <w:rPr>
                <w:rFonts w:ascii="Arial" w:hAnsi="Arial" w:cs="Arial"/>
                <w:b/>
                <w:bCs/>
                <w:color w:val="000000"/>
                <w:sz w:val="18"/>
                <w:szCs w:val="18"/>
                <w:lang w:eastAsia="bg-BG"/>
              </w:rPr>
            </w:pPr>
            <w:r w:rsidRPr="00721613">
              <w:rPr>
                <w:rFonts w:ascii="Arial" w:hAnsi="Arial" w:cs="Arial"/>
                <w:b/>
                <w:bCs/>
                <w:color w:val="000000"/>
                <w:sz w:val="18"/>
                <w:szCs w:val="18"/>
                <w:lang w:eastAsia="bg-BG"/>
              </w:rPr>
              <w:t>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center"/>
              <w:rPr>
                <w:rFonts w:ascii="Arial" w:hAnsi="Arial" w:cs="Arial"/>
                <w:b/>
                <w:bCs/>
                <w:color w:val="000000"/>
                <w:sz w:val="18"/>
                <w:szCs w:val="18"/>
                <w:lang w:eastAsia="bg-BG"/>
              </w:rPr>
            </w:pPr>
            <w:r w:rsidRPr="00721613">
              <w:rPr>
                <w:rFonts w:ascii="Arial" w:hAnsi="Arial" w:cs="Arial"/>
                <w:b/>
                <w:bCs/>
                <w:color w:val="000000"/>
                <w:sz w:val="18"/>
                <w:szCs w:val="18"/>
                <w:lang w:eastAsia="bg-BG"/>
              </w:rPr>
              <w:t>Всичко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46D6F" w:rsidRPr="00721613" w:rsidRDefault="00446D6F" w:rsidP="003D3399">
            <w:pPr>
              <w:rPr>
                <w:rFonts w:ascii="Arial" w:hAnsi="Arial" w:cs="Arial"/>
                <w:b/>
                <w:bCs/>
                <w:color w:val="000000"/>
                <w:sz w:val="18"/>
                <w:szCs w:val="18"/>
                <w:lang w:eastAsia="bg-BG"/>
              </w:rPr>
            </w:pPr>
          </w:p>
        </w:tc>
      </w:tr>
      <w:tr w:rsidR="00446D6F" w:rsidRPr="00721613" w:rsidTr="003D3399">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46D6F" w:rsidRPr="00721613" w:rsidRDefault="00446D6F" w:rsidP="003D3399">
            <w:pPr>
              <w:rPr>
                <w:rFonts w:ascii="Arial" w:hAnsi="Arial" w:cs="Arial"/>
                <w:b/>
                <w:bCs/>
                <w:color w:val="000000"/>
                <w:sz w:val="18"/>
                <w:szCs w:val="18"/>
                <w:lang w:eastAsia="bg-BG"/>
              </w:rPr>
            </w:pP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center"/>
              <w:rPr>
                <w:rFonts w:ascii="Arial" w:hAnsi="Arial" w:cs="Arial"/>
                <w:b/>
                <w:bCs/>
                <w:color w:val="000000"/>
                <w:sz w:val="18"/>
                <w:szCs w:val="18"/>
                <w:lang w:eastAsia="bg-BG"/>
              </w:rPr>
            </w:pPr>
            <w:r w:rsidRPr="00721613">
              <w:rPr>
                <w:rFonts w:ascii="Arial" w:hAnsi="Arial" w:cs="Arial"/>
                <w:b/>
                <w:bCs/>
                <w:color w:val="000000"/>
                <w:sz w:val="18"/>
                <w:szCs w:val="18"/>
                <w:lang w:eastAsia="bg-BG"/>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46D6F" w:rsidRPr="00721613" w:rsidRDefault="00446D6F" w:rsidP="003D3399">
            <w:pPr>
              <w:rPr>
                <w:rFonts w:ascii="Arial" w:hAnsi="Arial" w:cs="Arial"/>
                <w:b/>
                <w:bCs/>
                <w:color w:val="000000"/>
                <w:sz w:val="18"/>
                <w:szCs w:val="18"/>
                <w:lang w:eastAsia="bg-BG"/>
              </w:rPr>
            </w:pP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r w:rsidRPr="00721613">
              <w:rPr>
                <w:rFonts w:ascii="Arial" w:hAnsi="Arial" w:cs="Arial"/>
                <w:color w:val="000000"/>
                <w:sz w:val="18"/>
                <w:szCs w:val="18"/>
                <w:lang w:eastAsia="bg-BG"/>
              </w:rPr>
              <w:t>естествен произход 0.4-1.0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10587.6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534.0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2108.1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912.5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14142.2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73.5</w:t>
            </w: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r w:rsidRPr="00721613">
              <w:rPr>
                <w:rFonts w:ascii="Arial" w:hAnsi="Arial" w:cs="Arial"/>
                <w:color w:val="000000"/>
                <w:sz w:val="18"/>
                <w:szCs w:val="18"/>
                <w:lang w:eastAsia="bg-BG"/>
              </w:rPr>
              <w:t>склопени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1889.0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1890.4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9.8</w:t>
            </w: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r w:rsidRPr="00721613">
              <w:rPr>
                <w:rFonts w:ascii="Arial" w:hAnsi="Arial" w:cs="Arial"/>
                <w:color w:val="000000"/>
                <w:sz w:val="18"/>
                <w:szCs w:val="18"/>
                <w:lang w:eastAsia="bg-BG"/>
              </w:rPr>
              <w:t>несклопени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32.1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32.1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0.2</w:t>
            </w: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r w:rsidRPr="00721613">
              <w:rPr>
                <w:rFonts w:ascii="Arial" w:hAnsi="Arial" w:cs="Arial"/>
                <w:color w:val="000000"/>
                <w:sz w:val="18"/>
                <w:szCs w:val="18"/>
                <w:lang w:eastAsia="bg-BG"/>
              </w:rPr>
              <w:t>естествен произход 0.1-0.3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1480.1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65.6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1554.9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8.1</w:t>
            </w: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r w:rsidRPr="00721613">
              <w:rPr>
                <w:rFonts w:ascii="Arial" w:hAnsi="Arial" w:cs="Arial"/>
                <w:color w:val="000000"/>
                <w:sz w:val="18"/>
                <w:szCs w:val="18"/>
                <w:lang w:eastAsia="bg-BG"/>
              </w:rPr>
              <w:t>изредени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r w:rsidRPr="00721613">
              <w:rPr>
                <w:rFonts w:ascii="Arial" w:hAnsi="Arial" w:cs="Arial"/>
                <w:color w:val="000000"/>
                <w:sz w:val="18"/>
                <w:szCs w:val="18"/>
                <w:lang w:eastAsia="bg-BG"/>
              </w:rPr>
              <w:t>всичко насаждения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13998.8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600.9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2113.9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916.0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17629.6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91.6</w:t>
            </w:r>
          </w:p>
        </w:tc>
      </w:tr>
      <w:tr w:rsidR="00446D6F" w:rsidRPr="00721613" w:rsidTr="003D3399">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r w:rsidRPr="00721613">
              <w:rPr>
                <w:rFonts w:ascii="Arial" w:hAnsi="Arial" w:cs="Arial"/>
                <w:color w:val="000000"/>
                <w:sz w:val="18"/>
                <w:szCs w:val="18"/>
                <w:lang w:eastAsia="bg-BG"/>
              </w:rPr>
              <w:t>клек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r w:rsidRPr="00721613">
              <w:rPr>
                <w:rFonts w:ascii="Arial" w:hAnsi="Arial" w:cs="Arial"/>
                <w:color w:val="000000"/>
                <w:sz w:val="18"/>
                <w:szCs w:val="18"/>
                <w:lang w:eastAsia="bg-BG"/>
              </w:rPr>
              <w:t>всичко залесена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13998.8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600.9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2113.9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916.0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17629.6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91.6</w:t>
            </w:r>
          </w:p>
        </w:tc>
      </w:tr>
      <w:tr w:rsidR="00446D6F" w:rsidRPr="00721613" w:rsidTr="003D3399">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r w:rsidRPr="00721613">
              <w:rPr>
                <w:rFonts w:ascii="Arial" w:hAnsi="Arial" w:cs="Arial"/>
                <w:color w:val="000000"/>
                <w:sz w:val="18"/>
                <w:szCs w:val="18"/>
                <w:lang w:eastAsia="bg-BG"/>
              </w:rPr>
              <w:t>сечище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r w:rsidRPr="00721613">
              <w:rPr>
                <w:rFonts w:ascii="Arial" w:hAnsi="Arial" w:cs="Arial"/>
                <w:color w:val="000000"/>
                <w:sz w:val="18"/>
                <w:szCs w:val="18"/>
                <w:lang w:eastAsia="bg-BG"/>
              </w:rPr>
              <w:t>пожарище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0.1</w:t>
            </w: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r w:rsidRPr="00721613">
              <w:rPr>
                <w:rFonts w:ascii="Arial" w:hAnsi="Arial" w:cs="Arial"/>
                <w:color w:val="000000"/>
                <w:sz w:val="18"/>
                <w:szCs w:val="18"/>
                <w:lang w:eastAsia="bg-BG"/>
              </w:rPr>
              <w:t>голина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28.2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0.2</w:t>
            </w: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proofErr w:type="gramStart"/>
            <w:r w:rsidRPr="00721613">
              <w:rPr>
                <w:rFonts w:ascii="Arial" w:hAnsi="Arial" w:cs="Arial"/>
                <w:color w:val="000000"/>
                <w:sz w:val="18"/>
                <w:szCs w:val="18"/>
                <w:lang w:eastAsia="bg-BG"/>
              </w:rPr>
              <w:lastRenderedPageBreak/>
              <w:t>всичко</w:t>
            </w:r>
            <w:proofErr w:type="gramEnd"/>
            <w:r w:rsidRPr="00721613">
              <w:rPr>
                <w:rFonts w:ascii="Arial" w:hAnsi="Arial" w:cs="Arial"/>
                <w:color w:val="000000"/>
                <w:sz w:val="18"/>
                <w:szCs w:val="18"/>
                <w:lang w:eastAsia="bg-BG"/>
              </w:rPr>
              <w:t xml:space="preserve"> незал.дървопр.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53.7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53.9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0.3</w:t>
            </w:r>
          </w:p>
        </w:tc>
      </w:tr>
      <w:tr w:rsidR="00446D6F" w:rsidRPr="00721613" w:rsidTr="003D3399">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r w:rsidRPr="00721613">
              <w:rPr>
                <w:rFonts w:ascii="Arial" w:hAnsi="Arial" w:cs="Arial"/>
                <w:color w:val="000000"/>
                <w:sz w:val="18"/>
                <w:szCs w:val="18"/>
                <w:lang w:eastAsia="bg-BG"/>
              </w:rPr>
              <w:t>поляна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137.7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0.7</w:t>
            </w: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r w:rsidRPr="00721613">
              <w:rPr>
                <w:rFonts w:ascii="Arial" w:hAnsi="Arial" w:cs="Arial"/>
                <w:color w:val="000000"/>
                <w:sz w:val="18"/>
                <w:szCs w:val="18"/>
                <w:lang w:eastAsia="bg-BG"/>
              </w:rPr>
              <w:t>обработваема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r w:rsidRPr="00721613">
              <w:rPr>
                <w:rFonts w:ascii="Arial" w:hAnsi="Arial" w:cs="Arial"/>
                <w:color w:val="000000"/>
                <w:sz w:val="18"/>
                <w:szCs w:val="18"/>
                <w:lang w:eastAsia="bg-BG"/>
              </w:rPr>
              <w:t>шосе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r w:rsidRPr="00721613">
              <w:rPr>
                <w:rFonts w:ascii="Arial" w:hAnsi="Arial" w:cs="Arial"/>
                <w:color w:val="000000"/>
                <w:sz w:val="18"/>
                <w:szCs w:val="18"/>
                <w:lang w:eastAsia="bg-BG"/>
              </w:rPr>
              <w:t>дворно място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r w:rsidRPr="00721613">
              <w:rPr>
                <w:rFonts w:ascii="Arial" w:hAnsi="Arial" w:cs="Arial"/>
                <w:color w:val="000000"/>
                <w:sz w:val="18"/>
                <w:szCs w:val="18"/>
                <w:lang w:eastAsia="bg-BG"/>
              </w:rPr>
              <w:t>просека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26.9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41.6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0.2</w:t>
            </w: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r w:rsidRPr="00721613">
              <w:rPr>
                <w:rFonts w:ascii="Arial" w:hAnsi="Arial" w:cs="Arial"/>
                <w:color w:val="000000"/>
                <w:sz w:val="18"/>
                <w:szCs w:val="18"/>
                <w:lang w:eastAsia="bg-BG"/>
              </w:rPr>
              <w:t>лесонепригодна голина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88.8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25.8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126.9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0.7</w:t>
            </w: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r w:rsidRPr="00721613">
              <w:rPr>
                <w:rFonts w:ascii="Arial" w:hAnsi="Arial" w:cs="Arial"/>
                <w:color w:val="000000"/>
                <w:sz w:val="18"/>
                <w:szCs w:val="18"/>
                <w:lang w:eastAsia="bg-BG"/>
              </w:rPr>
              <w:t>лесонепригодна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185.7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289.0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398.6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879.4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4.6</w:t>
            </w: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r w:rsidRPr="00721613">
              <w:rPr>
                <w:rFonts w:ascii="Arial" w:hAnsi="Arial" w:cs="Arial"/>
                <w:color w:val="000000"/>
                <w:sz w:val="18"/>
                <w:szCs w:val="18"/>
                <w:lang w:eastAsia="bg-BG"/>
              </w:rPr>
              <w:t>скали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42.3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260.3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1.3</w:t>
            </w: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r w:rsidRPr="00721613">
              <w:rPr>
                <w:rFonts w:ascii="Arial" w:hAnsi="Arial" w:cs="Arial"/>
                <w:color w:val="000000"/>
                <w:sz w:val="18"/>
                <w:szCs w:val="18"/>
                <w:lang w:eastAsia="bg-BG"/>
              </w:rPr>
              <w:t>мочур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r w:rsidRPr="00721613">
              <w:rPr>
                <w:rFonts w:ascii="Arial" w:hAnsi="Arial" w:cs="Arial"/>
                <w:color w:val="000000"/>
                <w:sz w:val="18"/>
                <w:szCs w:val="18"/>
                <w:lang w:eastAsia="bg-BG"/>
              </w:rPr>
              <w:t>сипей</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r w:rsidRPr="00721613">
              <w:rPr>
                <w:rFonts w:ascii="Arial" w:hAnsi="Arial" w:cs="Arial"/>
                <w:color w:val="000000"/>
                <w:sz w:val="18"/>
                <w:szCs w:val="18"/>
                <w:lang w:eastAsia="bg-BG"/>
              </w:rPr>
              <w:t>кариера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0.1</w:t>
            </w: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r w:rsidRPr="00721613">
              <w:rPr>
                <w:rFonts w:ascii="Arial" w:hAnsi="Arial" w:cs="Arial"/>
                <w:color w:val="000000"/>
                <w:sz w:val="18"/>
                <w:szCs w:val="18"/>
                <w:lang w:eastAsia="bg-BG"/>
              </w:rPr>
              <w:t>гьол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r w:rsidRPr="00721613">
              <w:rPr>
                <w:rFonts w:ascii="Arial" w:hAnsi="Arial" w:cs="Arial"/>
                <w:color w:val="000000"/>
                <w:sz w:val="18"/>
                <w:szCs w:val="18"/>
                <w:lang w:eastAsia="bg-BG"/>
              </w:rPr>
              <w:t>ровина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r w:rsidRPr="00721613">
              <w:rPr>
                <w:rFonts w:ascii="Arial" w:hAnsi="Arial" w:cs="Arial"/>
                <w:color w:val="000000"/>
                <w:sz w:val="18"/>
                <w:szCs w:val="18"/>
                <w:lang w:eastAsia="bg-BG"/>
              </w:rPr>
              <w:t>дивечова нива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r w:rsidRPr="00721613">
              <w:rPr>
                <w:rFonts w:ascii="Arial" w:hAnsi="Arial" w:cs="Arial"/>
                <w:color w:val="000000"/>
                <w:sz w:val="18"/>
                <w:szCs w:val="18"/>
                <w:lang w:eastAsia="bg-BG"/>
              </w:rPr>
              <w:t>разливище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r w:rsidRPr="00721613">
              <w:rPr>
                <w:rFonts w:ascii="Arial" w:hAnsi="Arial" w:cs="Arial"/>
                <w:color w:val="000000"/>
                <w:sz w:val="18"/>
                <w:szCs w:val="18"/>
                <w:lang w:eastAsia="bg-BG"/>
              </w:rPr>
              <w:t>канал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r w:rsidRPr="00721613">
              <w:rPr>
                <w:rFonts w:ascii="Arial" w:hAnsi="Arial" w:cs="Arial"/>
                <w:color w:val="000000"/>
                <w:sz w:val="18"/>
                <w:szCs w:val="18"/>
                <w:lang w:eastAsia="bg-BG"/>
              </w:rPr>
              <w:t>каптаж</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r w:rsidRPr="00721613">
              <w:rPr>
                <w:rFonts w:ascii="Arial" w:hAnsi="Arial" w:cs="Arial"/>
                <w:color w:val="000000"/>
                <w:sz w:val="18"/>
                <w:szCs w:val="18"/>
                <w:lang w:eastAsia="bg-BG"/>
              </w:rPr>
              <w:t>траен горски път III степен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r w:rsidRPr="00721613">
              <w:rPr>
                <w:rFonts w:ascii="Arial" w:hAnsi="Arial" w:cs="Arial"/>
                <w:color w:val="000000"/>
                <w:sz w:val="18"/>
                <w:szCs w:val="18"/>
                <w:lang w:eastAsia="bg-BG"/>
              </w:rPr>
              <w:t>траен горски път IV степен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87.6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92.6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0.5</w:t>
            </w:r>
          </w:p>
        </w:tc>
      </w:tr>
      <w:tr w:rsidR="00446D6F" w:rsidRPr="00721613" w:rsidTr="003D3399">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proofErr w:type="gramStart"/>
            <w:r w:rsidRPr="00721613">
              <w:rPr>
                <w:rFonts w:ascii="Arial" w:hAnsi="Arial" w:cs="Arial"/>
                <w:color w:val="000000"/>
                <w:sz w:val="18"/>
                <w:szCs w:val="18"/>
                <w:lang w:eastAsia="bg-BG"/>
              </w:rPr>
              <w:t>всичко</w:t>
            </w:r>
            <w:proofErr w:type="gramEnd"/>
            <w:r w:rsidRPr="00721613">
              <w:rPr>
                <w:rFonts w:ascii="Arial" w:hAnsi="Arial" w:cs="Arial"/>
                <w:color w:val="000000"/>
                <w:sz w:val="18"/>
                <w:szCs w:val="18"/>
                <w:lang w:eastAsia="bg-BG"/>
              </w:rPr>
              <w:t xml:space="preserve"> недървопр.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666.7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419.0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473.5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1567.4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8.1</w:t>
            </w:r>
          </w:p>
        </w:tc>
      </w:tr>
      <w:tr w:rsidR="00446D6F" w:rsidRPr="00721613" w:rsidTr="003D3399">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r w:rsidRPr="00721613">
              <w:rPr>
                <w:rFonts w:ascii="Arial" w:hAnsi="Arial" w:cs="Arial"/>
                <w:color w:val="000000"/>
                <w:sz w:val="18"/>
                <w:szCs w:val="18"/>
                <w:lang w:eastAsia="bg-BG"/>
              </w:rPr>
              <w:t>всичко инвентаризирана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14719.2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609.3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2532.9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1389.5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19250.9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100.0</w:t>
            </w:r>
          </w:p>
        </w:tc>
      </w:tr>
      <w:tr w:rsidR="00446D6F" w:rsidRPr="00721613" w:rsidTr="003D3399">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p>
        </w:tc>
      </w:tr>
      <w:tr w:rsidR="00446D6F" w:rsidRPr="00721613"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rPr>
                <w:rFonts w:ascii="Arial" w:hAnsi="Arial" w:cs="Arial"/>
                <w:color w:val="000000"/>
                <w:sz w:val="18"/>
                <w:szCs w:val="18"/>
                <w:lang w:eastAsia="bg-BG"/>
              </w:rPr>
            </w:pPr>
            <w:proofErr w:type="gramStart"/>
            <w:r w:rsidRPr="00721613">
              <w:rPr>
                <w:rFonts w:ascii="Arial" w:hAnsi="Arial" w:cs="Arial"/>
                <w:color w:val="000000"/>
                <w:sz w:val="18"/>
                <w:szCs w:val="18"/>
                <w:lang w:eastAsia="bg-BG"/>
              </w:rPr>
              <w:t>в</w:t>
            </w:r>
            <w:proofErr w:type="gramEnd"/>
            <w:r w:rsidRPr="00721613">
              <w:rPr>
                <w:rFonts w:ascii="Arial" w:hAnsi="Arial" w:cs="Arial"/>
                <w:color w:val="000000"/>
                <w:sz w:val="18"/>
                <w:szCs w:val="18"/>
                <w:lang w:eastAsia="bg-BG"/>
              </w:rPr>
              <w:t xml:space="preserve"> т.ч. дървопр.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14052.5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601.1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2113.9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916.0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17683.5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721613" w:rsidRDefault="00446D6F" w:rsidP="003D3399">
            <w:pPr>
              <w:jc w:val="right"/>
              <w:rPr>
                <w:rFonts w:ascii="Arial" w:hAnsi="Arial" w:cs="Arial"/>
                <w:color w:val="000000"/>
                <w:sz w:val="18"/>
                <w:szCs w:val="18"/>
                <w:lang w:eastAsia="bg-BG"/>
              </w:rPr>
            </w:pPr>
            <w:r w:rsidRPr="00721613">
              <w:rPr>
                <w:rFonts w:ascii="Arial" w:hAnsi="Arial" w:cs="Arial"/>
                <w:color w:val="000000"/>
                <w:sz w:val="18"/>
                <w:szCs w:val="18"/>
                <w:lang w:eastAsia="bg-BG"/>
              </w:rPr>
              <w:t>91.9</w:t>
            </w:r>
          </w:p>
        </w:tc>
      </w:tr>
    </w:tbl>
    <w:p w:rsidR="00446D6F" w:rsidRDefault="00446D6F" w:rsidP="00446D6F">
      <w:pPr>
        <w:pStyle w:val="PlainText"/>
        <w:ind w:firstLine="720"/>
        <w:jc w:val="both"/>
        <w:outlineLvl w:val="0"/>
        <w:rPr>
          <w:rFonts w:ascii="Times New Roman" w:hAnsi="Times New Roman"/>
          <w:b/>
          <w:sz w:val="24"/>
        </w:rPr>
      </w:pPr>
    </w:p>
    <w:p w:rsidR="00446D6F" w:rsidRPr="00FB1812" w:rsidRDefault="00446D6F" w:rsidP="00446D6F">
      <w:pPr>
        <w:ind w:firstLine="708"/>
        <w:jc w:val="both"/>
        <w:rPr>
          <w:lang w:val="bg-BG"/>
        </w:rPr>
      </w:pPr>
      <w:r w:rsidRPr="00FB1812">
        <w:rPr>
          <w:lang w:val="bg-BG"/>
        </w:rPr>
        <w:t xml:space="preserve">Залесената площ е </w:t>
      </w:r>
      <w:r>
        <w:rPr>
          <w:lang w:val="bg-BG"/>
        </w:rPr>
        <w:t>17629.6</w:t>
      </w:r>
      <w:r w:rsidRPr="00FB1812">
        <w:rPr>
          <w:lang w:val="bg-BG"/>
        </w:rPr>
        <w:t xml:space="preserve"> ха, около 9</w:t>
      </w:r>
      <w:r>
        <w:rPr>
          <w:lang w:val="bg-BG"/>
        </w:rPr>
        <w:t>2</w:t>
      </w:r>
      <w:r w:rsidRPr="00FB1812">
        <w:rPr>
          <w:lang w:val="bg-BG"/>
        </w:rPr>
        <w:t xml:space="preserve">% от общата му площ. Голите дървопроизводителни площи са </w:t>
      </w:r>
      <w:r>
        <w:rPr>
          <w:lang w:val="bg-BG"/>
        </w:rPr>
        <w:t>53.9</w:t>
      </w:r>
      <w:r w:rsidRPr="00FB1812">
        <w:rPr>
          <w:lang w:val="bg-BG"/>
        </w:rPr>
        <w:t xml:space="preserve"> ха, </w:t>
      </w:r>
      <w:r>
        <w:rPr>
          <w:lang w:val="bg-BG"/>
        </w:rPr>
        <w:t>като пожарищата и голините заемат по около 25 ха</w:t>
      </w:r>
      <w:r w:rsidRPr="00FB1812">
        <w:rPr>
          <w:lang w:val="bg-BG"/>
        </w:rPr>
        <w:t xml:space="preserve">. Незалесените недървопроизводителни площи са </w:t>
      </w:r>
      <w:r>
        <w:rPr>
          <w:lang w:val="bg-BG"/>
        </w:rPr>
        <w:t>1567.4</w:t>
      </w:r>
      <w:r w:rsidRPr="00FB1812">
        <w:rPr>
          <w:lang w:val="bg-BG"/>
        </w:rPr>
        <w:t xml:space="preserve"> ха, като с най- голяма площ са </w:t>
      </w:r>
      <w:r>
        <w:rPr>
          <w:lang w:val="bg-BG"/>
        </w:rPr>
        <w:t>скалите и лесонепригодните площи. При залесените площи н</w:t>
      </w:r>
      <w:r w:rsidRPr="00FB1812">
        <w:rPr>
          <w:lang w:val="bg-BG"/>
        </w:rPr>
        <w:t xml:space="preserve">ай- голяма е площта на </w:t>
      </w:r>
      <w:r>
        <w:rPr>
          <w:lang w:val="bg-BG"/>
        </w:rPr>
        <w:t>иглолистните гори</w:t>
      </w:r>
      <w:r w:rsidRPr="00FB1812">
        <w:rPr>
          <w:lang w:val="bg-BG"/>
        </w:rPr>
        <w:t xml:space="preserve">- </w:t>
      </w:r>
      <w:r>
        <w:rPr>
          <w:lang w:val="bg-BG"/>
        </w:rPr>
        <w:t>79% от залесената</w:t>
      </w:r>
      <w:r w:rsidRPr="00FB1812">
        <w:rPr>
          <w:lang w:val="bg-BG"/>
        </w:rPr>
        <w:t xml:space="preserve"> площ</w:t>
      </w:r>
      <w:r>
        <w:rPr>
          <w:lang w:val="bg-BG"/>
        </w:rPr>
        <w:t>.</w:t>
      </w:r>
      <w:r w:rsidRPr="00FB1812">
        <w:rPr>
          <w:lang w:val="bg-BG"/>
        </w:rPr>
        <w:t xml:space="preserve"> </w:t>
      </w:r>
      <w:r>
        <w:rPr>
          <w:lang w:val="bg-BG"/>
        </w:rPr>
        <w:t>Следват издънковите</w:t>
      </w:r>
      <w:r w:rsidRPr="00FB1812">
        <w:rPr>
          <w:lang w:val="bg-BG"/>
        </w:rPr>
        <w:t xml:space="preserve"> гори</w:t>
      </w:r>
      <w:r>
        <w:rPr>
          <w:lang w:val="bg-BG"/>
        </w:rPr>
        <w:t xml:space="preserve"> за превръщане в семенни с 12%</w:t>
      </w:r>
      <w:r w:rsidRPr="00FB1812">
        <w:rPr>
          <w:lang w:val="bg-BG"/>
        </w:rPr>
        <w:t xml:space="preserve">. </w:t>
      </w:r>
    </w:p>
    <w:p w:rsidR="00446D6F" w:rsidRPr="00295963" w:rsidRDefault="00446D6F" w:rsidP="00446D6F">
      <w:pPr>
        <w:ind w:firstLine="708"/>
        <w:jc w:val="both"/>
      </w:pPr>
      <w:r w:rsidRPr="00FB1812">
        <w:rPr>
          <w:lang w:val="bg-BG"/>
        </w:rPr>
        <w:t>Сравнението с данните от предходния ревизионен период показва</w:t>
      </w:r>
      <w:r>
        <w:rPr>
          <w:lang w:val="bg-BG"/>
        </w:rPr>
        <w:t xml:space="preserve"> увеличение на общата площ на обекта за инвентаризация (с около 105 ха), както и на залесената площ с около 35 ха</w:t>
      </w:r>
      <w:r w:rsidRPr="00FB1812">
        <w:rPr>
          <w:lang w:val="bg-BG"/>
        </w:rPr>
        <w:t>.</w:t>
      </w:r>
      <w:r>
        <w:rPr>
          <w:lang w:val="bg-BG"/>
        </w:rPr>
        <w:t xml:space="preserve"> и незалесените площи сумарно с около 70 ха.</w:t>
      </w:r>
    </w:p>
    <w:p w:rsidR="00446D6F" w:rsidRDefault="00446D6F" w:rsidP="00446D6F">
      <w:pPr>
        <w:pStyle w:val="PlainText"/>
        <w:ind w:firstLine="720"/>
        <w:jc w:val="both"/>
        <w:outlineLvl w:val="0"/>
        <w:rPr>
          <w:rFonts w:ascii="Times New Roman" w:hAnsi="Times New Roman"/>
          <w:b/>
          <w:sz w:val="24"/>
          <w:lang w:val="bg-BG"/>
        </w:rPr>
      </w:pPr>
    </w:p>
    <w:p w:rsidR="00446D6F" w:rsidRPr="00B20405" w:rsidRDefault="00446D6F" w:rsidP="00446D6F">
      <w:pPr>
        <w:ind w:firstLine="709"/>
        <w:jc w:val="both"/>
        <w:rPr>
          <w:b/>
          <w:lang w:val="bg-BG"/>
        </w:rPr>
      </w:pPr>
      <w:r w:rsidRPr="00B20405">
        <w:rPr>
          <w:b/>
        </w:rPr>
        <w:t>2</w:t>
      </w:r>
      <w:r w:rsidRPr="00B20405">
        <w:rPr>
          <w:b/>
          <w:lang w:val="bg-BG"/>
        </w:rPr>
        <w:t>. Разпределение на общата и залесена площ и запас по функционални категории</w:t>
      </w:r>
    </w:p>
    <w:p w:rsidR="00446D6F" w:rsidRPr="00663852" w:rsidRDefault="00446D6F" w:rsidP="00446D6F">
      <w:pPr>
        <w:ind w:firstLine="709"/>
        <w:jc w:val="both"/>
      </w:pPr>
    </w:p>
    <w:p w:rsidR="00446D6F" w:rsidRDefault="00446D6F" w:rsidP="00446D6F">
      <w:pPr>
        <w:pStyle w:val="PlainText"/>
        <w:jc w:val="both"/>
        <w:rPr>
          <w:rFonts w:ascii="Times New Roman" w:hAnsi="Times New Roman"/>
          <w:sz w:val="24"/>
          <w:szCs w:val="24"/>
          <w:lang w:val="bg-BG"/>
        </w:rPr>
      </w:pPr>
      <w:r w:rsidRPr="000C4B68">
        <w:rPr>
          <w:rFonts w:ascii="Times New Roman" w:hAnsi="Times New Roman"/>
          <w:sz w:val="24"/>
          <w:szCs w:val="24"/>
        </w:rPr>
        <w:tab/>
      </w:r>
      <w:r w:rsidRPr="000C4B68">
        <w:rPr>
          <w:rFonts w:ascii="Times New Roman" w:hAnsi="Times New Roman"/>
          <w:sz w:val="24"/>
          <w:szCs w:val="24"/>
          <w:lang w:val="bg-BG"/>
        </w:rPr>
        <w:t>По функционална категория, общата площ се е разпределяла както следва:</w:t>
      </w:r>
    </w:p>
    <w:p w:rsidR="00446D6F" w:rsidRDefault="00446D6F" w:rsidP="00446D6F">
      <w:pPr>
        <w:pStyle w:val="PlainText"/>
        <w:numPr>
          <w:ilvl w:val="0"/>
          <w:numId w:val="24"/>
        </w:numPr>
        <w:autoSpaceDE/>
        <w:autoSpaceDN/>
        <w:jc w:val="both"/>
        <w:rPr>
          <w:rFonts w:ascii="Times New Roman" w:hAnsi="Times New Roman"/>
          <w:sz w:val="24"/>
          <w:szCs w:val="24"/>
          <w:lang w:val="bg-BG"/>
        </w:rPr>
      </w:pPr>
      <w:r>
        <w:rPr>
          <w:rFonts w:ascii="Times New Roman" w:hAnsi="Times New Roman"/>
          <w:sz w:val="24"/>
          <w:szCs w:val="24"/>
          <w:lang w:val="bg-BG"/>
        </w:rPr>
        <w:t>гори със стопански функции-                         1439.7 ха</w:t>
      </w:r>
    </w:p>
    <w:p w:rsidR="00446D6F" w:rsidRDefault="00446D6F" w:rsidP="00446D6F">
      <w:pPr>
        <w:pStyle w:val="PlainText"/>
        <w:numPr>
          <w:ilvl w:val="0"/>
          <w:numId w:val="24"/>
        </w:numPr>
        <w:autoSpaceDE/>
        <w:autoSpaceDN/>
        <w:jc w:val="both"/>
        <w:rPr>
          <w:rFonts w:ascii="Times New Roman" w:hAnsi="Times New Roman"/>
          <w:sz w:val="24"/>
          <w:szCs w:val="24"/>
          <w:lang w:val="bg-BG"/>
        </w:rPr>
      </w:pPr>
      <w:r>
        <w:rPr>
          <w:rFonts w:ascii="Times New Roman" w:hAnsi="Times New Roman"/>
          <w:sz w:val="24"/>
          <w:szCs w:val="24"/>
          <w:lang w:val="bg-BG"/>
        </w:rPr>
        <w:t>гори със защитни функции-                                51.0 ха</w:t>
      </w:r>
    </w:p>
    <w:p w:rsidR="00446D6F" w:rsidRPr="000C4B68" w:rsidRDefault="00446D6F" w:rsidP="00446D6F">
      <w:pPr>
        <w:pStyle w:val="PlainText"/>
        <w:numPr>
          <w:ilvl w:val="0"/>
          <w:numId w:val="24"/>
        </w:numPr>
        <w:autoSpaceDE/>
        <w:autoSpaceDN/>
        <w:jc w:val="both"/>
        <w:rPr>
          <w:rFonts w:ascii="Times New Roman" w:hAnsi="Times New Roman"/>
          <w:sz w:val="24"/>
          <w:szCs w:val="24"/>
          <w:lang w:val="bg-BG"/>
        </w:rPr>
      </w:pPr>
      <w:r>
        <w:rPr>
          <w:rFonts w:ascii="Times New Roman" w:hAnsi="Times New Roman"/>
          <w:sz w:val="24"/>
          <w:szCs w:val="24"/>
          <w:lang w:val="bg-BG"/>
        </w:rPr>
        <w:t>гори със специални функции-                      17654.0 ха</w:t>
      </w:r>
    </w:p>
    <w:p w:rsidR="00446D6F" w:rsidRPr="00546327" w:rsidRDefault="00446D6F" w:rsidP="00446D6F">
      <w:pPr>
        <w:pStyle w:val="ListParagraph"/>
        <w:widowControl/>
        <w:numPr>
          <w:ilvl w:val="0"/>
          <w:numId w:val="24"/>
        </w:numPr>
        <w:autoSpaceDE/>
        <w:autoSpaceDN/>
        <w:adjustRightInd/>
        <w:contextualSpacing/>
        <w:jc w:val="both"/>
        <w:rPr>
          <w:b/>
        </w:rPr>
      </w:pPr>
      <w:r w:rsidRPr="00546327">
        <w:rPr>
          <w:b/>
        </w:rPr>
        <w:t>всичко                                                             19144.7 ха</w:t>
      </w:r>
    </w:p>
    <w:p w:rsidR="00446D6F" w:rsidRPr="00546327" w:rsidRDefault="00446D6F" w:rsidP="00446D6F">
      <w:pPr>
        <w:pStyle w:val="PlainText"/>
        <w:ind w:firstLine="720"/>
        <w:jc w:val="both"/>
        <w:outlineLvl w:val="0"/>
        <w:rPr>
          <w:rFonts w:ascii="Times New Roman" w:hAnsi="Times New Roman" w:cs="Times New Roman"/>
          <w:b/>
          <w:sz w:val="24"/>
        </w:rPr>
      </w:pPr>
    </w:p>
    <w:p w:rsidR="00446D6F" w:rsidRDefault="00446D6F" w:rsidP="00446D6F">
      <w:pPr>
        <w:pStyle w:val="PlainText"/>
        <w:ind w:firstLine="720"/>
        <w:jc w:val="both"/>
        <w:rPr>
          <w:rFonts w:ascii="Times New Roman" w:hAnsi="Times New Roman"/>
          <w:sz w:val="24"/>
          <w:lang w:val="bg-BG"/>
        </w:rPr>
      </w:pPr>
      <w:r w:rsidRPr="000C7800">
        <w:rPr>
          <w:rFonts w:ascii="Times New Roman" w:hAnsi="Times New Roman"/>
          <w:sz w:val="24"/>
        </w:rPr>
        <w:t xml:space="preserve">Разпределението на площта и </w:t>
      </w:r>
      <w:r>
        <w:rPr>
          <w:rFonts w:ascii="Times New Roman" w:hAnsi="Times New Roman"/>
          <w:sz w:val="24"/>
          <w:lang w:val="bg-BG"/>
        </w:rPr>
        <w:t>зпаса на основните насаждения</w:t>
      </w:r>
      <w:r w:rsidRPr="000C7800">
        <w:rPr>
          <w:rFonts w:ascii="Times New Roman" w:hAnsi="Times New Roman"/>
          <w:sz w:val="24"/>
        </w:rPr>
        <w:t xml:space="preserve"> по </w:t>
      </w:r>
      <w:r>
        <w:rPr>
          <w:rFonts w:ascii="Times New Roman" w:hAnsi="Times New Roman"/>
          <w:sz w:val="24"/>
          <w:lang w:val="bg-BG"/>
        </w:rPr>
        <w:t>групи гори</w:t>
      </w:r>
      <w:r w:rsidRPr="000C7800">
        <w:rPr>
          <w:rFonts w:ascii="Times New Roman" w:hAnsi="Times New Roman"/>
          <w:sz w:val="24"/>
        </w:rPr>
        <w:t xml:space="preserve"> </w:t>
      </w:r>
      <w:r w:rsidRPr="000C7800">
        <w:rPr>
          <w:rFonts w:ascii="Times New Roman" w:hAnsi="Times New Roman"/>
          <w:sz w:val="24"/>
          <w:lang w:val="bg-BG"/>
        </w:rPr>
        <w:t xml:space="preserve">(иглолистни и широколистни) </w:t>
      </w:r>
      <w:r>
        <w:rPr>
          <w:rFonts w:ascii="Times New Roman" w:hAnsi="Times New Roman"/>
          <w:sz w:val="24"/>
          <w:lang w:val="bg-BG"/>
        </w:rPr>
        <w:t>и функционална група, при горскостопанската инвентаризация проведена през 202</w:t>
      </w:r>
      <w:r>
        <w:rPr>
          <w:rFonts w:ascii="Times New Roman" w:hAnsi="Times New Roman"/>
          <w:sz w:val="24"/>
        </w:rPr>
        <w:t>5</w:t>
      </w:r>
      <w:r>
        <w:rPr>
          <w:rFonts w:ascii="Times New Roman" w:hAnsi="Times New Roman"/>
          <w:sz w:val="24"/>
          <w:lang w:val="bg-BG"/>
        </w:rPr>
        <w:t xml:space="preserve"> г, </w:t>
      </w:r>
      <w:r w:rsidRPr="000C7800">
        <w:rPr>
          <w:rFonts w:ascii="Times New Roman" w:hAnsi="Times New Roman"/>
          <w:sz w:val="24"/>
        </w:rPr>
        <w:t>е дадено в Табл. № 1</w:t>
      </w:r>
      <w:r>
        <w:rPr>
          <w:rFonts w:ascii="Times New Roman" w:hAnsi="Times New Roman"/>
          <w:sz w:val="24"/>
        </w:rPr>
        <w:t>4</w:t>
      </w:r>
      <w:r w:rsidRPr="000C7800">
        <w:rPr>
          <w:rFonts w:ascii="Times New Roman" w:hAnsi="Times New Roman"/>
          <w:sz w:val="24"/>
        </w:rPr>
        <w:t xml:space="preserve">. </w:t>
      </w:r>
    </w:p>
    <w:p w:rsidR="00446D6F" w:rsidRDefault="00446D6F" w:rsidP="00446D6F">
      <w:pPr>
        <w:pStyle w:val="PlainText"/>
        <w:ind w:firstLine="720"/>
        <w:jc w:val="both"/>
        <w:outlineLvl w:val="0"/>
        <w:rPr>
          <w:rFonts w:ascii="Times New Roman" w:hAnsi="Times New Roman"/>
          <w:b/>
          <w:sz w:val="24"/>
        </w:rPr>
      </w:pPr>
    </w:p>
    <w:p w:rsidR="00446D6F" w:rsidRDefault="00446D6F" w:rsidP="00446D6F">
      <w:pPr>
        <w:pStyle w:val="PlainText"/>
        <w:ind w:firstLine="720"/>
        <w:jc w:val="both"/>
        <w:outlineLvl w:val="0"/>
        <w:rPr>
          <w:rFonts w:ascii="Times New Roman" w:hAnsi="Times New Roman"/>
          <w:b/>
          <w:sz w:val="24"/>
        </w:rPr>
      </w:pPr>
    </w:p>
    <w:p w:rsidR="00446D6F" w:rsidRDefault="00446D6F" w:rsidP="00446D6F">
      <w:pPr>
        <w:pStyle w:val="PlainText"/>
        <w:ind w:firstLine="720"/>
        <w:jc w:val="both"/>
        <w:outlineLvl w:val="0"/>
        <w:rPr>
          <w:rFonts w:ascii="Times New Roman" w:hAnsi="Times New Roman"/>
          <w:b/>
          <w:sz w:val="24"/>
        </w:rPr>
      </w:pPr>
    </w:p>
    <w:p w:rsidR="00446D6F" w:rsidRDefault="00446D6F" w:rsidP="00446D6F">
      <w:pPr>
        <w:pStyle w:val="PlainText"/>
        <w:ind w:firstLine="720"/>
        <w:jc w:val="both"/>
        <w:outlineLvl w:val="0"/>
        <w:rPr>
          <w:rFonts w:ascii="Times New Roman" w:hAnsi="Times New Roman"/>
          <w:b/>
          <w:sz w:val="24"/>
        </w:rPr>
      </w:pPr>
    </w:p>
    <w:p w:rsidR="00446D6F" w:rsidRDefault="00446D6F" w:rsidP="00446D6F">
      <w:pPr>
        <w:pStyle w:val="PlainText"/>
        <w:ind w:firstLine="720"/>
        <w:jc w:val="both"/>
        <w:outlineLvl w:val="0"/>
        <w:rPr>
          <w:rFonts w:ascii="Times New Roman" w:hAnsi="Times New Roman"/>
          <w:b/>
          <w:sz w:val="24"/>
        </w:rPr>
      </w:pPr>
    </w:p>
    <w:p w:rsidR="00446D6F" w:rsidRPr="00934167" w:rsidRDefault="00446D6F" w:rsidP="00446D6F">
      <w:pPr>
        <w:pStyle w:val="PlainText"/>
        <w:ind w:firstLine="720"/>
        <w:jc w:val="both"/>
        <w:outlineLvl w:val="0"/>
        <w:rPr>
          <w:rFonts w:ascii="Times New Roman" w:hAnsi="Times New Roman"/>
          <w:b/>
          <w:sz w:val="24"/>
        </w:rPr>
      </w:pPr>
    </w:p>
    <w:p w:rsidR="00446D6F" w:rsidRDefault="00446D6F" w:rsidP="00446D6F">
      <w:pPr>
        <w:pStyle w:val="PlainText"/>
        <w:rPr>
          <w:lang w:val="bg-BG"/>
        </w:rPr>
      </w:pPr>
      <w:r w:rsidRPr="00625FD6">
        <w:t xml:space="preserve">Табл. № </w:t>
      </w:r>
      <w:r>
        <w:t>14</w:t>
      </w:r>
      <w:r w:rsidRPr="00625FD6">
        <w:t xml:space="preserve"> Разпределение на ПЛОЩТА и ЗАПАС</w:t>
      </w:r>
      <w:r>
        <w:rPr>
          <w:lang w:val="bg-BG"/>
        </w:rPr>
        <w:t>а на основните насаждения</w:t>
      </w:r>
      <w:r w:rsidRPr="00625FD6">
        <w:t xml:space="preserve"> без КЛОНИ на горите по ФУНКЦИОНАЛНА ГРУПА и </w:t>
      </w:r>
      <w:r>
        <w:rPr>
          <w:lang w:val="bg-BG"/>
        </w:rPr>
        <w:t>група</w:t>
      </w:r>
      <w:r w:rsidRPr="00625FD6">
        <w:t xml:space="preserve"> ГОРИ</w:t>
      </w:r>
    </w:p>
    <w:p w:rsidR="00446D6F" w:rsidRDefault="00446D6F" w:rsidP="00446D6F">
      <w:pPr>
        <w:pStyle w:val="PlainText"/>
        <w:ind w:firstLine="720"/>
        <w:jc w:val="both"/>
        <w:outlineLvl w:val="0"/>
        <w:rPr>
          <w:rFonts w:ascii="Times New Roman" w:hAnsi="Times New Roman"/>
          <w:b/>
          <w:sz w:val="24"/>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1981"/>
        <w:gridCol w:w="818"/>
        <w:gridCol w:w="1027"/>
        <w:gridCol w:w="824"/>
        <w:gridCol w:w="733"/>
        <w:gridCol w:w="1019"/>
        <w:gridCol w:w="740"/>
        <w:gridCol w:w="818"/>
        <w:gridCol w:w="1027"/>
        <w:gridCol w:w="824"/>
      </w:tblGrid>
      <w:tr w:rsidR="00446D6F" w:rsidRPr="004E5504" w:rsidTr="003D3399">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center"/>
              <w:rPr>
                <w:rFonts w:ascii="Arial" w:hAnsi="Arial" w:cs="Arial"/>
                <w:b/>
                <w:bCs/>
                <w:color w:val="000000"/>
                <w:sz w:val="18"/>
                <w:szCs w:val="18"/>
                <w:lang w:eastAsia="bg-BG"/>
              </w:rPr>
            </w:pPr>
            <w:r w:rsidRPr="004E5504">
              <w:rPr>
                <w:rFonts w:ascii="Arial" w:hAnsi="Arial" w:cs="Arial"/>
                <w:b/>
                <w:bCs/>
                <w:color w:val="000000"/>
                <w:sz w:val="18"/>
                <w:szCs w:val="18"/>
                <w:lang w:eastAsia="bg-BG"/>
              </w:rPr>
              <w:t>Горски територии по категории и функции</w:t>
            </w: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center"/>
              <w:rPr>
                <w:rFonts w:ascii="Arial" w:hAnsi="Arial" w:cs="Arial"/>
                <w:b/>
                <w:bCs/>
                <w:color w:val="000000"/>
                <w:sz w:val="18"/>
                <w:szCs w:val="18"/>
                <w:lang w:eastAsia="bg-BG"/>
              </w:rPr>
            </w:pPr>
            <w:r w:rsidRPr="004E5504">
              <w:rPr>
                <w:rFonts w:ascii="Arial" w:hAnsi="Arial" w:cs="Arial"/>
                <w:b/>
                <w:bCs/>
                <w:color w:val="000000"/>
                <w:sz w:val="18"/>
                <w:szCs w:val="18"/>
                <w:lang w:eastAsia="bg-BG"/>
              </w:rPr>
              <w:t>Иглолистни</w:t>
            </w: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center"/>
              <w:rPr>
                <w:rFonts w:ascii="Arial" w:hAnsi="Arial" w:cs="Arial"/>
                <w:b/>
                <w:bCs/>
                <w:color w:val="000000"/>
                <w:sz w:val="18"/>
                <w:szCs w:val="18"/>
                <w:lang w:eastAsia="bg-BG"/>
              </w:rPr>
            </w:pPr>
            <w:r w:rsidRPr="004E5504">
              <w:rPr>
                <w:rFonts w:ascii="Arial" w:hAnsi="Arial" w:cs="Arial"/>
                <w:b/>
                <w:bCs/>
                <w:color w:val="000000"/>
                <w:sz w:val="18"/>
                <w:szCs w:val="18"/>
                <w:lang w:eastAsia="bg-BG"/>
              </w:rPr>
              <w:t>Широколистни</w:t>
            </w: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center"/>
              <w:rPr>
                <w:rFonts w:ascii="Arial" w:hAnsi="Arial" w:cs="Arial"/>
                <w:b/>
                <w:bCs/>
                <w:color w:val="000000"/>
                <w:sz w:val="18"/>
                <w:szCs w:val="18"/>
                <w:lang w:eastAsia="bg-BG"/>
              </w:rPr>
            </w:pPr>
            <w:r w:rsidRPr="004E5504">
              <w:rPr>
                <w:rFonts w:ascii="Arial" w:hAnsi="Arial" w:cs="Arial"/>
                <w:b/>
                <w:bCs/>
                <w:color w:val="000000"/>
                <w:sz w:val="18"/>
                <w:szCs w:val="18"/>
                <w:lang w:eastAsia="bg-BG"/>
              </w:rPr>
              <w:t>Всичко</w:t>
            </w:r>
          </w:p>
        </w:tc>
      </w:tr>
      <w:tr w:rsidR="00446D6F" w:rsidRPr="004E5504" w:rsidTr="003D3399">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46D6F" w:rsidRPr="004E5504" w:rsidRDefault="00446D6F" w:rsidP="003D3399">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center"/>
              <w:rPr>
                <w:rFonts w:ascii="Arial" w:hAnsi="Arial" w:cs="Arial"/>
                <w:b/>
                <w:bCs/>
                <w:color w:val="000000"/>
                <w:sz w:val="18"/>
                <w:szCs w:val="18"/>
                <w:lang w:eastAsia="bg-BG"/>
              </w:rPr>
            </w:pPr>
            <w:r w:rsidRPr="004E5504">
              <w:rPr>
                <w:rFonts w:ascii="Arial" w:hAnsi="Arial" w:cs="Arial"/>
                <w:b/>
                <w:bCs/>
                <w:color w:val="000000"/>
                <w:sz w:val="18"/>
                <w:szCs w:val="18"/>
                <w:lang w:eastAsia="bg-BG"/>
              </w:rPr>
              <w:t>Обща 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center"/>
              <w:rPr>
                <w:rFonts w:ascii="Arial" w:hAnsi="Arial" w:cs="Arial"/>
                <w:b/>
                <w:bCs/>
                <w:color w:val="000000"/>
                <w:sz w:val="18"/>
                <w:szCs w:val="18"/>
                <w:lang w:eastAsia="bg-BG"/>
              </w:rPr>
            </w:pPr>
            <w:r w:rsidRPr="004E5504">
              <w:rPr>
                <w:rFonts w:ascii="Arial" w:hAnsi="Arial" w:cs="Arial"/>
                <w:b/>
                <w:bCs/>
                <w:color w:val="000000"/>
                <w:sz w:val="18"/>
                <w:szCs w:val="18"/>
                <w:lang w:eastAsia="bg-BG"/>
              </w:rPr>
              <w:t>Залесена 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center"/>
              <w:rPr>
                <w:rFonts w:ascii="Arial" w:hAnsi="Arial" w:cs="Arial"/>
                <w:b/>
                <w:bCs/>
                <w:color w:val="000000"/>
                <w:sz w:val="18"/>
                <w:szCs w:val="18"/>
                <w:lang w:eastAsia="bg-BG"/>
              </w:rPr>
            </w:pPr>
            <w:r w:rsidRPr="004E5504">
              <w:rPr>
                <w:rFonts w:ascii="Arial" w:hAnsi="Arial" w:cs="Arial"/>
                <w:b/>
                <w:bCs/>
                <w:color w:val="000000"/>
                <w:sz w:val="18"/>
                <w:szCs w:val="18"/>
                <w:lang w:eastAsia="bg-BG"/>
              </w:rPr>
              <w:t>Запас, 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center"/>
              <w:rPr>
                <w:rFonts w:ascii="Arial" w:hAnsi="Arial" w:cs="Arial"/>
                <w:b/>
                <w:bCs/>
                <w:color w:val="000000"/>
                <w:sz w:val="18"/>
                <w:szCs w:val="18"/>
                <w:lang w:eastAsia="bg-BG"/>
              </w:rPr>
            </w:pPr>
            <w:r w:rsidRPr="004E5504">
              <w:rPr>
                <w:rFonts w:ascii="Arial" w:hAnsi="Arial" w:cs="Arial"/>
                <w:b/>
                <w:bCs/>
                <w:color w:val="000000"/>
                <w:sz w:val="18"/>
                <w:szCs w:val="18"/>
                <w:lang w:eastAsia="bg-BG"/>
              </w:rPr>
              <w:t>Обща 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center"/>
              <w:rPr>
                <w:rFonts w:ascii="Arial" w:hAnsi="Arial" w:cs="Arial"/>
                <w:b/>
                <w:bCs/>
                <w:color w:val="000000"/>
                <w:sz w:val="18"/>
                <w:szCs w:val="18"/>
                <w:lang w:eastAsia="bg-BG"/>
              </w:rPr>
            </w:pPr>
            <w:r w:rsidRPr="004E5504">
              <w:rPr>
                <w:rFonts w:ascii="Arial" w:hAnsi="Arial" w:cs="Arial"/>
                <w:b/>
                <w:bCs/>
                <w:color w:val="000000"/>
                <w:sz w:val="18"/>
                <w:szCs w:val="18"/>
                <w:lang w:eastAsia="bg-BG"/>
              </w:rPr>
              <w:t>Залесена площ,ха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center"/>
              <w:rPr>
                <w:rFonts w:ascii="Arial" w:hAnsi="Arial" w:cs="Arial"/>
                <w:b/>
                <w:bCs/>
                <w:color w:val="000000"/>
                <w:sz w:val="18"/>
                <w:szCs w:val="18"/>
                <w:lang w:eastAsia="bg-BG"/>
              </w:rPr>
            </w:pPr>
            <w:r w:rsidRPr="004E5504">
              <w:rPr>
                <w:rFonts w:ascii="Arial" w:hAnsi="Arial" w:cs="Arial"/>
                <w:b/>
                <w:bCs/>
                <w:color w:val="000000"/>
                <w:sz w:val="18"/>
                <w:szCs w:val="18"/>
                <w:lang w:eastAsia="bg-BG"/>
              </w:rPr>
              <w:t>Запас, 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center"/>
              <w:rPr>
                <w:rFonts w:ascii="Arial" w:hAnsi="Arial" w:cs="Arial"/>
                <w:b/>
                <w:bCs/>
                <w:color w:val="000000"/>
                <w:sz w:val="18"/>
                <w:szCs w:val="18"/>
                <w:lang w:eastAsia="bg-BG"/>
              </w:rPr>
            </w:pPr>
            <w:r w:rsidRPr="004E5504">
              <w:rPr>
                <w:rFonts w:ascii="Arial" w:hAnsi="Arial" w:cs="Arial"/>
                <w:b/>
                <w:bCs/>
                <w:color w:val="000000"/>
                <w:sz w:val="18"/>
                <w:szCs w:val="18"/>
                <w:lang w:eastAsia="bg-BG"/>
              </w:rPr>
              <w:t>Обща 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center"/>
              <w:rPr>
                <w:rFonts w:ascii="Arial" w:hAnsi="Arial" w:cs="Arial"/>
                <w:b/>
                <w:bCs/>
                <w:color w:val="000000"/>
                <w:sz w:val="18"/>
                <w:szCs w:val="18"/>
                <w:lang w:eastAsia="bg-BG"/>
              </w:rPr>
            </w:pPr>
            <w:r w:rsidRPr="004E5504">
              <w:rPr>
                <w:rFonts w:ascii="Arial" w:hAnsi="Arial" w:cs="Arial"/>
                <w:b/>
                <w:bCs/>
                <w:color w:val="000000"/>
                <w:sz w:val="18"/>
                <w:szCs w:val="18"/>
                <w:lang w:eastAsia="bg-BG"/>
              </w:rPr>
              <w:t>Залесена 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center"/>
              <w:rPr>
                <w:rFonts w:ascii="Arial" w:hAnsi="Arial" w:cs="Arial"/>
                <w:b/>
                <w:bCs/>
                <w:color w:val="000000"/>
                <w:sz w:val="18"/>
                <w:szCs w:val="18"/>
                <w:lang w:eastAsia="bg-BG"/>
              </w:rPr>
            </w:pPr>
            <w:r w:rsidRPr="004E5504">
              <w:rPr>
                <w:rFonts w:ascii="Arial" w:hAnsi="Arial" w:cs="Arial"/>
                <w:b/>
                <w:bCs/>
                <w:color w:val="000000"/>
                <w:sz w:val="18"/>
                <w:szCs w:val="18"/>
                <w:lang w:eastAsia="bg-BG"/>
              </w:rPr>
              <w:t>Запас, куб.м</w:t>
            </w:r>
          </w:p>
        </w:tc>
      </w:tr>
      <w:tr w:rsidR="00446D6F" w:rsidRPr="004E5504"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rPr>
                <w:rFonts w:ascii="Arial" w:hAnsi="Arial" w:cs="Arial"/>
                <w:color w:val="000000"/>
                <w:sz w:val="18"/>
                <w:szCs w:val="18"/>
                <w:lang w:eastAsia="bg-BG"/>
              </w:rPr>
            </w:pPr>
            <w:r w:rsidRPr="004E5504">
              <w:rPr>
                <w:rFonts w:ascii="Arial" w:hAnsi="Arial" w:cs="Arial"/>
                <w:color w:val="000000"/>
                <w:sz w:val="18"/>
                <w:szCs w:val="18"/>
                <w:lang w:eastAsia="bg-BG"/>
              </w:rPr>
              <w:t>защита на водите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33.4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33.4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5895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34.7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34.7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5935</w:t>
            </w:r>
          </w:p>
        </w:tc>
      </w:tr>
      <w:tr w:rsidR="00446D6F" w:rsidRPr="004E5504"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rPr>
                <w:rFonts w:ascii="Arial" w:hAnsi="Arial" w:cs="Arial"/>
                <w:color w:val="000000"/>
                <w:sz w:val="18"/>
                <w:szCs w:val="18"/>
                <w:lang w:eastAsia="bg-BG"/>
              </w:rPr>
            </w:pPr>
            <w:r w:rsidRPr="004E5504">
              <w:rPr>
                <w:rFonts w:ascii="Arial" w:hAnsi="Arial" w:cs="Arial"/>
                <w:color w:val="000000"/>
                <w:sz w:val="18"/>
                <w:szCs w:val="18"/>
                <w:lang w:eastAsia="bg-BG"/>
              </w:rPr>
              <w:t>защита на почвите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341.2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332.5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96365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141.6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129.4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17000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482.8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461.9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113365</w:t>
            </w:r>
          </w:p>
        </w:tc>
      </w:tr>
      <w:tr w:rsidR="00446D6F" w:rsidRPr="004E5504"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rPr>
                <w:rFonts w:ascii="Arial" w:hAnsi="Arial" w:cs="Arial"/>
                <w:color w:val="000000"/>
                <w:sz w:val="18"/>
                <w:szCs w:val="18"/>
                <w:lang w:eastAsia="bg-BG"/>
              </w:rPr>
            </w:pPr>
            <w:r w:rsidRPr="004E5504">
              <w:rPr>
                <w:rFonts w:ascii="Arial" w:hAnsi="Arial" w:cs="Arial"/>
                <w:color w:val="000000"/>
                <w:sz w:val="18"/>
                <w:szCs w:val="18"/>
                <w:lang w:eastAsia="bg-BG"/>
              </w:rPr>
              <w:t>защита на урбанизирани територии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510</w:t>
            </w:r>
          </w:p>
        </w:tc>
      </w:tr>
      <w:tr w:rsidR="00446D6F" w:rsidRPr="004E5504"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rPr>
                <w:rFonts w:ascii="Arial" w:hAnsi="Arial" w:cs="Arial"/>
                <w:color w:val="000000"/>
                <w:sz w:val="18"/>
                <w:szCs w:val="18"/>
                <w:lang w:eastAsia="bg-BG"/>
              </w:rPr>
            </w:pPr>
            <w:r w:rsidRPr="004E5504">
              <w:rPr>
                <w:rFonts w:ascii="Arial" w:hAnsi="Arial" w:cs="Arial"/>
                <w:color w:val="000000"/>
                <w:sz w:val="18"/>
                <w:szCs w:val="18"/>
                <w:lang w:eastAsia="bg-BG"/>
              </w:rPr>
              <w:t>защита на сгради и инфраструктури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110</w:t>
            </w:r>
          </w:p>
        </w:tc>
      </w:tr>
      <w:tr w:rsidR="00446D6F" w:rsidRPr="004E5504"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rPr>
                <w:rFonts w:ascii="Arial" w:hAnsi="Arial" w:cs="Arial"/>
                <w:b/>
                <w:bCs/>
                <w:color w:val="000000"/>
                <w:sz w:val="18"/>
                <w:szCs w:val="18"/>
                <w:lang w:eastAsia="bg-BG"/>
              </w:rPr>
            </w:pPr>
            <w:r w:rsidRPr="004E5504">
              <w:rPr>
                <w:rFonts w:ascii="Arial" w:hAnsi="Arial" w:cs="Arial"/>
                <w:b/>
                <w:bCs/>
                <w:color w:val="000000"/>
                <w:sz w:val="18"/>
                <w:szCs w:val="18"/>
                <w:lang w:eastAsia="bg-BG"/>
              </w:rPr>
              <w:t>Общо защитни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379.6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370.9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102835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143.1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130.9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17085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522.7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501.8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119920</w:t>
            </w:r>
          </w:p>
        </w:tc>
      </w:tr>
      <w:tr w:rsidR="00446D6F" w:rsidRPr="004E5504" w:rsidTr="003D3399">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rPr>
                <w:rFonts w:ascii="Arial" w:hAnsi="Arial" w:cs="Arial"/>
                <w:color w:val="000000"/>
                <w:sz w:val="18"/>
                <w:szCs w:val="18"/>
                <w:lang w:eastAsia="bg-BG"/>
              </w:rPr>
            </w:pPr>
          </w:p>
        </w:tc>
      </w:tr>
      <w:tr w:rsidR="00446D6F" w:rsidRPr="004E5504"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rPr>
                <w:rFonts w:ascii="Arial" w:hAnsi="Arial" w:cs="Arial"/>
                <w:color w:val="000000"/>
                <w:sz w:val="18"/>
                <w:szCs w:val="18"/>
                <w:lang w:eastAsia="bg-BG"/>
              </w:rPr>
            </w:pPr>
            <w:r w:rsidRPr="004E5504">
              <w:rPr>
                <w:rFonts w:ascii="Arial" w:hAnsi="Arial" w:cs="Arial"/>
                <w:color w:val="000000"/>
                <w:sz w:val="18"/>
                <w:szCs w:val="18"/>
                <w:lang w:eastAsia="bg-BG"/>
              </w:rPr>
              <w:t>природни забележителности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40.8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13870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13870</w:t>
            </w:r>
          </w:p>
        </w:tc>
      </w:tr>
      <w:tr w:rsidR="00446D6F" w:rsidRPr="004E5504"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rPr>
                <w:rFonts w:ascii="Arial" w:hAnsi="Arial" w:cs="Arial"/>
                <w:color w:val="000000"/>
                <w:sz w:val="18"/>
                <w:szCs w:val="18"/>
                <w:lang w:eastAsia="bg-BG"/>
              </w:rPr>
            </w:pPr>
            <w:r w:rsidRPr="004E5504">
              <w:rPr>
                <w:rFonts w:ascii="Arial" w:hAnsi="Arial" w:cs="Arial"/>
                <w:color w:val="000000"/>
                <w:sz w:val="18"/>
                <w:szCs w:val="18"/>
                <w:lang w:eastAsia="bg-BG"/>
              </w:rPr>
              <w:t>защитени местности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70.4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22750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70.4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22750</w:t>
            </w:r>
          </w:p>
        </w:tc>
      </w:tr>
      <w:tr w:rsidR="00446D6F" w:rsidRPr="004E5504"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rPr>
                <w:rFonts w:ascii="Arial" w:hAnsi="Arial" w:cs="Arial"/>
                <w:color w:val="000000"/>
                <w:sz w:val="18"/>
                <w:szCs w:val="18"/>
                <w:lang w:eastAsia="bg-BG"/>
              </w:rPr>
            </w:pPr>
            <w:r w:rsidRPr="004E5504">
              <w:rPr>
                <w:rFonts w:ascii="Arial" w:hAnsi="Arial" w:cs="Arial"/>
                <w:color w:val="000000"/>
                <w:sz w:val="18"/>
                <w:szCs w:val="18"/>
                <w:lang w:eastAsia="bg-BG"/>
              </w:rPr>
              <w:t>защитени зони Натура 2000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12029.1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11458.3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3336635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2061.2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1528.2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217235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14090.3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12986.5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3553870</w:t>
            </w:r>
          </w:p>
        </w:tc>
      </w:tr>
      <w:tr w:rsidR="00446D6F" w:rsidRPr="004E5504"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rPr>
                <w:rFonts w:ascii="Arial" w:hAnsi="Arial" w:cs="Arial"/>
                <w:b/>
                <w:bCs/>
                <w:color w:val="000000"/>
                <w:sz w:val="18"/>
                <w:szCs w:val="18"/>
                <w:lang w:eastAsia="bg-BG"/>
              </w:rPr>
            </w:pPr>
            <w:r w:rsidRPr="004E5504">
              <w:rPr>
                <w:rFonts w:ascii="Arial" w:hAnsi="Arial" w:cs="Arial"/>
                <w:b/>
                <w:bCs/>
                <w:color w:val="000000"/>
                <w:sz w:val="18"/>
                <w:szCs w:val="18"/>
                <w:lang w:eastAsia="bg-BG"/>
              </w:rPr>
              <w:t>Общо специални функции по т.1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12140.3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11558.3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3373255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2061.4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1528.2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217235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14201.7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13086.5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3590490</w:t>
            </w:r>
          </w:p>
        </w:tc>
      </w:tr>
      <w:tr w:rsidR="00446D6F" w:rsidRPr="004E5504" w:rsidTr="003D3399">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rPr>
                <w:rFonts w:ascii="Arial" w:hAnsi="Arial" w:cs="Arial"/>
                <w:color w:val="000000"/>
                <w:sz w:val="18"/>
                <w:szCs w:val="18"/>
                <w:lang w:eastAsia="bg-BG"/>
              </w:rPr>
            </w:pPr>
          </w:p>
        </w:tc>
      </w:tr>
      <w:tr w:rsidR="00446D6F" w:rsidRPr="004E5504"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rPr>
                <w:rFonts w:ascii="Arial" w:hAnsi="Arial" w:cs="Arial"/>
                <w:color w:val="000000"/>
                <w:sz w:val="18"/>
                <w:szCs w:val="18"/>
                <w:lang w:eastAsia="bg-BG"/>
              </w:rPr>
            </w:pPr>
            <w:r w:rsidRPr="004E5504">
              <w:rPr>
                <w:rFonts w:ascii="Arial" w:hAnsi="Arial" w:cs="Arial"/>
                <w:color w:val="000000"/>
                <w:sz w:val="18"/>
                <w:szCs w:val="18"/>
                <w:lang w:eastAsia="bg-BG"/>
              </w:rPr>
              <w:t>БИСД</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2135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2525</w:t>
            </w:r>
          </w:p>
        </w:tc>
      </w:tr>
      <w:tr w:rsidR="00446D6F" w:rsidRPr="004E5504"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rPr>
                <w:rFonts w:ascii="Arial" w:hAnsi="Arial" w:cs="Arial"/>
                <w:b/>
                <w:bCs/>
                <w:color w:val="000000"/>
                <w:sz w:val="18"/>
                <w:szCs w:val="18"/>
                <w:lang w:eastAsia="bg-BG"/>
              </w:rPr>
            </w:pPr>
            <w:r w:rsidRPr="004E5504">
              <w:rPr>
                <w:rFonts w:ascii="Arial" w:hAnsi="Arial" w:cs="Arial"/>
                <w:b/>
                <w:bCs/>
                <w:color w:val="000000"/>
                <w:sz w:val="18"/>
                <w:szCs w:val="18"/>
                <w:lang w:eastAsia="bg-BG"/>
              </w:rPr>
              <w:t>Общо специални функции по т.2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2135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2525</w:t>
            </w:r>
          </w:p>
        </w:tc>
      </w:tr>
      <w:tr w:rsidR="00446D6F" w:rsidRPr="004E5504" w:rsidTr="003D3399">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rPr>
                <w:rFonts w:ascii="Arial" w:hAnsi="Arial" w:cs="Arial"/>
                <w:color w:val="000000"/>
                <w:sz w:val="18"/>
                <w:szCs w:val="18"/>
                <w:lang w:eastAsia="bg-BG"/>
              </w:rPr>
            </w:pPr>
          </w:p>
        </w:tc>
      </w:tr>
      <w:tr w:rsidR="00446D6F" w:rsidRPr="004E5504"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rPr>
                <w:rFonts w:ascii="Arial" w:hAnsi="Arial" w:cs="Arial"/>
                <w:color w:val="000000"/>
                <w:sz w:val="18"/>
                <w:szCs w:val="18"/>
                <w:lang w:eastAsia="bg-BG"/>
              </w:rPr>
            </w:pPr>
            <w:r w:rsidRPr="004E5504">
              <w:rPr>
                <w:rFonts w:ascii="Arial" w:hAnsi="Arial" w:cs="Arial"/>
                <w:color w:val="000000"/>
                <w:sz w:val="18"/>
                <w:szCs w:val="18"/>
                <w:lang w:eastAsia="bg-BG"/>
              </w:rPr>
              <w:t>гори с висока консервационна стойност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1330.3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1214.2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313335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2257.9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1903.0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195875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3588.2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3117.2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color w:val="000000"/>
                <w:sz w:val="18"/>
                <w:szCs w:val="18"/>
                <w:lang w:eastAsia="bg-BG"/>
              </w:rPr>
            </w:pPr>
            <w:r w:rsidRPr="004E5504">
              <w:rPr>
                <w:rFonts w:ascii="Arial" w:hAnsi="Arial" w:cs="Arial"/>
                <w:color w:val="000000"/>
                <w:sz w:val="18"/>
                <w:szCs w:val="18"/>
                <w:lang w:eastAsia="bg-BG"/>
              </w:rPr>
              <w:t>509210</w:t>
            </w:r>
          </w:p>
        </w:tc>
      </w:tr>
      <w:tr w:rsidR="00446D6F" w:rsidRPr="004E5504"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rPr>
                <w:rFonts w:ascii="Arial" w:hAnsi="Arial" w:cs="Arial"/>
                <w:b/>
                <w:bCs/>
                <w:color w:val="000000"/>
                <w:sz w:val="18"/>
                <w:szCs w:val="18"/>
                <w:lang w:eastAsia="bg-BG"/>
              </w:rPr>
            </w:pPr>
            <w:r w:rsidRPr="004E5504">
              <w:rPr>
                <w:rFonts w:ascii="Arial" w:hAnsi="Arial" w:cs="Arial"/>
                <w:b/>
                <w:bCs/>
                <w:color w:val="000000"/>
                <w:sz w:val="18"/>
                <w:szCs w:val="18"/>
                <w:lang w:eastAsia="bg-BG"/>
              </w:rPr>
              <w:t>Общо специални функции по т.3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1330.3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1214.2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313335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2257.9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1903.0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195875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3588.2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3117.2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509210</w:t>
            </w:r>
          </w:p>
        </w:tc>
      </w:tr>
      <w:tr w:rsidR="00446D6F" w:rsidRPr="004E5504" w:rsidTr="003D3399">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rPr>
                <w:rFonts w:ascii="Arial" w:hAnsi="Arial" w:cs="Arial"/>
                <w:color w:val="000000"/>
                <w:sz w:val="18"/>
                <w:szCs w:val="18"/>
                <w:lang w:eastAsia="bg-BG"/>
              </w:rPr>
            </w:pPr>
          </w:p>
        </w:tc>
      </w:tr>
      <w:tr w:rsidR="00446D6F" w:rsidRPr="004E5504"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rPr>
                <w:rFonts w:ascii="Arial" w:hAnsi="Arial" w:cs="Arial"/>
                <w:b/>
                <w:bCs/>
                <w:color w:val="000000"/>
                <w:sz w:val="18"/>
                <w:szCs w:val="18"/>
                <w:lang w:eastAsia="bg-BG"/>
              </w:rPr>
            </w:pPr>
            <w:r w:rsidRPr="004E5504">
              <w:rPr>
                <w:rFonts w:ascii="Arial" w:hAnsi="Arial" w:cs="Arial"/>
                <w:b/>
                <w:bCs/>
                <w:color w:val="000000"/>
                <w:sz w:val="18"/>
                <w:szCs w:val="18"/>
                <w:lang w:eastAsia="bg-BG"/>
              </w:rPr>
              <w:t>Общо Специални функции по т.1+т.2+т.3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13476.8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12778.7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3688725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4323.0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3434.6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413500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17799.8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16213.3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4102225</w:t>
            </w:r>
          </w:p>
        </w:tc>
      </w:tr>
      <w:tr w:rsidR="00446D6F" w:rsidRPr="004E5504" w:rsidTr="003D3399">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rPr>
                <w:rFonts w:ascii="Arial" w:hAnsi="Arial" w:cs="Arial"/>
                <w:color w:val="000000"/>
                <w:sz w:val="18"/>
                <w:szCs w:val="18"/>
                <w:lang w:eastAsia="bg-BG"/>
              </w:rPr>
            </w:pPr>
          </w:p>
        </w:tc>
      </w:tr>
      <w:tr w:rsidR="00446D6F" w:rsidRPr="004E5504"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rPr>
                <w:rFonts w:ascii="Arial" w:hAnsi="Arial" w:cs="Arial"/>
                <w:b/>
                <w:bCs/>
                <w:color w:val="000000"/>
                <w:sz w:val="18"/>
                <w:szCs w:val="18"/>
                <w:lang w:eastAsia="bg-BG"/>
              </w:rPr>
            </w:pPr>
            <w:r w:rsidRPr="004E5504">
              <w:rPr>
                <w:rFonts w:ascii="Arial" w:hAnsi="Arial" w:cs="Arial"/>
                <w:b/>
                <w:bCs/>
                <w:color w:val="000000"/>
                <w:sz w:val="18"/>
                <w:szCs w:val="18"/>
                <w:lang w:eastAsia="bg-BG"/>
              </w:rPr>
              <w:t>Общо защитни и специални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13856.4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13149.6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3791560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4466.1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3565.5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430585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18322.5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16715.1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4222145</w:t>
            </w:r>
          </w:p>
        </w:tc>
      </w:tr>
      <w:tr w:rsidR="00446D6F" w:rsidRPr="004E5504" w:rsidTr="003D3399">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rPr>
                <w:rFonts w:ascii="Arial" w:hAnsi="Arial" w:cs="Arial"/>
                <w:color w:val="000000"/>
                <w:sz w:val="18"/>
                <w:szCs w:val="18"/>
                <w:lang w:eastAsia="bg-BG"/>
              </w:rPr>
            </w:pPr>
          </w:p>
        </w:tc>
      </w:tr>
      <w:tr w:rsidR="00446D6F" w:rsidRPr="004E5504"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rPr>
                <w:rFonts w:ascii="Arial" w:hAnsi="Arial" w:cs="Arial"/>
                <w:b/>
                <w:bCs/>
                <w:color w:val="000000"/>
                <w:sz w:val="18"/>
                <w:szCs w:val="18"/>
                <w:lang w:eastAsia="bg-BG"/>
              </w:rPr>
            </w:pPr>
            <w:r w:rsidRPr="004E5504">
              <w:rPr>
                <w:rFonts w:ascii="Arial" w:hAnsi="Arial" w:cs="Arial"/>
                <w:b/>
                <w:bCs/>
                <w:color w:val="000000"/>
                <w:sz w:val="18"/>
                <w:szCs w:val="18"/>
                <w:lang w:eastAsia="bg-BG"/>
              </w:rPr>
              <w:t>стопански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862.8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849.2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225385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65.6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65.3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9955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928.4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914.5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235340</w:t>
            </w:r>
          </w:p>
        </w:tc>
      </w:tr>
      <w:tr w:rsidR="00446D6F" w:rsidRPr="004E5504"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rPr>
                <w:rFonts w:ascii="Arial" w:hAnsi="Arial" w:cs="Arial"/>
                <w:b/>
                <w:bCs/>
                <w:color w:val="000000"/>
                <w:sz w:val="18"/>
                <w:szCs w:val="18"/>
                <w:lang w:eastAsia="bg-BG"/>
              </w:rPr>
            </w:pPr>
            <w:r w:rsidRPr="004E5504">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14719.2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13998.8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4016945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4531.7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3630.8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440540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19250.9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17629.6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4E5504" w:rsidRDefault="00446D6F" w:rsidP="003D3399">
            <w:pPr>
              <w:jc w:val="right"/>
              <w:rPr>
                <w:rFonts w:ascii="Arial" w:hAnsi="Arial" w:cs="Arial"/>
                <w:b/>
                <w:bCs/>
                <w:color w:val="000000"/>
                <w:sz w:val="18"/>
                <w:szCs w:val="18"/>
                <w:lang w:eastAsia="bg-BG"/>
              </w:rPr>
            </w:pPr>
            <w:r w:rsidRPr="004E5504">
              <w:rPr>
                <w:rFonts w:ascii="Arial" w:hAnsi="Arial" w:cs="Arial"/>
                <w:b/>
                <w:bCs/>
                <w:color w:val="000000"/>
                <w:sz w:val="18"/>
                <w:szCs w:val="18"/>
                <w:lang w:eastAsia="bg-BG"/>
              </w:rPr>
              <w:t>4457485</w:t>
            </w:r>
          </w:p>
        </w:tc>
      </w:tr>
    </w:tbl>
    <w:p w:rsidR="00446D6F" w:rsidRPr="00BE26B4" w:rsidRDefault="00446D6F" w:rsidP="00446D6F">
      <w:pPr>
        <w:pStyle w:val="PlainText"/>
        <w:ind w:firstLine="720"/>
        <w:jc w:val="both"/>
        <w:outlineLvl w:val="0"/>
        <w:rPr>
          <w:rFonts w:ascii="Times New Roman" w:hAnsi="Times New Roman"/>
          <w:b/>
          <w:sz w:val="24"/>
          <w:lang w:val="bg-BG"/>
        </w:rPr>
      </w:pPr>
    </w:p>
    <w:p w:rsidR="00446D6F" w:rsidRDefault="00446D6F" w:rsidP="00446D6F">
      <w:pPr>
        <w:pStyle w:val="PlainText"/>
        <w:ind w:firstLine="720"/>
        <w:jc w:val="both"/>
        <w:rPr>
          <w:rFonts w:ascii="Times New Roman" w:hAnsi="Times New Roman"/>
          <w:sz w:val="24"/>
          <w:lang w:val="bg-BG"/>
        </w:rPr>
      </w:pPr>
      <w:r>
        <w:rPr>
          <w:rFonts w:ascii="Times New Roman" w:hAnsi="Times New Roman"/>
          <w:sz w:val="24"/>
          <w:lang w:val="bg-BG"/>
        </w:rPr>
        <w:t xml:space="preserve">Общият запас на инвентаризираната площ е </w:t>
      </w:r>
      <w:r>
        <w:rPr>
          <w:rFonts w:ascii="Times New Roman" w:hAnsi="Times New Roman"/>
          <w:sz w:val="24"/>
        </w:rPr>
        <w:t>4 457 485</w:t>
      </w:r>
      <w:r>
        <w:rPr>
          <w:rFonts w:ascii="Times New Roman" w:hAnsi="Times New Roman"/>
          <w:sz w:val="24"/>
          <w:lang w:val="bg-BG"/>
        </w:rPr>
        <w:t xml:space="preserve"> куб.м. без клони, от които запасът на иглолистните е </w:t>
      </w:r>
      <w:r>
        <w:rPr>
          <w:rFonts w:ascii="Times New Roman" w:hAnsi="Times New Roman"/>
          <w:sz w:val="24"/>
        </w:rPr>
        <w:t>4 016 945</w:t>
      </w:r>
      <w:r>
        <w:rPr>
          <w:rFonts w:ascii="Times New Roman" w:hAnsi="Times New Roman"/>
          <w:sz w:val="24"/>
          <w:lang w:val="bg-BG"/>
        </w:rPr>
        <w:t xml:space="preserve"> куб.м., а на широколистните- </w:t>
      </w:r>
      <w:r>
        <w:rPr>
          <w:rFonts w:ascii="Times New Roman" w:hAnsi="Times New Roman"/>
          <w:sz w:val="24"/>
        </w:rPr>
        <w:t>440 540</w:t>
      </w:r>
      <w:r>
        <w:rPr>
          <w:rFonts w:ascii="Times New Roman" w:hAnsi="Times New Roman"/>
          <w:sz w:val="24"/>
          <w:lang w:val="bg-BG"/>
        </w:rPr>
        <w:t xml:space="preserve"> куб.м. От общия запас 4 222 145 куб.м. е в горите със специални и защитни функции и 235 340 куб.м. е в горите със стопански функции.</w:t>
      </w:r>
    </w:p>
    <w:p w:rsidR="00446D6F" w:rsidRPr="00B20405" w:rsidRDefault="00446D6F" w:rsidP="00446D6F">
      <w:pPr>
        <w:pStyle w:val="BodyTextIndent"/>
        <w:ind w:firstLine="708"/>
        <w:rPr>
          <w:szCs w:val="24"/>
        </w:rPr>
      </w:pPr>
      <w:r w:rsidRPr="00B20405">
        <w:rPr>
          <w:szCs w:val="24"/>
        </w:rPr>
        <w:t>Раз</w:t>
      </w:r>
      <w:r w:rsidRPr="00B20405">
        <w:rPr>
          <w:szCs w:val="24"/>
        </w:rPr>
        <w:softHyphen/>
        <w:t>пре</w:t>
      </w:r>
      <w:r w:rsidRPr="00B20405">
        <w:rPr>
          <w:szCs w:val="24"/>
        </w:rPr>
        <w:softHyphen/>
        <w:t>де</w:t>
      </w:r>
      <w:r w:rsidRPr="00B20405">
        <w:rPr>
          <w:szCs w:val="24"/>
        </w:rPr>
        <w:softHyphen/>
        <w:t>ле</w:t>
      </w:r>
      <w:r w:rsidRPr="00B20405">
        <w:rPr>
          <w:szCs w:val="24"/>
        </w:rPr>
        <w:softHyphen/>
        <w:t>ни</w:t>
      </w:r>
      <w:r w:rsidRPr="00B20405">
        <w:rPr>
          <w:szCs w:val="24"/>
        </w:rPr>
        <w:softHyphen/>
        <w:t>е</w:t>
      </w:r>
      <w:r w:rsidRPr="00B20405">
        <w:rPr>
          <w:szCs w:val="24"/>
        </w:rPr>
        <w:softHyphen/>
        <w:t>то на об</w:t>
      </w:r>
      <w:r w:rsidRPr="00B20405">
        <w:rPr>
          <w:szCs w:val="24"/>
        </w:rPr>
        <w:softHyphen/>
        <w:t>ща</w:t>
      </w:r>
      <w:r w:rsidRPr="00B20405">
        <w:rPr>
          <w:szCs w:val="24"/>
        </w:rPr>
        <w:softHyphen/>
        <w:t>та инвентаризирана площ по функционални категории е да</w:t>
      </w:r>
      <w:r w:rsidRPr="00B20405">
        <w:rPr>
          <w:szCs w:val="24"/>
        </w:rPr>
        <w:softHyphen/>
        <w:t>де</w:t>
      </w:r>
      <w:r w:rsidRPr="00B20405">
        <w:rPr>
          <w:szCs w:val="24"/>
        </w:rPr>
        <w:softHyphen/>
        <w:t>но в Та</w:t>
      </w:r>
      <w:r w:rsidRPr="00B20405">
        <w:rPr>
          <w:szCs w:val="24"/>
        </w:rPr>
        <w:softHyphen/>
        <w:t>б</w:t>
      </w:r>
      <w:r w:rsidRPr="00B20405">
        <w:rPr>
          <w:szCs w:val="24"/>
        </w:rPr>
        <w:softHyphen/>
        <w:t>ли</w:t>
      </w:r>
      <w:r w:rsidRPr="00B20405">
        <w:rPr>
          <w:szCs w:val="24"/>
        </w:rPr>
        <w:softHyphen/>
        <w:t>ца № 1</w:t>
      </w:r>
      <w:r>
        <w:rPr>
          <w:szCs w:val="24"/>
        </w:rPr>
        <w:t>5</w:t>
      </w:r>
      <w:r w:rsidRPr="00B20405">
        <w:rPr>
          <w:szCs w:val="24"/>
        </w:rPr>
        <w:t>. В от</w:t>
      </w:r>
      <w:r w:rsidRPr="00B20405">
        <w:rPr>
          <w:szCs w:val="24"/>
        </w:rPr>
        <w:softHyphen/>
        <w:t>дел</w:t>
      </w:r>
      <w:r w:rsidRPr="00B20405">
        <w:rPr>
          <w:szCs w:val="24"/>
        </w:rPr>
        <w:softHyphen/>
        <w:t>на ко</w:t>
      </w:r>
      <w:r w:rsidRPr="00B20405">
        <w:rPr>
          <w:szCs w:val="24"/>
        </w:rPr>
        <w:softHyphen/>
        <w:t>ло</w:t>
      </w:r>
      <w:r w:rsidRPr="00B20405">
        <w:rPr>
          <w:szCs w:val="24"/>
        </w:rPr>
        <w:softHyphen/>
        <w:t>на са да</w:t>
      </w:r>
      <w:r w:rsidRPr="00B20405">
        <w:rPr>
          <w:szCs w:val="24"/>
        </w:rPr>
        <w:softHyphen/>
        <w:t>де</w:t>
      </w:r>
      <w:r w:rsidRPr="00B20405">
        <w:rPr>
          <w:szCs w:val="24"/>
        </w:rPr>
        <w:softHyphen/>
        <w:t>ни и ча</w:t>
      </w:r>
      <w:r w:rsidRPr="00B20405">
        <w:rPr>
          <w:szCs w:val="24"/>
        </w:rPr>
        <w:softHyphen/>
        <w:t>с</w:t>
      </w:r>
      <w:r w:rsidRPr="00B20405">
        <w:rPr>
          <w:szCs w:val="24"/>
        </w:rPr>
        <w:softHyphen/>
        <w:t>ти</w:t>
      </w:r>
      <w:r w:rsidRPr="00B20405">
        <w:rPr>
          <w:szCs w:val="24"/>
        </w:rPr>
        <w:softHyphen/>
        <w:t>те по ка</w:t>
      </w:r>
      <w:r w:rsidRPr="00B20405">
        <w:rPr>
          <w:szCs w:val="24"/>
        </w:rPr>
        <w:softHyphen/>
        <w:t>те</w:t>
      </w:r>
      <w:r w:rsidRPr="00B20405">
        <w:rPr>
          <w:szCs w:val="24"/>
        </w:rPr>
        <w:softHyphen/>
        <w:t>го</w:t>
      </w:r>
      <w:r w:rsidRPr="00B20405">
        <w:rPr>
          <w:szCs w:val="24"/>
        </w:rPr>
        <w:softHyphen/>
        <w:t>рии, ко</w:t>
      </w:r>
      <w:r w:rsidRPr="00B20405">
        <w:rPr>
          <w:szCs w:val="24"/>
        </w:rPr>
        <w:softHyphen/>
        <w:t>и</w:t>
      </w:r>
      <w:r w:rsidRPr="00B20405">
        <w:rPr>
          <w:szCs w:val="24"/>
        </w:rPr>
        <w:softHyphen/>
        <w:t>то се во</w:t>
      </w:r>
      <w:r w:rsidRPr="00B20405">
        <w:rPr>
          <w:szCs w:val="24"/>
        </w:rPr>
        <w:softHyphen/>
        <w:t>дят в чи</w:t>
      </w:r>
      <w:r w:rsidRPr="00B20405">
        <w:rPr>
          <w:szCs w:val="24"/>
        </w:rPr>
        <w:softHyphen/>
        <w:t>с</w:t>
      </w:r>
      <w:r w:rsidRPr="00B20405">
        <w:rPr>
          <w:szCs w:val="24"/>
        </w:rPr>
        <w:softHyphen/>
        <w:t>ло</w:t>
      </w:r>
      <w:r w:rsidRPr="00B20405">
        <w:rPr>
          <w:szCs w:val="24"/>
        </w:rPr>
        <w:softHyphen/>
        <w:t>то на дру</w:t>
      </w:r>
      <w:r w:rsidRPr="00B20405">
        <w:rPr>
          <w:szCs w:val="24"/>
        </w:rPr>
        <w:softHyphen/>
        <w:t xml:space="preserve">га категория. </w:t>
      </w:r>
    </w:p>
    <w:p w:rsidR="00446D6F" w:rsidRDefault="00446D6F" w:rsidP="00446D6F">
      <w:pPr>
        <w:ind w:firstLine="720"/>
        <w:jc w:val="both"/>
      </w:pPr>
    </w:p>
    <w:p w:rsidR="00446D6F" w:rsidRDefault="00446D6F" w:rsidP="00446D6F">
      <w:pPr>
        <w:ind w:firstLine="720"/>
        <w:jc w:val="both"/>
      </w:pPr>
    </w:p>
    <w:p w:rsidR="00446D6F" w:rsidRDefault="00446D6F" w:rsidP="00446D6F">
      <w:pPr>
        <w:ind w:firstLine="720"/>
        <w:jc w:val="both"/>
      </w:pPr>
    </w:p>
    <w:p w:rsidR="00446D6F" w:rsidRDefault="00446D6F" w:rsidP="00446D6F">
      <w:pPr>
        <w:ind w:firstLine="720"/>
        <w:jc w:val="both"/>
      </w:pPr>
    </w:p>
    <w:p w:rsidR="00446D6F" w:rsidRPr="00446D6F" w:rsidRDefault="00446D6F" w:rsidP="00446D6F">
      <w:pPr>
        <w:ind w:firstLine="720"/>
        <w:jc w:val="both"/>
      </w:pPr>
    </w:p>
    <w:p w:rsidR="00446D6F" w:rsidRDefault="00446D6F" w:rsidP="00446D6F">
      <w:pPr>
        <w:ind w:firstLine="720"/>
        <w:jc w:val="both"/>
        <w:rPr>
          <w:lang w:val="bg-BG"/>
        </w:rPr>
      </w:pPr>
      <w:r>
        <w:rPr>
          <w:lang w:val="bg-BG"/>
        </w:rPr>
        <w:lastRenderedPageBreak/>
        <w:t xml:space="preserve">Табл.№ </w:t>
      </w:r>
      <w:r>
        <w:t xml:space="preserve">15 </w:t>
      </w:r>
      <w:r>
        <w:rPr>
          <w:lang w:val="ru-RU"/>
        </w:rPr>
        <w:t xml:space="preserve">Разпределение на ОБЩАТА </w:t>
      </w:r>
      <w:proofErr w:type="gramStart"/>
      <w:r>
        <w:rPr>
          <w:lang w:val="ru-RU"/>
        </w:rPr>
        <w:t>ПЛОЩ</w:t>
      </w:r>
      <w:r>
        <w:rPr>
          <w:lang w:val="bg-BG"/>
        </w:rPr>
        <w:t xml:space="preserve">  </w:t>
      </w:r>
      <w:r>
        <w:rPr>
          <w:lang w:val="ru-RU"/>
        </w:rPr>
        <w:t>по</w:t>
      </w:r>
      <w:proofErr w:type="gramEnd"/>
      <w:r>
        <w:rPr>
          <w:lang w:val="ru-RU"/>
        </w:rPr>
        <w:t xml:space="preserve"> ФУНКЦИОНАЛНА категория</w:t>
      </w:r>
      <w:r>
        <w:rPr>
          <w:lang w:val="bg-BG"/>
        </w:rPr>
        <w:t xml:space="preserve"> </w:t>
      </w:r>
    </w:p>
    <w:p w:rsidR="00446D6F" w:rsidRDefault="00446D6F" w:rsidP="00446D6F">
      <w:pPr>
        <w:pStyle w:val="PlainText"/>
        <w:ind w:firstLine="720"/>
        <w:jc w:val="both"/>
        <w:outlineLvl w:val="0"/>
        <w:rPr>
          <w:rFonts w:ascii="Times New Roman" w:hAnsi="Times New Roman"/>
          <w:b/>
          <w:sz w:val="24"/>
        </w:rPr>
      </w:pPr>
    </w:p>
    <w:tbl>
      <w:tblPr>
        <w:tblW w:w="0" w:type="auto"/>
        <w:tblCellMar>
          <w:top w:w="15" w:type="dxa"/>
          <w:left w:w="15" w:type="dxa"/>
          <w:bottom w:w="15" w:type="dxa"/>
          <w:right w:w="15" w:type="dxa"/>
        </w:tblCellMar>
        <w:tblLook w:val="04A0" w:firstRow="1" w:lastRow="0" w:firstColumn="1" w:lastColumn="0" w:noHBand="0" w:noVBand="1"/>
      </w:tblPr>
      <w:tblGrid>
        <w:gridCol w:w="4653"/>
        <w:gridCol w:w="843"/>
        <w:gridCol w:w="511"/>
        <w:gridCol w:w="1186"/>
        <w:gridCol w:w="711"/>
      </w:tblGrid>
      <w:tr w:rsidR="00446D6F" w:rsidRPr="002B04CF" w:rsidTr="003D3399">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center"/>
              <w:rPr>
                <w:rFonts w:ascii="Arial" w:hAnsi="Arial" w:cs="Arial"/>
                <w:b/>
                <w:bCs/>
                <w:color w:val="000000"/>
                <w:sz w:val="18"/>
                <w:szCs w:val="18"/>
                <w:lang w:eastAsia="bg-BG"/>
              </w:rPr>
            </w:pPr>
            <w:r w:rsidRPr="002B04CF">
              <w:rPr>
                <w:rFonts w:ascii="Arial" w:hAnsi="Arial" w:cs="Arial"/>
                <w:b/>
                <w:bCs/>
                <w:color w:val="000000"/>
                <w:sz w:val="18"/>
                <w:szCs w:val="18"/>
                <w:lang w:eastAsia="bg-BG"/>
              </w:rPr>
              <w:t>Горски територии</w:t>
            </w:r>
            <w:r w:rsidRPr="002B04CF">
              <w:rPr>
                <w:rFonts w:ascii="Arial" w:hAnsi="Arial" w:cs="Arial"/>
                <w:b/>
                <w:bCs/>
                <w:color w:val="000000"/>
                <w:sz w:val="18"/>
                <w:szCs w:val="18"/>
                <w:lang w:eastAsia="bg-BG"/>
              </w:rPr>
              <w:br/>
              <w:t>по категории 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center"/>
              <w:rPr>
                <w:rFonts w:ascii="Arial" w:hAnsi="Arial" w:cs="Arial"/>
                <w:b/>
                <w:bCs/>
                <w:color w:val="000000"/>
                <w:sz w:val="18"/>
                <w:szCs w:val="18"/>
                <w:lang w:eastAsia="bg-BG"/>
              </w:rPr>
            </w:pPr>
            <w:r w:rsidRPr="002B04CF">
              <w:rPr>
                <w:rFonts w:ascii="Arial" w:hAnsi="Arial" w:cs="Arial"/>
                <w:b/>
                <w:bCs/>
                <w:color w:val="000000"/>
                <w:sz w:val="18"/>
                <w:szCs w:val="18"/>
                <w:lang w:eastAsia="bg-BG"/>
              </w:rPr>
              <w:t>Водеща</w:t>
            </w:r>
            <w:r w:rsidRPr="002B04CF">
              <w:rPr>
                <w:rFonts w:ascii="Arial" w:hAnsi="Arial" w:cs="Arial"/>
                <w:b/>
                <w:bCs/>
                <w:color w:val="000000"/>
                <w:sz w:val="18"/>
                <w:szCs w:val="18"/>
                <w:lang w:eastAsia="bg-BG"/>
              </w:rPr>
              <w:br/>
              <w:t>функция</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center"/>
              <w:rPr>
                <w:rFonts w:ascii="Arial" w:hAnsi="Arial" w:cs="Arial"/>
                <w:b/>
                <w:bCs/>
                <w:color w:val="000000"/>
                <w:sz w:val="18"/>
                <w:szCs w:val="18"/>
                <w:lang w:eastAsia="bg-BG"/>
              </w:rPr>
            </w:pPr>
            <w:r w:rsidRPr="002B04CF">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center"/>
              <w:rPr>
                <w:rFonts w:ascii="Arial" w:hAnsi="Arial" w:cs="Arial"/>
                <w:b/>
                <w:bCs/>
                <w:color w:val="000000"/>
                <w:sz w:val="18"/>
                <w:szCs w:val="18"/>
                <w:lang w:eastAsia="bg-BG"/>
              </w:rPr>
            </w:pPr>
            <w:r w:rsidRPr="002B04CF">
              <w:rPr>
                <w:rFonts w:ascii="Arial" w:hAnsi="Arial" w:cs="Arial"/>
                <w:b/>
                <w:bCs/>
                <w:color w:val="000000"/>
                <w:sz w:val="18"/>
                <w:szCs w:val="18"/>
                <w:lang w:eastAsia="bg-BG"/>
              </w:rPr>
              <w:t>В не водеща</w:t>
            </w:r>
            <w:r w:rsidRPr="002B04CF">
              <w:rPr>
                <w:rFonts w:ascii="Arial" w:hAnsi="Arial" w:cs="Arial"/>
                <w:b/>
                <w:bCs/>
                <w:color w:val="000000"/>
                <w:sz w:val="18"/>
                <w:szCs w:val="18"/>
                <w:lang w:eastAsia="bg-BG"/>
              </w:rPr>
              <w:br/>
              <w:t>функция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center"/>
              <w:rPr>
                <w:rFonts w:ascii="Arial" w:hAnsi="Arial" w:cs="Arial"/>
                <w:b/>
                <w:bCs/>
                <w:color w:val="000000"/>
                <w:sz w:val="18"/>
                <w:szCs w:val="18"/>
                <w:lang w:eastAsia="bg-BG"/>
              </w:rPr>
            </w:pPr>
            <w:r w:rsidRPr="002B04CF">
              <w:rPr>
                <w:rFonts w:ascii="Arial" w:hAnsi="Arial" w:cs="Arial"/>
                <w:b/>
                <w:bCs/>
                <w:color w:val="000000"/>
                <w:sz w:val="18"/>
                <w:szCs w:val="18"/>
                <w:lang w:eastAsia="bg-BG"/>
              </w:rPr>
              <w:t>Обща</w:t>
            </w:r>
            <w:r w:rsidRPr="002B04CF">
              <w:rPr>
                <w:rFonts w:ascii="Arial" w:hAnsi="Arial" w:cs="Arial"/>
                <w:b/>
                <w:bCs/>
                <w:color w:val="000000"/>
                <w:sz w:val="18"/>
                <w:szCs w:val="18"/>
                <w:lang w:eastAsia="bg-BG"/>
              </w:rPr>
              <w:br/>
              <w:t>площ</w:t>
            </w:r>
          </w:p>
        </w:tc>
      </w:tr>
      <w:tr w:rsidR="00446D6F" w:rsidRPr="002B04CF" w:rsidTr="003D3399">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46D6F" w:rsidRPr="002B04CF" w:rsidRDefault="00446D6F" w:rsidP="003D3399">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center"/>
              <w:rPr>
                <w:rFonts w:ascii="Arial" w:hAnsi="Arial" w:cs="Arial"/>
                <w:b/>
                <w:bCs/>
                <w:color w:val="000000"/>
                <w:sz w:val="18"/>
                <w:szCs w:val="18"/>
                <w:lang w:eastAsia="bg-BG"/>
              </w:rPr>
            </w:pPr>
            <w:r w:rsidRPr="002B04CF">
              <w:rPr>
                <w:rFonts w:ascii="Arial" w:hAnsi="Arial" w:cs="Arial"/>
                <w:b/>
                <w:bCs/>
                <w:color w:val="000000"/>
                <w:sz w:val="18"/>
                <w:szCs w:val="18"/>
                <w:lang w:eastAsia="bg-BG"/>
              </w:rPr>
              <w:t>ха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46D6F" w:rsidRPr="002B04CF" w:rsidRDefault="00446D6F" w:rsidP="003D3399">
            <w:pPr>
              <w:rPr>
                <w:rFonts w:ascii="Arial" w:hAnsi="Arial" w:cs="Arial"/>
                <w:b/>
                <w:bCs/>
                <w:color w:val="000000"/>
                <w:sz w:val="18"/>
                <w:szCs w:val="18"/>
                <w:lang w:eastAsia="bg-BG"/>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center"/>
              <w:rPr>
                <w:rFonts w:ascii="Arial" w:hAnsi="Arial" w:cs="Arial"/>
                <w:b/>
                <w:bCs/>
                <w:color w:val="000000"/>
                <w:sz w:val="18"/>
                <w:szCs w:val="18"/>
                <w:lang w:eastAsia="bg-BG"/>
              </w:rPr>
            </w:pPr>
            <w:r w:rsidRPr="002B04CF">
              <w:rPr>
                <w:rFonts w:ascii="Arial" w:hAnsi="Arial" w:cs="Arial"/>
                <w:b/>
                <w:bCs/>
                <w:color w:val="000000"/>
                <w:sz w:val="18"/>
                <w:szCs w:val="18"/>
                <w:lang w:eastAsia="bg-BG"/>
              </w:rPr>
              <w:t>ха</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ГТ за защита на водите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34.2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1999.5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2033.7</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лесонепригодна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869.4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879.4</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скално-урвест терен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470.3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471.8</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ерозирани земи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12.7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271.8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284.5</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горски територии за защита на УТ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21.1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25.8</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наклон над 30 градуса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458.6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6484.5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6943.1</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защитна ивица шосе от републиканската пътна мрежа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82.9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83.4</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санитарно-охранителна зона 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0.1</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санитарно-охранителна зона 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45.0</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санитарно-охранителна зона 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33.7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34.2</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b/>
                <w:bCs/>
                <w:color w:val="000000"/>
                <w:sz w:val="18"/>
                <w:szCs w:val="18"/>
                <w:lang w:eastAsia="bg-BG"/>
              </w:rPr>
            </w:pPr>
            <w:r w:rsidRPr="002B04CF">
              <w:rPr>
                <w:rFonts w:ascii="Arial" w:hAnsi="Arial" w:cs="Arial"/>
                <w:b/>
                <w:bCs/>
                <w:color w:val="000000"/>
                <w:sz w:val="18"/>
                <w:szCs w:val="18"/>
                <w:lang w:eastAsia="bg-BG"/>
              </w:rPr>
              <w:t>Общо защитни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522.7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p>
        </w:tc>
      </w:tr>
      <w:tr w:rsidR="00446D6F" w:rsidRPr="002B04CF" w:rsidTr="003D3399">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защитена местност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70.4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70.4</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природна забележителност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41.0</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защитена зона птици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24.6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24.6</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защитена зона 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7243.8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37.6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7244.8</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защитени зони птици и 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6821.9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35.4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110.4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6932.3</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b/>
                <w:bCs/>
                <w:color w:val="000000"/>
                <w:sz w:val="18"/>
                <w:szCs w:val="18"/>
                <w:lang w:eastAsia="bg-BG"/>
              </w:rPr>
            </w:pPr>
            <w:r w:rsidRPr="002B04CF">
              <w:rPr>
                <w:rFonts w:ascii="Arial" w:hAnsi="Arial" w:cs="Arial"/>
                <w:b/>
                <w:bCs/>
                <w:color w:val="000000"/>
                <w:sz w:val="18"/>
                <w:szCs w:val="18"/>
                <w:lang w:eastAsia="bg-BG"/>
              </w:rPr>
              <w:t>Общо специални функции по т.1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14201.7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73.7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p>
        </w:tc>
      </w:tr>
      <w:tr w:rsidR="00446D6F" w:rsidRPr="002B04CF" w:rsidTr="003D3399">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семенна база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432.6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432.6</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токовище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239.6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239.6</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200 м около хижа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71.8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71.8</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семепроизв.градина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4.0</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база за инт.стоп.дивеч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241.7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251.6</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b/>
                <w:bCs/>
                <w:color w:val="000000"/>
                <w:sz w:val="18"/>
                <w:szCs w:val="18"/>
                <w:lang w:eastAsia="bg-BG"/>
              </w:rPr>
            </w:pPr>
            <w:r w:rsidRPr="002B04CF">
              <w:rPr>
                <w:rFonts w:ascii="Arial" w:hAnsi="Arial" w:cs="Arial"/>
                <w:b/>
                <w:bCs/>
                <w:color w:val="000000"/>
                <w:sz w:val="18"/>
                <w:szCs w:val="18"/>
                <w:lang w:eastAsia="bg-BG"/>
              </w:rPr>
              <w:t>Общо специални функции по т.2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p>
        </w:tc>
      </w:tr>
      <w:tr w:rsidR="00446D6F" w:rsidRPr="002B04CF" w:rsidTr="003D3399">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курортна гора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1633.8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1633.8</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гори във фаза на старост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520.9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520.9</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ГВКС 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670.4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6820.4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7490.8</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ГВКС 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994.3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4674.0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5668.3</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ГВКС 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831.6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927.1</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ГВКС 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256.4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1050.4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1306.8</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ГВКС 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26.2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120.7</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ГВКС 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1392.9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9005.1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10398.0</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представителни екосистеми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152.5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1088.1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1240.6</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b/>
                <w:bCs/>
                <w:color w:val="000000"/>
                <w:sz w:val="18"/>
                <w:szCs w:val="18"/>
                <w:lang w:eastAsia="bg-BG"/>
              </w:rPr>
            </w:pPr>
            <w:r w:rsidRPr="002B04CF">
              <w:rPr>
                <w:rFonts w:ascii="Arial" w:hAnsi="Arial" w:cs="Arial"/>
                <w:b/>
                <w:bCs/>
                <w:color w:val="000000"/>
                <w:sz w:val="18"/>
                <w:szCs w:val="18"/>
                <w:lang w:eastAsia="bg-BG"/>
              </w:rPr>
              <w:t>Общо специални функции по т.3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3588.2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18.6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p>
        </w:tc>
      </w:tr>
      <w:tr w:rsidR="00446D6F" w:rsidRPr="002B04CF" w:rsidTr="003D3399">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b/>
                <w:bCs/>
                <w:color w:val="000000"/>
                <w:sz w:val="18"/>
                <w:szCs w:val="18"/>
                <w:lang w:eastAsia="bg-BG"/>
              </w:rPr>
            </w:pPr>
            <w:r w:rsidRPr="002B04CF">
              <w:rPr>
                <w:rFonts w:ascii="Arial" w:hAnsi="Arial" w:cs="Arial"/>
                <w:b/>
                <w:bCs/>
                <w:color w:val="000000"/>
                <w:sz w:val="18"/>
                <w:szCs w:val="18"/>
                <w:lang w:eastAsia="bg-BG"/>
              </w:rPr>
              <w:t>Общо Специални функции по т.1+т.2+т.3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17799.8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92.4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p>
        </w:tc>
      </w:tr>
      <w:tr w:rsidR="00446D6F" w:rsidRPr="002B04CF" w:rsidTr="003D3399">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b/>
                <w:bCs/>
                <w:color w:val="000000"/>
                <w:sz w:val="18"/>
                <w:szCs w:val="18"/>
                <w:lang w:eastAsia="bg-BG"/>
              </w:rPr>
            </w:pPr>
            <w:r w:rsidRPr="002B04CF">
              <w:rPr>
                <w:rFonts w:ascii="Arial" w:hAnsi="Arial" w:cs="Arial"/>
                <w:b/>
                <w:bCs/>
                <w:color w:val="000000"/>
                <w:sz w:val="18"/>
                <w:szCs w:val="18"/>
                <w:lang w:eastAsia="bg-BG"/>
              </w:rPr>
              <w:t>Общо защитни и специални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18322.5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95.2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p>
        </w:tc>
      </w:tr>
      <w:tr w:rsidR="00446D6F" w:rsidRPr="002B04CF" w:rsidTr="003D3399">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стопанска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928.4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928.4</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b/>
                <w:bCs/>
                <w:color w:val="000000"/>
                <w:sz w:val="18"/>
                <w:szCs w:val="18"/>
                <w:lang w:eastAsia="bg-BG"/>
              </w:rPr>
            </w:pPr>
            <w:r w:rsidRPr="002B04CF">
              <w:rPr>
                <w:rFonts w:ascii="Arial" w:hAnsi="Arial" w:cs="Arial"/>
                <w:b/>
                <w:bCs/>
                <w:color w:val="000000"/>
                <w:sz w:val="18"/>
                <w:szCs w:val="18"/>
                <w:lang w:eastAsia="bg-BG"/>
              </w:rPr>
              <w:t>Стопански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928.4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p>
        </w:tc>
      </w:tr>
      <w:tr w:rsidR="00446D6F" w:rsidRPr="002B04CF" w:rsidTr="003D3399">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b/>
                <w:bCs/>
                <w:color w:val="000000"/>
                <w:sz w:val="18"/>
                <w:szCs w:val="18"/>
                <w:lang w:eastAsia="bg-BG"/>
              </w:rPr>
            </w:pPr>
            <w:r w:rsidRPr="002B04CF">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19250.9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p>
        </w:tc>
      </w:tr>
    </w:tbl>
    <w:p w:rsidR="00446D6F" w:rsidRDefault="00446D6F" w:rsidP="00446D6F">
      <w:pPr>
        <w:pStyle w:val="PlainText"/>
        <w:ind w:firstLine="720"/>
        <w:jc w:val="both"/>
        <w:outlineLvl w:val="0"/>
        <w:rPr>
          <w:rFonts w:ascii="Times New Roman" w:hAnsi="Times New Roman"/>
          <w:b/>
          <w:sz w:val="24"/>
          <w:lang w:val="bg-BG"/>
        </w:rPr>
      </w:pPr>
    </w:p>
    <w:p w:rsidR="00446D6F" w:rsidRPr="00BE5C0D" w:rsidRDefault="00446D6F" w:rsidP="00446D6F">
      <w:pPr>
        <w:ind w:firstLine="720"/>
        <w:jc w:val="both"/>
        <w:rPr>
          <w:lang w:val="bg-BG"/>
        </w:rPr>
      </w:pPr>
      <w:r w:rsidRPr="00BE5C0D">
        <w:rPr>
          <w:lang w:val="bg-BG"/>
        </w:rPr>
        <w:t>Горите със защитни и специални функции са обособени съгласно изискванията на Закона за горите, Закона за защитените територии и Закона за биологичното разнообразие.</w:t>
      </w:r>
    </w:p>
    <w:p w:rsidR="00446D6F" w:rsidRDefault="00446D6F" w:rsidP="00446D6F">
      <w:pPr>
        <w:ind w:firstLine="720"/>
        <w:jc w:val="both"/>
        <w:rPr>
          <w:lang w:val="bg-BG"/>
        </w:rPr>
      </w:pPr>
    </w:p>
    <w:p w:rsidR="00446D6F" w:rsidRPr="00355AA4" w:rsidRDefault="00446D6F" w:rsidP="00446D6F">
      <w:pPr>
        <w:ind w:firstLine="720"/>
        <w:jc w:val="both"/>
        <w:rPr>
          <w:lang w:val="bg-BG"/>
        </w:rPr>
      </w:pPr>
      <w:r>
        <w:rPr>
          <w:lang w:val="bg-BG"/>
        </w:rPr>
        <w:lastRenderedPageBreak/>
        <w:t xml:space="preserve">Както се вижда от представените таблици, през ревизионния период са настъпили някои промени във функционалната категоризация на територията. Част от тях се дължат на включването и изключването на площи в обхвата на инвентаризацията, а друга част- на прекатегоризацията на вече инвентаризирани площи. Определена роля и има и влязлата в сила през ревизионния период Наредба </w:t>
      </w:r>
      <w:r>
        <w:t>N 18</w:t>
      </w:r>
      <w:r>
        <w:rPr>
          <w:lang w:val="bg-BG"/>
        </w:rPr>
        <w:t xml:space="preserve"> за инвентаризация и планиране в горските територии и свързаната с нея категоризация на горите.</w:t>
      </w:r>
    </w:p>
    <w:p w:rsidR="00446D6F" w:rsidRPr="00BE5C0D" w:rsidRDefault="00446D6F" w:rsidP="00446D6F">
      <w:pPr>
        <w:ind w:firstLine="720"/>
        <w:jc w:val="both"/>
        <w:rPr>
          <w:lang w:val="bg-BG"/>
        </w:rPr>
      </w:pPr>
      <w:r>
        <w:rPr>
          <w:lang w:val="bg-BG"/>
        </w:rPr>
        <w:t>За инвентаризираната площ, г</w:t>
      </w:r>
      <w:r w:rsidRPr="00BE5C0D">
        <w:rPr>
          <w:lang w:val="bg-BG"/>
        </w:rPr>
        <w:t xml:space="preserve">орите със стопански функции </w:t>
      </w:r>
      <w:r>
        <w:rPr>
          <w:lang w:val="bg-BG"/>
        </w:rPr>
        <w:t>намалят съществено- от 1440 на 930 ха. Увеличението при защитните гори е с около 480 ха</w:t>
      </w:r>
      <w:r w:rsidRPr="00BE5C0D">
        <w:rPr>
          <w:lang w:val="bg-BG"/>
        </w:rPr>
        <w:t xml:space="preserve">. </w:t>
      </w:r>
      <w:r>
        <w:rPr>
          <w:lang w:val="bg-BG"/>
        </w:rPr>
        <w:t>Има увеличение и при горите със специални функции- с около 150 ха.</w:t>
      </w:r>
    </w:p>
    <w:p w:rsidR="00446D6F" w:rsidRDefault="00446D6F" w:rsidP="00446D6F">
      <w:pPr>
        <w:ind w:firstLine="720"/>
        <w:jc w:val="both"/>
        <w:rPr>
          <w:lang w:val="bg-BG"/>
        </w:rPr>
      </w:pPr>
      <w:r>
        <w:rPr>
          <w:lang w:val="bg-BG"/>
        </w:rPr>
        <w:t xml:space="preserve">Тъй като ТП ДГС е сертифицирано по системата </w:t>
      </w:r>
      <w:r>
        <w:t>FSC</w:t>
      </w:r>
      <w:r>
        <w:rPr>
          <w:lang w:val="bg-BG"/>
        </w:rPr>
        <w:t xml:space="preserve"> (още през предходния ревизионен период- 2006-2015г)</w:t>
      </w:r>
      <w:r>
        <w:t xml:space="preserve">, </w:t>
      </w:r>
      <w:r>
        <w:rPr>
          <w:lang w:val="bg-BG"/>
        </w:rPr>
        <w:t xml:space="preserve">определени са ГВКС и те включват цялата му територия, увеличението на горите със специални функции, съответства на промяната в общата му площ. </w:t>
      </w:r>
    </w:p>
    <w:p w:rsidR="00446D6F" w:rsidRPr="00355AA4" w:rsidRDefault="00446D6F" w:rsidP="00446D6F">
      <w:pPr>
        <w:ind w:firstLine="720"/>
        <w:jc w:val="both"/>
      </w:pPr>
      <w:r>
        <w:rPr>
          <w:lang w:val="bg-BG"/>
        </w:rPr>
        <w:t xml:space="preserve">Що се отнася до промени в отделните функционални категории при двете последователни инвентаризации/ планирания, с най- голямо значение е </w:t>
      </w:r>
      <w:r w:rsidRPr="00355AA4">
        <w:rPr>
          <w:lang w:val="bg-BG"/>
        </w:rPr>
        <w:t xml:space="preserve">обособяването на гори във фаза на старост със Заповед </w:t>
      </w:r>
      <w:r w:rsidRPr="00355AA4">
        <w:t>N</w:t>
      </w:r>
      <w:r w:rsidRPr="00355AA4">
        <w:rPr>
          <w:lang w:val="bg-BG"/>
        </w:rPr>
        <w:t xml:space="preserve"> РД 49-421/02.11.2016 г. на Министъра на земеделието и храните, влязла в сила през ревизионния период и обособяването на Представителни горски екосистеми</w:t>
      </w:r>
      <w:r>
        <w:rPr>
          <w:lang w:val="bg-BG"/>
        </w:rPr>
        <w:t xml:space="preserve"> също през ревизионния период</w:t>
      </w:r>
      <w:r w:rsidRPr="00355AA4">
        <w:rPr>
          <w:lang w:val="bg-BG"/>
        </w:rPr>
        <w:t>.</w:t>
      </w:r>
    </w:p>
    <w:p w:rsidR="00446D6F" w:rsidRPr="000A7D31" w:rsidRDefault="00446D6F" w:rsidP="00446D6F">
      <w:pPr>
        <w:ind w:firstLine="720"/>
        <w:jc w:val="both"/>
      </w:pPr>
      <w:r>
        <w:rPr>
          <w:lang w:val="bg-BG"/>
        </w:rPr>
        <w:t xml:space="preserve">Категоризацията и на инвентаризираната площ, отразява </w:t>
      </w:r>
      <w:r w:rsidRPr="000A7D31">
        <w:rPr>
          <w:lang w:val="bg-BG"/>
        </w:rPr>
        <w:t>новообявените през ревизионния период</w:t>
      </w:r>
      <w:r>
        <w:rPr>
          <w:lang w:val="bg-BG"/>
        </w:rPr>
        <w:t xml:space="preserve"> СОЗ, съгласно предоставената от БДИБР документация</w:t>
      </w:r>
      <w:r w:rsidRPr="000A7D31">
        <w:rPr>
          <w:lang w:val="bg-BG"/>
        </w:rPr>
        <w:t>.</w:t>
      </w:r>
    </w:p>
    <w:p w:rsidR="00446D6F" w:rsidRPr="000A7D31" w:rsidRDefault="00446D6F" w:rsidP="00446D6F">
      <w:pPr>
        <w:ind w:firstLine="720"/>
        <w:jc w:val="both"/>
        <w:rPr>
          <w:lang w:val="bg-BG"/>
        </w:rPr>
      </w:pPr>
      <w:r>
        <w:rPr>
          <w:lang w:val="bg-BG"/>
        </w:rPr>
        <w:t>Съгласувана</w:t>
      </w:r>
      <w:r w:rsidRPr="000A7D31">
        <w:rPr>
          <w:lang w:val="bg-BG"/>
        </w:rPr>
        <w:t xml:space="preserve"> е </w:t>
      </w:r>
      <w:r>
        <w:rPr>
          <w:lang w:val="bg-BG"/>
        </w:rPr>
        <w:t>актуалната площ</w:t>
      </w:r>
      <w:r w:rsidRPr="000A7D31">
        <w:rPr>
          <w:lang w:val="bg-BG"/>
        </w:rPr>
        <w:t xml:space="preserve"> на семепроизводствените на</w:t>
      </w:r>
      <w:r>
        <w:rPr>
          <w:lang w:val="bg-BG"/>
        </w:rPr>
        <w:t>саждения и семепроизводствените градини с</w:t>
      </w:r>
      <w:r w:rsidRPr="000A7D31">
        <w:rPr>
          <w:lang w:val="bg-BG"/>
        </w:rPr>
        <w:t xml:space="preserve"> ГСС </w:t>
      </w:r>
      <w:r>
        <w:rPr>
          <w:lang w:val="bg-BG"/>
        </w:rPr>
        <w:t>Пловдив</w:t>
      </w:r>
      <w:r w:rsidRPr="000A7D31">
        <w:rPr>
          <w:lang w:val="bg-BG"/>
        </w:rPr>
        <w:t xml:space="preserve">. </w:t>
      </w:r>
    </w:p>
    <w:p w:rsidR="00446D6F" w:rsidRDefault="00446D6F" w:rsidP="00446D6F">
      <w:pPr>
        <w:ind w:firstLine="720"/>
        <w:jc w:val="both"/>
      </w:pPr>
      <w:r>
        <w:rPr>
          <w:lang w:val="bg-BG"/>
        </w:rPr>
        <w:t xml:space="preserve">Категоризацията на горите е приведена в съотвествие с изискванията на Наредба 18 и по отношение на всички функционални категории, като са категоризирани като гори със защитни или специални функции допълнителни площи- защитни ивици около населени места, пътища от РПМ, горски територии с наклон над 30 градуса и гори на ерозирани земи. </w:t>
      </w:r>
    </w:p>
    <w:p w:rsidR="00446D6F" w:rsidRDefault="00446D6F" w:rsidP="00446D6F">
      <w:pPr>
        <w:pStyle w:val="PlainText"/>
        <w:ind w:firstLine="720"/>
        <w:jc w:val="both"/>
        <w:rPr>
          <w:rFonts w:ascii="Times New Roman" w:hAnsi="Times New Roman"/>
          <w:sz w:val="24"/>
          <w:lang w:val="bg-BG"/>
        </w:rPr>
      </w:pPr>
      <w:r w:rsidRPr="00413E7D">
        <w:rPr>
          <w:rFonts w:ascii="Times New Roman" w:hAnsi="Times New Roman"/>
          <w:sz w:val="24"/>
          <w:lang w:val="bg-BG"/>
        </w:rPr>
        <w:t>Списъци на о</w:t>
      </w:r>
      <w:r w:rsidRPr="00413E7D">
        <w:rPr>
          <w:rFonts w:ascii="Times New Roman" w:hAnsi="Times New Roman"/>
          <w:sz w:val="24"/>
        </w:rPr>
        <w:t xml:space="preserve">тделите и подотделите в горите със защитни и специални функции в пълния им обхват, </w:t>
      </w:r>
      <w:r w:rsidRPr="00413E7D">
        <w:rPr>
          <w:rFonts w:ascii="Times New Roman" w:hAnsi="Times New Roman"/>
          <w:sz w:val="24"/>
          <w:lang w:val="bg-BG"/>
        </w:rPr>
        <w:t>са представени в приложенията на обяснителната записка.</w:t>
      </w:r>
      <w:r w:rsidRPr="000C7800">
        <w:rPr>
          <w:rFonts w:ascii="Times New Roman" w:hAnsi="Times New Roman"/>
          <w:sz w:val="24"/>
          <w:lang w:val="bg-BG"/>
        </w:rPr>
        <w:t xml:space="preserve"> </w:t>
      </w:r>
      <w:r>
        <w:rPr>
          <w:rFonts w:ascii="Times New Roman" w:hAnsi="Times New Roman"/>
          <w:sz w:val="24"/>
          <w:lang w:val="bg-BG"/>
        </w:rPr>
        <w:tab/>
      </w:r>
    </w:p>
    <w:p w:rsidR="00446D6F" w:rsidRDefault="00446D6F" w:rsidP="00446D6F">
      <w:pPr>
        <w:pStyle w:val="PlainText"/>
        <w:ind w:firstLine="720"/>
        <w:jc w:val="both"/>
        <w:rPr>
          <w:rFonts w:ascii="Times New Roman" w:hAnsi="Times New Roman"/>
          <w:sz w:val="24"/>
          <w:lang w:val="bg-BG"/>
        </w:rPr>
      </w:pPr>
      <w:r>
        <w:rPr>
          <w:rFonts w:ascii="Times New Roman" w:hAnsi="Times New Roman"/>
          <w:sz w:val="24"/>
          <w:lang w:val="bg-BG"/>
        </w:rPr>
        <w:t>Тук по- долу е представен само списък на отделните функционални категории в пълния им обхват и тяхната площ, независимо от собствеността, както и основанието за тяхното обособяване.</w:t>
      </w:r>
    </w:p>
    <w:p w:rsidR="00446D6F" w:rsidRDefault="00446D6F" w:rsidP="00446D6F">
      <w:pPr>
        <w:pStyle w:val="PlainText"/>
        <w:ind w:firstLine="720"/>
        <w:jc w:val="both"/>
        <w:rPr>
          <w:rFonts w:ascii="Times New Roman" w:hAnsi="Times New Roman"/>
          <w:sz w:val="24"/>
          <w:lang w:val="bg-BG"/>
        </w:rPr>
      </w:pPr>
    </w:p>
    <w:p w:rsidR="00446D6F" w:rsidRPr="00E35B98" w:rsidRDefault="00446D6F" w:rsidP="00446D6F">
      <w:pPr>
        <w:ind w:firstLine="851"/>
        <w:jc w:val="both"/>
        <w:rPr>
          <w:lang w:val="bg-BG"/>
        </w:rPr>
      </w:pPr>
      <w:r w:rsidRPr="006E5F9A">
        <w:rPr>
          <w:b/>
          <w:lang w:val="bg-BG"/>
        </w:rPr>
        <w:t>Г</w:t>
      </w:r>
      <w:r w:rsidRPr="00E35B98">
        <w:rPr>
          <w:b/>
          <w:lang w:val="bg-BG"/>
        </w:rPr>
        <w:t>орски територии със  специални функции</w:t>
      </w:r>
      <w:r w:rsidRPr="00E35B98">
        <w:rPr>
          <w:lang w:val="bg-BG"/>
        </w:rPr>
        <w:t xml:space="preserve"> </w:t>
      </w:r>
      <w:r w:rsidRPr="00E35B98">
        <w:rPr>
          <w:lang w:val="ru-RU"/>
        </w:rPr>
        <w:t>(</w:t>
      </w:r>
      <w:r w:rsidRPr="00E35B98">
        <w:rPr>
          <w:lang w:val="bg-BG"/>
        </w:rPr>
        <w:t>съгласно чл. 5, ал. 3 от ЗГ):</w:t>
      </w:r>
    </w:p>
    <w:p w:rsidR="00446D6F" w:rsidRPr="00E35B98" w:rsidRDefault="00446D6F" w:rsidP="00446D6F">
      <w:pPr>
        <w:spacing w:before="100" w:beforeAutospacing="1" w:after="100" w:afterAutospacing="1"/>
        <w:ind w:firstLine="426"/>
        <w:jc w:val="both"/>
        <w:rPr>
          <w:b/>
          <w:lang w:val="bg-BG" w:eastAsia="bg-BG"/>
        </w:rPr>
      </w:pPr>
      <w:r w:rsidRPr="00E35B98">
        <w:rPr>
          <w:b/>
          <w:lang w:val="bg-BG" w:eastAsia="bg-BG"/>
        </w:rPr>
        <w:t xml:space="preserve">Горски територии обявени по реда на Закона за защитените територии  </w:t>
      </w:r>
      <w:r w:rsidRPr="00E35B98">
        <w:rPr>
          <w:lang w:val="bg-BG" w:eastAsia="bg-BG"/>
        </w:rPr>
        <w:t>(на основание  чл.45 ал.3, т.1</w:t>
      </w:r>
      <w:r w:rsidRPr="00E35B98">
        <w:rPr>
          <w:lang w:val="ru-RU"/>
        </w:rPr>
        <w:t xml:space="preserve"> от Наредба </w:t>
      </w:r>
      <w:r w:rsidRPr="00E35B98">
        <w:t>N</w:t>
      </w:r>
      <w:r w:rsidRPr="00E35B98">
        <w:rPr>
          <w:lang w:val="ru-RU"/>
        </w:rPr>
        <w:t>18</w:t>
      </w:r>
      <w:r w:rsidRPr="00E35B98">
        <w:rPr>
          <w:lang w:val="bg-BG" w:eastAsia="bg-BG"/>
        </w:rPr>
        <w:t xml:space="preserve"> </w:t>
      </w:r>
      <w:r>
        <w:rPr>
          <w:lang w:val="bg-BG" w:eastAsia="bg-BG"/>
        </w:rPr>
        <w:t>за ИПГТ</w:t>
      </w:r>
      <w:r w:rsidRPr="00E35B98">
        <w:rPr>
          <w:lang w:val="bg-BG" w:eastAsia="bg-BG"/>
        </w:rPr>
        <w:t>)</w:t>
      </w:r>
      <w:r w:rsidRPr="00E35B98">
        <w:rPr>
          <w:lang w:val="bg-BG"/>
        </w:rPr>
        <w:t>:</w:t>
      </w:r>
    </w:p>
    <w:p w:rsidR="00446D6F" w:rsidRPr="00546327" w:rsidRDefault="00446D6F" w:rsidP="00446D6F">
      <w:pPr>
        <w:pStyle w:val="ListParagraph"/>
        <w:ind w:firstLine="567"/>
        <w:jc w:val="both"/>
        <w:rPr>
          <w:color w:val="000000" w:themeColor="text1"/>
        </w:rPr>
      </w:pPr>
      <w:r w:rsidRPr="00546327">
        <w:rPr>
          <w:b/>
          <w:color w:val="000000" w:themeColor="text1"/>
        </w:rPr>
        <w:t>-Природна забележителност „</w:t>
      </w:r>
      <w:r w:rsidRPr="00546327">
        <w:rPr>
          <w:b/>
          <w:bCs/>
          <w:color w:val="000000" w:themeColor="text1"/>
        </w:rPr>
        <w:t>Дуплево</w:t>
      </w:r>
      <w:r w:rsidRPr="00546327">
        <w:rPr>
          <w:b/>
          <w:color w:val="000000" w:themeColor="text1"/>
        </w:rPr>
        <w:t>”</w:t>
      </w:r>
      <w:r w:rsidRPr="00546327">
        <w:rPr>
          <w:b/>
          <w:bCs/>
          <w:color w:val="000000" w:themeColor="text1"/>
        </w:rPr>
        <w:t>,</w:t>
      </w:r>
      <w:r w:rsidRPr="00546327">
        <w:rPr>
          <w:color w:val="000000" w:themeColor="text1"/>
        </w:rPr>
        <w:t xml:space="preserve"> обявена със заповед №</w:t>
      </w:r>
      <w:r w:rsidRPr="00546327">
        <w:rPr>
          <w:bCs/>
          <w:color w:val="000000" w:themeColor="text1"/>
        </w:rPr>
        <w:t xml:space="preserve"> </w:t>
      </w:r>
      <w:r w:rsidRPr="00546327">
        <w:rPr>
          <w:bCs/>
          <w:color w:val="000000" w:themeColor="text1"/>
          <w:lang w:val="en-GB"/>
        </w:rPr>
        <w:t>3796/11.10.1965 г</w:t>
      </w:r>
      <w:r w:rsidRPr="00546327">
        <w:rPr>
          <w:color w:val="000000" w:themeColor="text1"/>
        </w:rPr>
        <w:t xml:space="preserve">. </w:t>
      </w:r>
      <w:r w:rsidRPr="00546327">
        <w:rPr>
          <w:bCs/>
          <w:color w:val="000000" w:themeColor="text1"/>
        </w:rPr>
        <w:t>на К</w:t>
      </w:r>
      <w:r w:rsidRPr="00546327">
        <w:rPr>
          <w:color w:val="000000" w:themeColor="text1"/>
        </w:rPr>
        <w:t>ГГП</w:t>
      </w:r>
      <w:r w:rsidRPr="00546327">
        <w:rPr>
          <w:bCs/>
          <w:color w:val="000000" w:themeColor="text1"/>
        </w:rPr>
        <w:t xml:space="preserve"> към МС</w:t>
      </w:r>
      <w:r w:rsidRPr="00546327">
        <w:rPr>
          <w:color w:val="000000" w:themeColor="text1"/>
        </w:rPr>
        <w:t>, с обща площ 0.6 ха., цялата незалесена.</w:t>
      </w:r>
    </w:p>
    <w:p w:rsidR="00446D6F" w:rsidRPr="00546327" w:rsidRDefault="00446D6F" w:rsidP="00446D6F">
      <w:pPr>
        <w:pStyle w:val="ListParagraph"/>
        <w:ind w:firstLine="567"/>
        <w:jc w:val="both"/>
        <w:rPr>
          <w:color w:val="000000" w:themeColor="text1"/>
        </w:rPr>
      </w:pPr>
      <w:r w:rsidRPr="00546327">
        <w:t>-</w:t>
      </w:r>
      <w:r w:rsidRPr="00546327">
        <w:rPr>
          <w:b/>
          <w:color w:val="000000" w:themeColor="text1"/>
        </w:rPr>
        <w:t xml:space="preserve"> Природна забележителност „</w:t>
      </w:r>
      <w:r w:rsidRPr="00546327">
        <w:rPr>
          <w:b/>
          <w:bCs/>
          <w:color w:val="000000" w:themeColor="text1"/>
        </w:rPr>
        <w:t>Скакалото</w:t>
      </w:r>
      <w:r w:rsidRPr="00546327">
        <w:rPr>
          <w:b/>
          <w:color w:val="000000" w:themeColor="text1"/>
        </w:rPr>
        <w:t>”</w:t>
      </w:r>
      <w:r w:rsidRPr="00546327">
        <w:rPr>
          <w:b/>
          <w:bCs/>
          <w:color w:val="000000" w:themeColor="text1"/>
        </w:rPr>
        <w:t>,</w:t>
      </w:r>
      <w:r w:rsidRPr="00546327">
        <w:rPr>
          <w:color w:val="000000" w:themeColor="text1"/>
        </w:rPr>
        <w:t xml:space="preserve"> обявена със заповед №</w:t>
      </w:r>
      <w:r w:rsidRPr="00546327">
        <w:rPr>
          <w:bCs/>
          <w:color w:val="000000" w:themeColor="text1"/>
        </w:rPr>
        <w:t xml:space="preserve"> </w:t>
      </w:r>
      <w:r w:rsidRPr="00546327">
        <w:rPr>
          <w:bCs/>
          <w:color w:val="000000" w:themeColor="text1"/>
          <w:lang w:val="en-GB"/>
        </w:rPr>
        <w:t>3796/11.10.1965 г</w:t>
      </w:r>
      <w:r w:rsidRPr="00546327">
        <w:rPr>
          <w:color w:val="000000" w:themeColor="text1"/>
        </w:rPr>
        <w:t xml:space="preserve">. </w:t>
      </w:r>
      <w:r w:rsidRPr="00546327">
        <w:rPr>
          <w:bCs/>
          <w:color w:val="000000" w:themeColor="text1"/>
        </w:rPr>
        <w:t>на К</w:t>
      </w:r>
      <w:r w:rsidRPr="00546327">
        <w:rPr>
          <w:color w:val="000000" w:themeColor="text1"/>
        </w:rPr>
        <w:t>ГГП</w:t>
      </w:r>
      <w:r w:rsidRPr="00546327">
        <w:rPr>
          <w:bCs/>
          <w:color w:val="000000" w:themeColor="text1"/>
        </w:rPr>
        <w:t xml:space="preserve"> към МС</w:t>
      </w:r>
      <w:r w:rsidRPr="00546327">
        <w:rPr>
          <w:color w:val="000000" w:themeColor="text1"/>
        </w:rPr>
        <w:t>, с обща площ 0.5 ха., цялата незалесена.</w:t>
      </w:r>
    </w:p>
    <w:p w:rsidR="00446D6F" w:rsidRPr="00546327" w:rsidRDefault="00446D6F" w:rsidP="00446D6F">
      <w:pPr>
        <w:pStyle w:val="ListParagraph"/>
        <w:ind w:firstLine="567"/>
        <w:jc w:val="both"/>
        <w:rPr>
          <w:color w:val="000000" w:themeColor="text1"/>
        </w:rPr>
      </w:pPr>
      <w:r w:rsidRPr="00546327">
        <w:rPr>
          <w:color w:val="000000" w:themeColor="text1"/>
        </w:rPr>
        <w:t>-</w:t>
      </w:r>
      <w:r w:rsidRPr="00546327">
        <w:rPr>
          <w:b/>
          <w:color w:val="000000" w:themeColor="text1"/>
        </w:rPr>
        <w:t>Природна забележителност „</w:t>
      </w:r>
      <w:r w:rsidRPr="00546327">
        <w:rPr>
          <w:b/>
          <w:bCs/>
          <w:color w:val="000000" w:themeColor="text1"/>
        </w:rPr>
        <w:t>Костен камък</w:t>
      </w:r>
      <w:r w:rsidRPr="00546327">
        <w:rPr>
          <w:b/>
          <w:color w:val="000000" w:themeColor="text1"/>
        </w:rPr>
        <w:t>”</w:t>
      </w:r>
      <w:r w:rsidRPr="00546327">
        <w:rPr>
          <w:b/>
          <w:bCs/>
          <w:color w:val="000000" w:themeColor="text1"/>
        </w:rPr>
        <w:t>,</w:t>
      </w:r>
      <w:r w:rsidRPr="00546327">
        <w:rPr>
          <w:color w:val="000000" w:themeColor="text1"/>
        </w:rPr>
        <w:t xml:space="preserve"> обявена със заповед №</w:t>
      </w:r>
      <w:r w:rsidRPr="00546327">
        <w:rPr>
          <w:bCs/>
          <w:color w:val="000000" w:themeColor="text1"/>
        </w:rPr>
        <w:t xml:space="preserve"> </w:t>
      </w:r>
      <w:r w:rsidRPr="00546327">
        <w:rPr>
          <w:bCs/>
          <w:color w:val="000000" w:themeColor="text1"/>
          <w:lang w:val="en-GB"/>
        </w:rPr>
        <w:t>3796/11.10.1965 г</w:t>
      </w:r>
      <w:r w:rsidRPr="00546327">
        <w:rPr>
          <w:color w:val="000000" w:themeColor="text1"/>
        </w:rPr>
        <w:t xml:space="preserve">. </w:t>
      </w:r>
      <w:r w:rsidRPr="00546327">
        <w:rPr>
          <w:bCs/>
          <w:color w:val="000000" w:themeColor="text1"/>
        </w:rPr>
        <w:t>на К</w:t>
      </w:r>
      <w:r w:rsidRPr="00546327">
        <w:rPr>
          <w:color w:val="000000" w:themeColor="text1"/>
        </w:rPr>
        <w:t>ГГП</w:t>
      </w:r>
      <w:r w:rsidRPr="00546327">
        <w:rPr>
          <w:bCs/>
          <w:color w:val="000000" w:themeColor="text1"/>
        </w:rPr>
        <w:t xml:space="preserve"> към МС</w:t>
      </w:r>
      <w:r w:rsidRPr="00546327">
        <w:rPr>
          <w:color w:val="000000" w:themeColor="text1"/>
        </w:rPr>
        <w:t>, с обща площ 0.5 ха., цялата незалесена.</w:t>
      </w:r>
    </w:p>
    <w:p w:rsidR="00446D6F" w:rsidRPr="00E35B98" w:rsidRDefault="00446D6F" w:rsidP="00446D6F">
      <w:pPr>
        <w:ind w:firstLine="567"/>
        <w:jc w:val="both"/>
      </w:pPr>
      <w:r w:rsidRPr="00E35B98">
        <w:rPr>
          <w:color w:val="000000" w:themeColor="text1"/>
        </w:rPr>
        <w:t>-</w:t>
      </w:r>
      <w:r w:rsidRPr="00E35B98">
        <w:rPr>
          <w:b/>
          <w:color w:val="000000" w:themeColor="text1"/>
          <w:lang w:val="bg-BG"/>
        </w:rPr>
        <w:t>Природна забележителност „</w:t>
      </w:r>
      <w:r w:rsidRPr="00E35B98">
        <w:rPr>
          <w:b/>
          <w:bCs/>
          <w:color w:val="000000" w:themeColor="text1"/>
          <w:lang w:val="bg-BG"/>
        </w:rPr>
        <w:t>Чудните мостове- Еркюприя</w:t>
      </w:r>
      <w:r w:rsidRPr="00E35B98">
        <w:rPr>
          <w:b/>
          <w:color w:val="000000" w:themeColor="text1"/>
          <w:lang w:val="bg-BG"/>
        </w:rPr>
        <w:t>”</w:t>
      </w:r>
      <w:r w:rsidRPr="00E35B98">
        <w:rPr>
          <w:b/>
          <w:bCs/>
          <w:color w:val="000000" w:themeColor="text1"/>
          <w:lang w:val="bg-BG"/>
        </w:rPr>
        <w:t>,</w:t>
      </w:r>
      <w:r w:rsidRPr="00E35B98">
        <w:rPr>
          <w:color w:val="000000" w:themeColor="text1"/>
          <w:lang w:val="bg-BG"/>
        </w:rPr>
        <w:t xml:space="preserve"> </w:t>
      </w:r>
      <w:r w:rsidRPr="00E35B98">
        <w:rPr>
          <w:bCs/>
          <w:color w:val="000000" w:themeColor="text1"/>
          <w:lang w:val="bg-BG"/>
        </w:rPr>
        <w:t xml:space="preserve">обявена с </w:t>
      </w:r>
      <w:r w:rsidRPr="00E35B98">
        <w:rPr>
          <w:color w:val="000000"/>
          <w:lang w:val="bg-BG" w:eastAsia="bg-BG"/>
        </w:rPr>
        <w:t xml:space="preserve">Постановление на Министерски </w:t>
      </w:r>
      <w:r>
        <w:rPr>
          <w:bCs/>
          <w:color w:val="000000"/>
          <w:lang w:val="bg-BG" w:eastAsia="bg-BG"/>
        </w:rPr>
        <w:t xml:space="preserve">Съвет </w:t>
      </w:r>
      <w:r w:rsidRPr="00E35B98">
        <w:rPr>
          <w:color w:val="000000" w:themeColor="text1"/>
          <w:lang w:val="bg-BG"/>
        </w:rPr>
        <w:t>№</w:t>
      </w:r>
      <w:r>
        <w:rPr>
          <w:color w:val="000000" w:themeColor="text1"/>
        </w:rPr>
        <w:t xml:space="preserve"> </w:t>
      </w:r>
      <w:r w:rsidRPr="00E35B98">
        <w:rPr>
          <w:bCs/>
          <w:color w:val="000000"/>
          <w:lang w:val="bg-BG" w:eastAsia="bg-BG"/>
        </w:rPr>
        <w:t xml:space="preserve">4941 от 18.07.1949 г. Със </w:t>
      </w:r>
      <w:r w:rsidRPr="00E35B98">
        <w:rPr>
          <w:color w:val="000000"/>
          <w:lang w:val="bg-BG" w:eastAsia="bg-BG"/>
        </w:rPr>
        <w:t xml:space="preserve">Заповед </w:t>
      </w:r>
      <w:r w:rsidRPr="00E35B98">
        <w:rPr>
          <w:color w:val="000000" w:themeColor="text1"/>
          <w:lang w:val="bg-BG"/>
        </w:rPr>
        <w:t>№</w:t>
      </w:r>
      <w:r>
        <w:rPr>
          <w:color w:val="000000"/>
          <w:lang w:eastAsia="bg-BG"/>
        </w:rPr>
        <w:t xml:space="preserve"> </w:t>
      </w:r>
      <w:r w:rsidRPr="00E35B98">
        <w:rPr>
          <w:color w:val="000000"/>
          <w:lang w:val="bg-BG" w:eastAsia="bg-BG"/>
        </w:rPr>
        <w:t>2813 от 08.11.1961 г.</w:t>
      </w:r>
      <w:r w:rsidRPr="00E35B98">
        <w:rPr>
          <w:bCs/>
          <w:color w:val="000000"/>
          <w:lang w:val="bg-BG" w:eastAsia="bg-BG"/>
        </w:rPr>
        <w:t xml:space="preserve"> на ГУГ е въведена промяна в режима дейности, а със </w:t>
      </w:r>
      <w:r w:rsidRPr="00E35B98">
        <w:rPr>
          <w:color w:val="000000"/>
          <w:lang w:val="bg-BG" w:eastAsia="bg-BG"/>
        </w:rPr>
        <w:t>Заповед No.РД-37 от 21.01.2008 г.</w:t>
      </w:r>
      <w:r w:rsidRPr="00E35B98">
        <w:rPr>
          <w:bCs/>
          <w:color w:val="000000"/>
          <w:lang w:val="bg-BG" w:eastAsia="bg-BG"/>
        </w:rPr>
        <w:t xml:space="preserve"> </w:t>
      </w:r>
      <w:r>
        <w:rPr>
          <w:bCs/>
          <w:color w:val="000000"/>
          <w:lang w:val="bg-BG" w:eastAsia="bg-BG"/>
        </w:rPr>
        <w:t xml:space="preserve">на МОСВ </w:t>
      </w:r>
      <w:r w:rsidRPr="00E35B98">
        <w:rPr>
          <w:bCs/>
          <w:color w:val="000000"/>
          <w:lang w:val="bg-BG" w:eastAsia="bg-BG"/>
        </w:rPr>
        <w:t>е променена площта и</w:t>
      </w:r>
      <w:r>
        <w:rPr>
          <w:bCs/>
          <w:color w:val="000000"/>
          <w:lang w:val="bg-BG" w:eastAsia="bg-BG"/>
        </w:rPr>
        <w:t>-</w:t>
      </w:r>
      <w:r w:rsidRPr="00E35B98">
        <w:rPr>
          <w:lang w:val="bg-BG"/>
        </w:rPr>
        <w:t xml:space="preserve"> с</w:t>
      </w:r>
      <w:r w:rsidRPr="00E35B98">
        <w:t xml:space="preserve"> обща площ </w:t>
      </w:r>
      <w:r w:rsidRPr="00E35B98">
        <w:rPr>
          <w:lang w:val="bg-BG"/>
        </w:rPr>
        <w:t>39.4</w:t>
      </w:r>
      <w:r w:rsidRPr="00E35B98">
        <w:t xml:space="preserve"> xa., от която залесена 31.0 xa. </w:t>
      </w:r>
      <w:proofErr w:type="gramStart"/>
      <w:r w:rsidRPr="00E35B98">
        <w:t>и</w:t>
      </w:r>
      <w:proofErr w:type="gramEnd"/>
      <w:r w:rsidRPr="00E35B98">
        <w:t xml:space="preserve"> незалесена </w:t>
      </w:r>
      <w:r w:rsidRPr="00E35B98">
        <w:rPr>
          <w:lang w:val="bg-BG"/>
        </w:rPr>
        <w:t>8.4</w:t>
      </w:r>
      <w:r w:rsidRPr="00E35B98">
        <w:t xml:space="preserve"> xa.</w:t>
      </w:r>
    </w:p>
    <w:p w:rsidR="00446D6F" w:rsidRPr="00E35B98" w:rsidRDefault="00446D6F" w:rsidP="00446D6F">
      <w:pPr>
        <w:ind w:firstLine="567"/>
        <w:jc w:val="both"/>
        <w:rPr>
          <w:lang w:val="bg-BG"/>
        </w:rPr>
      </w:pPr>
      <w:r w:rsidRPr="00E35B98">
        <w:t>-</w:t>
      </w:r>
      <w:r w:rsidRPr="00E35B98">
        <w:rPr>
          <w:b/>
          <w:bCs/>
          <w:color w:val="000000" w:themeColor="text1"/>
          <w:lang w:val="bg-BG"/>
        </w:rPr>
        <w:t xml:space="preserve"> Защитена местност</w:t>
      </w:r>
      <w:r w:rsidRPr="00E35B98">
        <w:rPr>
          <w:b/>
          <w:color w:val="000000" w:themeColor="text1"/>
          <w:lang w:val="bg-BG"/>
        </w:rPr>
        <w:t xml:space="preserve"> „</w:t>
      </w:r>
      <w:r w:rsidRPr="00E35B98">
        <w:rPr>
          <w:b/>
          <w:bCs/>
          <w:color w:val="000000" w:themeColor="text1"/>
          <w:lang w:val="bg-BG"/>
        </w:rPr>
        <w:t>Средните ливади</w:t>
      </w:r>
      <w:r w:rsidRPr="00E35B98">
        <w:rPr>
          <w:b/>
          <w:color w:val="000000" w:themeColor="text1"/>
          <w:lang w:val="bg-BG"/>
        </w:rPr>
        <w:t>”</w:t>
      </w:r>
      <w:r w:rsidRPr="00E35B98">
        <w:rPr>
          <w:b/>
          <w:bCs/>
          <w:color w:val="000000" w:themeColor="text1"/>
          <w:lang w:val="bg-BG"/>
        </w:rPr>
        <w:t>,</w:t>
      </w:r>
      <w:r w:rsidRPr="00E35B98">
        <w:rPr>
          <w:b/>
          <w:color w:val="000000" w:themeColor="text1"/>
          <w:lang w:val="bg-BG"/>
        </w:rPr>
        <w:t xml:space="preserve"> </w:t>
      </w:r>
      <w:r w:rsidRPr="00E35B98">
        <w:rPr>
          <w:bCs/>
          <w:color w:val="000000" w:themeColor="text1"/>
          <w:lang w:val="bg-BG"/>
        </w:rPr>
        <w:t xml:space="preserve">обявена със </w:t>
      </w:r>
      <w:r>
        <w:rPr>
          <w:color w:val="000000"/>
          <w:shd w:val="clear" w:color="auto" w:fill="FFFFFF"/>
        </w:rPr>
        <w:t xml:space="preserve">Заповед </w:t>
      </w:r>
      <w:r w:rsidRPr="00E35B98">
        <w:rPr>
          <w:color w:val="000000" w:themeColor="text1"/>
          <w:lang w:val="bg-BG"/>
        </w:rPr>
        <w:t>№</w:t>
      </w:r>
      <w:r>
        <w:rPr>
          <w:color w:val="000000" w:themeColor="text1"/>
        </w:rPr>
        <w:t xml:space="preserve"> </w:t>
      </w:r>
      <w:r w:rsidRPr="00E35B98">
        <w:rPr>
          <w:color w:val="000000"/>
          <w:shd w:val="clear" w:color="auto" w:fill="FFFFFF"/>
        </w:rPr>
        <w:t>3700 от 29.12.1972 г.</w:t>
      </w:r>
      <w:r w:rsidRPr="00E35B98">
        <w:rPr>
          <w:color w:val="000000"/>
          <w:shd w:val="clear" w:color="auto" w:fill="FFFFFF"/>
          <w:lang w:val="bg-BG"/>
        </w:rPr>
        <w:t xml:space="preserve"> на МГОПС</w:t>
      </w:r>
      <w:r w:rsidRPr="00E35B98">
        <w:rPr>
          <w:lang w:val="bg-BG"/>
        </w:rPr>
        <w:t>, с</w:t>
      </w:r>
      <w:r w:rsidRPr="00E35B98">
        <w:t xml:space="preserve"> обща площ 70.4 xa., от която залесена 69.0 xa. </w:t>
      </w:r>
      <w:proofErr w:type="gramStart"/>
      <w:r w:rsidRPr="00E35B98">
        <w:t>и</w:t>
      </w:r>
      <w:proofErr w:type="gramEnd"/>
      <w:r w:rsidRPr="00E35B98">
        <w:t xml:space="preserve"> незалесена 1</w:t>
      </w:r>
      <w:r w:rsidRPr="00E35B98">
        <w:rPr>
          <w:lang w:val="bg-BG"/>
        </w:rPr>
        <w:t>.</w:t>
      </w:r>
      <w:r w:rsidRPr="00E35B98">
        <w:t>4 xa.</w:t>
      </w:r>
    </w:p>
    <w:p w:rsidR="00446D6F" w:rsidRPr="00E35B98" w:rsidRDefault="00446D6F" w:rsidP="00446D6F">
      <w:pPr>
        <w:ind w:firstLine="709"/>
        <w:jc w:val="both"/>
        <w:rPr>
          <w:lang w:val="bg-BG"/>
        </w:rPr>
      </w:pPr>
    </w:p>
    <w:p w:rsidR="00446D6F" w:rsidRPr="00E35B98" w:rsidRDefault="00446D6F" w:rsidP="00446D6F">
      <w:pPr>
        <w:ind w:firstLine="426"/>
        <w:jc w:val="both"/>
        <w:rPr>
          <w:b/>
        </w:rPr>
      </w:pPr>
      <w:r w:rsidRPr="00E35B98">
        <w:rPr>
          <w:b/>
        </w:rPr>
        <w:lastRenderedPageBreak/>
        <w:t>Горски територии, обявени по реда на Закона за биологичното разнообразие</w:t>
      </w:r>
      <w:r w:rsidRPr="00E35B98">
        <w:rPr>
          <w:b/>
          <w:lang w:val="ru-RU"/>
        </w:rPr>
        <w:t>:</w:t>
      </w:r>
    </w:p>
    <w:p w:rsidR="00446D6F" w:rsidRPr="00E35B98" w:rsidRDefault="00446D6F" w:rsidP="00446D6F">
      <w:pPr>
        <w:ind w:firstLine="709"/>
        <w:jc w:val="both"/>
        <w:rPr>
          <w:lang w:val="bg-BG"/>
        </w:rPr>
      </w:pPr>
    </w:p>
    <w:p w:rsidR="00446D6F" w:rsidRPr="00E35B98" w:rsidRDefault="00446D6F" w:rsidP="00446D6F">
      <w:pPr>
        <w:ind w:firstLine="567"/>
        <w:jc w:val="both"/>
      </w:pPr>
      <w:r w:rsidRPr="00E35B98">
        <w:rPr>
          <w:bCs/>
          <w:color w:val="000000"/>
          <w:lang w:val="bg-BG" w:eastAsia="bg-BG"/>
        </w:rPr>
        <w:t>-</w:t>
      </w:r>
      <w:r w:rsidRPr="00E35B98">
        <w:rPr>
          <w:b/>
        </w:rPr>
        <w:t xml:space="preserve"> ЗЗ </w:t>
      </w:r>
      <w:r w:rsidRPr="00E35B98">
        <w:rPr>
          <w:b/>
          <w:lang w:val="bg-BG"/>
        </w:rPr>
        <w:t>„</w:t>
      </w:r>
      <w:r w:rsidRPr="00E35B98">
        <w:rPr>
          <w:b/>
        </w:rPr>
        <w:t>Родопи – Западни</w:t>
      </w:r>
      <w:r w:rsidRPr="00E35B98">
        <w:rPr>
          <w:b/>
          <w:lang w:val="bg-BG"/>
        </w:rPr>
        <w:t xml:space="preserve">“ </w:t>
      </w:r>
      <w:r w:rsidRPr="00E35B98">
        <w:rPr>
          <w:b/>
        </w:rPr>
        <w:t>BG0001030</w:t>
      </w:r>
      <w:r w:rsidRPr="00E35B98">
        <w:rPr>
          <w:b/>
          <w:lang w:val="bg-BG"/>
        </w:rPr>
        <w:t xml:space="preserve">, </w:t>
      </w:r>
      <w:r w:rsidRPr="00E35B98">
        <w:rPr>
          <w:rFonts w:eastAsia="Calibri"/>
          <w:lang w:val="bg-BG"/>
        </w:rPr>
        <w:t>обявена със заповед № РД – 278/31.03.2021 г</w:t>
      </w:r>
      <w:r w:rsidRPr="00E35B98">
        <w:rPr>
          <w:rFonts w:eastAsia="Calibri"/>
          <w:lang w:val="ru-RU"/>
        </w:rPr>
        <w:t>. на МОСВ, бр. 45/2021 г. на ДВ</w:t>
      </w:r>
      <w:r w:rsidRPr="00E35B98">
        <w:t xml:space="preserve">, с обща площ 10316.7 xa., </w:t>
      </w:r>
      <w:proofErr w:type="gramStart"/>
      <w:r w:rsidRPr="00E35B98">
        <w:t>от</w:t>
      </w:r>
      <w:proofErr w:type="gramEnd"/>
      <w:r w:rsidRPr="00E35B98">
        <w:t xml:space="preserve"> която залесена 9718.3 xa. </w:t>
      </w:r>
      <w:proofErr w:type="gramStart"/>
      <w:r w:rsidRPr="00E35B98">
        <w:t>и</w:t>
      </w:r>
      <w:proofErr w:type="gramEnd"/>
      <w:r w:rsidRPr="00E35B98">
        <w:t xml:space="preserve"> незалесена 598.4 xa.</w:t>
      </w:r>
    </w:p>
    <w:p w:rsidR="00446D6F" w:rsidRPr="00E35B98" w:rsidRDefault="00446D6F" w:rsidP="00446D6F">
      <w:pPr>
        <w:ind w:firstLine="567"/>
        <w:jc w:val="both"/>
        <w:rPr>
          <w:b/>
        </w:rPr>
      </w:pPr>
    </w:p>
    <w:p w:rsidR="00446D6F" w:rsidRPr="00E35B98" w:rsidRDefault="00446D6F" w:rsidP="00446D6F">
      <w:pPr>
        <w:ind w:firstLine="567"/>
        <w:jc w:val="both"/>
        <w:rPr>
          <w:lang w:val="bg-BG"/>
        </w:rPr>
      </w:pPr>
      <w:r w:rsidRPr="00E35B98">
        <w:rPr>
          <w:b/>
          <w:lang w:val="bg-BG"/>
        </w:rPr>
        <w:t>-</w:t>
      </w:r>
      <w:r w:rsidRPr="00E35B98">
        <w:rPr>
          <w:b/>
        </w:rPr>
        <w:t xml:space="preserve">ЗЗ </w:t>
      </w:r>
      <w:r w:rsidRPr="00E35B98">
        <w:rPr>
          <w:b/>
          <w:lang w:val="bg-BG"/>
        </w:rPr>
        <w:t>„</w:t>
      </w:r>
      <w:r w:rsidRPr="00E35B98">
        <w:rPr>
          <w:b/>
        </w:rPr>
        <w:t>Родопи – Средни</w:t>
      </w:r>
      <w:r w:rsidRPr="00E35B98">
        <w:rPr>
          <w:b/>
          <w:lang w:val="bg-BG"/>
        </w:rPr>
        <w:t>“</w:t>
      </w:r>
      <w:r w:rsidRPr="00E35B98">
        <w:rPr>
          <w:b/>
        </w:rPr>
        <w:t xml:space="preserve"> BG0001031, </w:t>
      </w:r>
      <w:r w:rsidRPr="00E35B98">
        <w:rPr>
          <w:rFonts w:eastAsia="Calibri"/>
        </w:rPr>
        <w:t>o</w:t>
      </w:r>
      <w:r w:rsidRPr="00E35B98">
        <w:rPr>
          <w:rFonts w:eastAsia="Calibri"/>
          <w:lang w:val="bg-BG"/>
        </w:rPr>
        <w:t>бявена със заповед № РД – 351/31.03.2021 г</w:t>
      </w:r>
      <w:r w:rsidRPr="00E35B98">
        <w:rPr>
          <w:rFonts w:eastAsia="Calibri"/>
          <w:lang w:val="ru-RU"/>
        </w:rPr>
        <w:t>. на МОСВ, бр. 59/2021 г. на ДВ</w:t>
      </w:r>
      <w:r w:rsidRPr="00E35B98">
        <w:t>, с обща площ 3860.4 xa, от която залесена 3352.4 xa и незалесена 508.0 xa.</w:t>
      </w:r>
    </w:p>
    <w:p w:rsidR="00446D6F" w:rsidRPr="00E35B98" w:rsidRDefault="00446D6F" w:rsidP="00446D6F">
      <w:pPr>
        <w:ind w:firstLine="567"/>
        <w:jc w:val="both"/>
        <w:rPr>
          <w:lang w:val="bg-BG"/>
        </w:rPr>
      </w:pPr>
    </w:p>
    <w:p w:rsidR="00446D6F" w:rsidRPr="00E35B98" w:rsidRDefault="00446D6F" w:rsidP="00446D6F">
      <w:pPr>
        <w:ind w:firstLine="567"/>
        <w:jc w:val="both"/>
      </w:pPr>
      <w:r w:rsidRPr="00E35B98">
        <w:rPr>
          <w:b/>
        </w:rPr>
        <w:t xml:space="preserve">- ЗЗ </w:t>
      </w:r>
      <w:r w:rsidRPr="00E35B98">
        <w:rPr>
          <w:b/>
          <w:lang w:val="bg-BG"/>
        </w:rPr>
        <w:t>„</w:t>
      </w:r>
      <w:r w:rsidRPr="00E35B98">
        <w:rPr>
          <w:b/>
        </w:rPr>
        <w:t>Персенк</w:t>
      </w:r>
      <w:proofErr w:type="gramStart"/>
      <w:r w:rsidRPr="00E35B98">
        <w:rPr>
          <w:b/>
          <w:lang w:val="bg-BG"/>
        </w:rPr>
        <w:t>“</w:t>
      </w:r>
      <w:r w:rsidRPr="00E35B98">
        <w:rPr>
          <w:b/>
        </w:rPr>
        <w:t xml:space="preserve"> BG</w:t>
      </w:r>
      <w:proofErr w:type="gramEnd"/>
      <w:r w:rsidRPr="00E35B98">
        <w:rPr>
          <w:b/>
        </w:rPr>
        <w:t xml:space="preserve"> 0002105, </w:t>
      </w:r>
      <w:r w:rsidRPr="00E35B98">
        <w:rPr>
          <w:rFonts w:eastAsia="Calibri"/>
        </w:rPr>
        <w:t>o</w:t>
      </w:r>
      <w:r w:rsidRPr="00E35B98">
        <w:rPr>
          <w:rFonts w:eastAsia="Calibri"/>
          <w:lang w:val="bg-BG"/>
        </w:rPr>
        <w:t>бявена със заповед № РД – 772/28.10.2008 г</w:t>
      </w:r>
      <w:r w:rsidRPr="00E35B98">
        <w:rPr>
          <w:rFonts w:eastAsia="Calibri"/>
          <w:lang w:val="ru-RU"/>
        </w:rPr>
        <w:t>. на МОСВ, бр. 103/2008 г. на ДВ</w:t>
      </w:r>
      <w:r w:rsidRPr="00E35B98">
        <w:t xml:space="preserve">, с обща площ 6956.9 xa., </w:t>
      </w:r>
      <w:proofErr w:type="gramStart"/>
      <w:r w:rsidRPr="00E35B98">
        <w:t>от</w:t>
      </w:r>
      <w:proofErr w:type="gramEnd"/>
      <w:r w:rsidRPr="00E35B98">
        <w:t xml:space="preserve"> която залесена 6519.6 xa</w:t>
      </w:r>
      <w:r w:rsidRPr="00E35B98">
        <w:rPr>
          <w:lang w:val="bg-BG"/>
        </w:rPr>
        <w:t>.</w:t>
      </w:r>
      <w:r w:rsidRPr="00E35B98">
        <w:t xml:space="preserve"> </w:t>
      </w:r>
      <w:proofErr w:type="gramStart"/>
      <w:r w:rsidRPr="00E35B98">
        <w:t>и</w:t>
      </w:r>
      <w:proofErr w:type="gramEnd"/>
      <w:r w:rsidRPr="00E35B98">
        <w:t xml:space="preserve"> незалесена 437.3 xa.</w:t>
      </w:r>
    </w:p>
    <w:p w:rsidR="00446D6F" w:rsidRPr="00E35B98" w:rsidRDefault="00446D6F" w:rsidP="00446D6F">
      <w:pPr>
        <w:ind w:firstLine="567"/>
        <w:jc w:val="both"/>
      </w:pPr>
    </w:p>
    <w:p w:rsidR="00446D6F" w:rsidRPr="00E35B98" w:rsidRDefault="00446D6F" w:rsidP="00446D6F">
      <w:pPr>
        <w:ind w:firstLine="426"/>
        <w:jc w:val="both"/>
        <w:rPr>
          <w:b/>
        </w:rPr>
      </w:pPr>
      <w:r w:rsidRPr="00E35B98">
        <w:rPr>
          <w:b/>
        </w:rPr>
        <w:t>Гори във фаза на старост</w:t>
      </w:r>
    </w:p>
    <w:p w:rsidR="00446D6F" w:rsidRPr="00E35B98" w:rsidRDefault="00446D6F" w:rsidP="00446D6F">
      <w:pPr>
        <w:ind w:firstLine="426"/>
        <w:jc w:val="both"/>
        <w:rPr>
          <w:b/>
        </w:rPr>
      </w:pPr>
    </w:p>
    <w:p w:rsidR="00446D6F" w:rsidRPr="00E35B98" w:rsidRDefault="00446D6F" w:rsidP="00446D6F">
      <w:pPr>
        <w:ind w:firstLine="567"/>
        <w:jc w:val="both"/>
        <w:rPr>
          <w:lang w:val="bg-BG"/>
        </w:rPr>
      </w:pPr>
      <w:r w:rsidRPr="00E35B98">
        <w:rPr>
          <w:b/>
        </w:rPr>
        <w:t>-</w:t>
      </w:r>
      <w:r w:rsidRPr="00E35B98">
        <w:rPr>
          <w:b/>
          <w:lang w:val="bg-BG"/>
        </w:rPr>
        <w:t xml:space="preserve">Гори във фаза на старост, </w:t>
      </w:r>
      <w:r w:rsidRPr="00D9744D">
        <w:rPr>
          <w:rFonts w:eastAsia="Calibri"/>
          <w:color w:val="FF0000"/>
          <w:lang w:val="bg-BG"/>
        </w:rPr>
        <w:t>о</w:t>
      </w:r>
      <w:r w:rsidRPr="00D9744D">
        <w:rPr>
          <w:rFonts w:eastAsia="Calibri"/>
          <w:color w:val="FF0000"/>
        </w:rPr>
        <w:t xml:space="preserve">бявени със заповед </w:t>
      </w:r>
      <w:proofErr w:type="gramStart"/>
      <w:r w:rsidRPr="00D9744D">
        <w:rPr>
          <w:rFonts w:eastAsia="Calibri"/>
          <w:color w:val="FF0000"/>
          <w:szCs w:val="36"/>
        </w:rPr>
        <w:t>№</w:t>
      </w:r>
      <w:r w:rsidRPr="00D9744D">
        <w:rPr>
          <w:color w:val="FF0000"/>
        </w:rPr>
        <w:t xml:space="preserve"> </w:t>
      </w:r>
      <w:r w:rsidRPr="00D9744D">
        <w:rPr>
          <w:color w:val="FF0000"/>
          <w:lang w:val="bg-BG"/>
        </w:rPr>
        <w:t xml:space="preserve"> </w:t>
      </w:r>
      <w:r w:rsidR="00D9744D" w:rsidRPr="00D9744D">
        <w:rPr>
          <w:color w:val="FF0000"/>
          <w:lang w:val="bg-BG"/>
        </w:rPr>
        <w:t>49</w:t>
      </w:r>
      <w:proofErr w:type="gramEnd"/>
      <w:r w:rsidR="00D9744D" w:rsidRPr="00D9744D">
        <w:rPr>
          <w:color w:val="FF0000"/>
          <w:lang w:val="bg-BG"/>
        </w:rPr>
        <w:t>-421/02.11.2016</w:t>
      </w:r>
      <w:r w:rsidRPr="00D9744D">
        <w:rPr>
          <w:color w:val="FF0000"/>
          <w:lang w:val="bg-BG"/>
        </w:rPr>
        <w:t xml:space="preserve">  </w:t>
      </w:r>
      <w:r w:rsidRPr="00D9744D">
        <w:rPr>
          <w:color w:val="FF0000"/>
        </w:rPr>
        <w:t>на МЗХ</w:t>
      </w:r>
      <w:r w:rsidRPr="00E35B98">
        <w:rPr>
          <w:lang w:val="bg-BG"/>
        </w:rPr>
        <w:t xml:space="preserve">, </w:t>
      </w:r>
      <w:r w:rsidRPr="00E35B98">
        <w:t>с обща площ 520</w:t>
      </w:r>
      <w:r w:rsidRPr="00E35B98">
        <w:rPr>
          <w:lang w:val="bg-BG"/>
        </w:rPr>
        <w:t>.</w:t>
      </w:r>
      <w:r w:rsidRPr="00E35B98">
        <w:t>9 xa</w:t>
      </w:r>
      <w:r w:rsidRPr="00E35B98">
        <w:rPr>
          <w:lang w:val="bg-BG"/>
        </w:rPr>
        <w:t>.</w:t>
      </w:r>
      <w:r w:rsidRPr="00E35B98">
        <w:t>, от която залесена 515</w:t>
      </w:r>
      <w:r w:rsidRPr="00E35B98">
        <w:rPr>
          <w:lang w:val="bg-BG"/>
        </w:rPr>
        <w:t>.</w:t>
      </w:r>
      <w:r w:rsidRPr="00E35B98">
        <w:t>4 xa</w:t>
      </w:r>
      <w:r w:rsidRPr="00E35B98">
        <w:rPr>
          <w:lang w:val="bg-BG"/>
        </w:rPr>
        <w:t xml:space="preserve">. </w:t>
      </w:r>
      <w:proofErr w:type="gramStart"/>
      <w:r w:rsidRPr="00E35B98">
        <w:t>и</w:t>
      </w:r>
      <w:proofErr w:type="gramEnd"/>
      <w:r w:rsidRPr="00E35B98">
        <w:t xml:space="preserve"> незалесена 5</w:t>
      </w:r>
      <w:r w:rsidRPr="00E35B98">
        <w:rPr>
          <w:lang w:val="bg-BG"/>
        </w:rPr>
        <w:t>.</w:t>
      </w:r>
      <w:r w:rsidRPr="00E35B98">
        <w:t>5 xa.</w:t>
      </w:r>
    </w:p>
    <w:p w:rsidR="00446D6F" w:rsidRPr="00E35B98" w:rsidRDefault="00446D6F" w:rsidP="00446D6F">
      <w:pPr>
        <w:ind w:firstLine="567"/>
        <w:rPr>
          <w:lang w:val="bg-BG"/>
        </w:rPr>
      </w:pPr>
    </w:p>
    <w:p w:rsidR="00446D6F" w:rsidRPr="00E35B98" w:rsidRDefault="00446D6F" w:rsidP="00446D6F">
      <w:pPr>
        <w:ind w:firstLine="567"/>
        <w:jc w:val="both"/>
        <w:rPr>
          <w:rFonts w:eastAsia="Calibri"/>
          <w:szCs w:val="36"/>
          <w:lang w:val="bg-BG"/>
        </w:rPr>
      </w:pPr>
      <w:r w:rsidRPr="00E35B98">
        <w:rPr>
          <w:b/>
          <w:lang w:val="bg-BG"/>
        </w:rPr>
        <w:t>Гори във фаза на старост</w:t>
      </w:r>
      <w:r>
        <w:rPr>
          <w:b/>
        </w:rPr>
        <w:t xml:space="preserve"> </w:t>
      </w:r>
      <w:r w:rsidRPr="00E35B98">
        <w:rPr>
          <w:b/>
        </w:rPr>
        <w:t>(</w:t>
      </w:r>
      <w:r w:rsidRPr="00E35B98">
        <w:rPr>
          <w:b/>
          <w:lang w:val="bg-BG"/>
        </w:rPr>
        <w:t>ВКС 3</w:t>
      </w:r>
      <w:r w:rsidRPr="00E35B98">
        <w:rPr>
          <w:b/>
        </w:rPr>
        <w:t>)</w:t>
      </w:r>
      <w:r w:rsidRPr="00E35B98">
        <w:rPr>
          <w:b/>
          <w:lang w:val="bg-BG"/>
        </w:rPr>
        <w:t xml:space="preserve"> и Представителни образци, </w:t>
      </w:r>
      <w:r w:rsidRPr="00E35B98">
        <w:rPr>
          <w:lang w:val="bg-BG"/>
        </w:rPr>
        <w:t xml:space="preserve">определени със заповед </w:t>
      </w:r>
      <w:r w:rsidRPr="00E35B98">
        <w:rPr>
          <w:rFonts w:eastAsia="Calibri"/>
          <w:szCs w:val="36"/>
        </w:rPr>
        <w:t>№</w:t>
      </w:r>
      <w:r w:rsidRPr="00E35B98">
        <w:rPr>
          <w:rFonts w:eastAsia="Calibri"/>
          <w:szCs w:val="36"/>
          <w:lang w:val="bg-BG"/>
        </w:rPr>
        <w:t xml:space="preserve"> 3-02-19/10.02.2025 г. на Директора на ТП „ДГС Акад.Николай Хайтов </w:t>
      </w:r>
      <w:r w:rsidRPr="00E35B98">
        <w:rPr>
          <w:rFonts w:eastAsia="Calibri"/>
          <w:szCs w:val="36"/>
        </w:rPr>
        <w:t>-</w:t>
      </w:r>
      <w:r w:rsidRPr="00E35B98">
        <w:rPr>
          <w:rFonts w:eastAsia="Calibri"/>
          <w:szCs w:val="36"/>
          <w:lang w:val="bg-BG"/>
        </w:rPr>
        <w:t xml:space="preserve"> бивше </w:t>
      </w:r>
      <w:r>
        <w:rPr>
          <w:rFonts w:eastAsia="Calibri"/>
          <w:szCs w:val="36"/>
          <w:lang w:val="bg-BG"/>
        </w:rPr>
        <w:t xml:space="preserve">ДГС </w:t>
      </w:r>
      <w:r w:rsidRPr="00E35B98">
        <w:rPr>
          <w:rFonts w:eastAsia="Calibri"/>
          <w:szCs w:val="36"/>
          <w:lang w:val="bg-BG"/>
        </w:rPr>
        <w:t>Хвойна“.</w:t>
      </w:r>
    </w:p>
    <w:p w:rsidR="00446D6F" w:rsidRPr="00E35B98" w:rsidRDefault="00446D6F" w:rsidP="00446D6F">
      <w:pPr>
        <w:ind w:firstLine="567"/>
        <w:jc w:val="both"/>
        <w:rPr>
          <w:rFonts w:eastAsia="Calibri"/>
          <w:szCs w:val="36"/>
          <w:lang w:val="bg-BG"/>
        </w:rPr>
      </w:pPr>
    </w:p>
    <w:p w:rsidR="00446D6F" w:rsidRPr="00E35B98" w:rsidRDefault="00446D6F" w:rsidP="00446D6F">
      <w:pPr>
        <w:ind w:firstLine="567"/>
        <w:jc w:val="both"/>
        <w:rPr>
          <w:lang w:val="bg-BG"/>
        </w:rPr>
      </w:pPr>
      <w:r w:rsidRPr="00E35B98">
        <w:rPr>
          <w:b/>
          <w:lang w:val="bg-BG"/>
        </w:rPr>
        <w:t>-Гори във фаза на старост (ВКС 3)</w:t>
      </w:r>
      <w:r w:rsidRPr="00E35B98">
        <w:rPr>
          <w:lang w:val="bg-BG"/>
        </w:rPr>
        <w:t>,</w:t>
      </w:r>
      <w:r w:rsidRPr="00E35B98">
        <w:t xml:space="preserve"> с обща площ 927</w:t>
      </w:r>
      <w:r w:rsidRPr="00E35B98">
        <w:rPr>
          <w:lang w:val="bg-BG"/>
        </w:rPr>
        <w:t>.</w:t>
      </w:r>
      <w:r w:rsidRPr="00E35B98">
        <w:t>1 xa</w:t>
      </w:r>
      <w:r w:rsidRPr="00E35B98">
        <w:rPr>
          <w:lang w:val="bg-BG"/>
        </w:rPr>
        <w:t>.</w:t>
      </w:r>
      <w:r w:rsidRPr="00E35B98">
        <w:t xml:space="preserve">, </w:t>
      </w:r>
      <w:proofErr w:type="gramStart"/>
      <w:r w:rsidRPr="00E35B98">
        <w:t>от</w:t>
      </w:r>
      <w:proofErr w:type="gramEnd"/>
      <w:r w:rsidRPr="00E35B98">
        <w:t xml:space="preserve"> която залесена 905</w:t>
      </w:r>
      <w:r w:rsidRPr="00E35B98">
        <w:rPr>
          <w:lang w:val="bg-BG"/>
        </w:rPr>
        <w:t>.</w:t>
      </w:r>
      <w:r w:rsidRPr="00E35B98">
        <w:t>7 xa</w:t>
      </w:r>
      <w:r w:rsidRPr="00E35B98">
        <w:rPr>
          <w:lang w:val="bg-BG"/>
        </w:rPr>
        <w:t xml:space="preserve">. </w:t>
      </w:r>
      <w:proofErr w:type="gramStart"/>
      <w:r w:rsidRPr="00E35B98">
        <w:t>и</w:t>
      </w:r>
      <w:proofErr w:type="gramEnd"/>
      <w:r w:rsidRPr="00E35B98">
        <w:t xml:space="preserve"> незалесена 21</w:t>
      </w:r>
      <w:r w:rsidRPr="00E35B98">
        <w:rPr>
          <w:lang w:val="bg-BG"/>
        </w:rPr>
        <w:t>.</w:t>
      </w:r>
      <w:r w:rsidRPr="00E35B98">
        <w:t>4 xa.</w:t>
      </w:r>
    </w:p>
    <w:p w:rsidR="00446D6F" w:rsidRPr="00E35B98" w:rsidRDefault="00446D6F" w:rsidP="00446D6F">
      <w:pPr>
        <w:ind w:firstLine="567"/>
        <w:jc w:val="both"/>
        <w:rPr>
          <w:lang w:val="bg-BG"/>
        </w:rPr>
      </w:pPr>
    </w:p>
    <w:p w:rsidR="00446D6F" w:rsidRPr="00E35B98" w:rsidRDefault="00446D6F" w:rsidP="00446D6F">
      <w:pPr>
        <w:ind w:firstLine="567"/>
        <w:jc w:val="both"/>
      </w:pPr>
      <w:r w:rsidRPr="00E35B98">
        <w:rPr>
          <w:b/>
          <w:lang w:val="bg-BG"/>
        </w:rPr>
        <w:t>- Представителни образци</w:t>
      </w:r>
      <w:r w:rsidRPr="00E35B98">
        <w:rPr>
          <w:lang w:val="bg-BG"/>
        </w:rPr>
        <w:t>,</w:t>
      </w:r>
      <w:r w:rsidRPr="00E35B98">
        <w:t xml:space="preserve"> с обща площ 1240</w:t>
      </w:r>
      <w:r w:rsidRPr="00E35B98">
        <w:rPr>
          <w:lang w:val="bg-BG"/>
        </w:rPr>
        <w:t>.</w:t>
      </w:r>
      <w:r w:rsidRPr="00E35B98">
        <w:t>6 xa</w:t>
      </w:r>
      <w:r w:rsidRPr="00E35B98">
        <w:rPr>
          <w:lang w:val="bg-BG"/>
        </w:rPr>
        <w:t>.</w:t>
      </w:r>
      <w:r w:rsidRPr="00E35B98">
        <w:t xml:space="preserve">, </w:t>
      </w:r>
      <w:proofErr w:type="gramStart"/>
      <w:r w:rsidRPr="00E35B98">
        <w:t>от</w:t>
      </w:r>
      <w:proofErr w:type="gramEnd"/>
      <w:r w:rsidRPr="00E35B98">
        <w:t xml:space="preserve"> която залесена 1139</w:t>
      </w:r>
      <w:r w:rsidRPr="00E35B98">
        <w:rPr>
          <w:lang w:val="bg-BG"/>
        </w:rPr>
        <w:t>.</w:t>
      </w:r>
      <w:r w:rsidRPr="00E35B98">
        <w:t>9 xa</w:t>
      </w:r>
      <w:r w:rsidRPr="00E35B98">
        <w:rPr>
          <w:lang w:val="bg-BG"/>
        </w:rPr>
        <w:t>.</w:t>
      </w:r>
      <w:r w:rsidRPr="00E35B98">
        <w:t xml:space="preserve"> </w:t>
      </w:r>
      <w:proofErr w:type="gramStart"/>
      <w:r w:rsidRPr="00E35B98">
        <w:t>и</w:t>
      </w:r>
      <w:proofErr w:type="gramEnd"/>
      <w:r w:rsidRPr="00E35B98">
        <w:t xml:space="preserve"> незалесена 100</w:t>
      </w:r>
      <w:r w:rsidRPr="00E35B98">
        <w:rPr>
          <w:lang w:val="bg-BG"/>
        </w:rPr>
        <w:t>.</w:t>
      </w:r>
      <w:r w:rsidRPr="00E35B98">
        <w:t>7 xa.</w:t>
      </w:r>
    </w:p>
    <w:p w:rsidR="00446D6F" w:rsidRPr="00E35B98" w:rsidRDefault="00446D6F" w:rsidP="00446D6F">
      <w:pPr>
        <w:ind w:firstLine="567"/>
        <w:jc w:val="both"/>
        <w:rPr>
          <w:b/>
          <w:lang w:val="bg-BG"/>
        </w:rPr>
      </w:pPr>
    </w:p>
    <w:p w:rsidR="00446D6F" w:rsidRPr="00E35B98" w:rsidRDefault="00446D6F" w:rsidP="00446D6F">
      <w:pPr>
        <w:ind w:firstLine="567"/>
        <w:jc w:val="both"/>
        <w:rPr>
          <w:rFonts w:eastAsia="Calibri"/>
          <w:szCs w:val="36"/>
          <w:lang w:val="bg-BG"/>
        </w:rPr>
      </w:pPr>
      <w:proofErr w:type="gramStart"/>
      <w:r w:rsidRPr="00E35B98">
        <w:rPr>
          <w:b/>
          <w:bCs/>
        </w:rPr>
        <w:t>Гори с висока консервационна стойност</w:t>
      </w:r>
      <w:r w:rsidRPr="00E35B98">
        <w:rPr>
          <w:bCs/>
        </w:rPr>
        <w:t xml:space="preserve"> – </w:t>
      </w:r>
      <w:r w:rsidRPr="00E35B98">
        <w:rPr>
          <w:bCs/>
          <w:lang w:val="bg-BG"/>
        </w:rPr>
        <w:t>определени съгласно Доклада за ГВКС на</w:t>
      </w:r>
      <w:r w:rsidRPr="00E35B98">
        <w:rPr>
          <w:bCs/>
        </w:rPr>
        <w:t xml:space="preserve"> </w:t>
      </w:r>
      <w:r w:rsidRPr="00E35B98">
        <w:rPr>
          <w:rFonts w:eastAsia="Calibri"/>
          <w:szCs w:val="36"/>
          <w:lang w:val="bg-BG"/>
        </w:rPr>
        <w:t xml:space="preserve">ТП „ДГС Акад.Николай Хайтов </w:t>
      </w:r>
      <w:r w:rsidRPr="00E35B98">
        <w:rPr>
          <w:rFonts w:eastAsia="Calibri"/>
          <w:szCs w:val="36"/>
        </w:rPr>
        <w:t>-</w:t>
      </w:r>
      <w:r w:rsidRPr="00E35B98">
        <w:rPr>
          <w:rFonts w:eastAsia="Calibri"/>
          <w:szCs w:val="36"/>
          <w:lang w:val="bg-BG"/>
        </w:rPr>
        <w:t xml:space="preserve"> бивше </w:t>
      </w:r>
      <w:r>
        <w:rPr>
          <w:rFonts w:eastAsia="Calibri"/>
          <w:szCs w:val="36"/>
          <w:lang w:val="bg-BG"/>
        </w:rPr>
        <w:t xml:space="preserve">ДГС </w:t>
      </w:r>
      <w:r w:rsidRPr="00E35B98">
        <w:rPr>
          <w:rFonts w:eastAsia="Calibri"/>
          <w:szCs w:val="36"/>
          <w:lang w:val="bg-BG"/>
        </w:rPr>
        <w:t>Хвойна“.</w:t>
      </w:r>
      <w:proofErr w:type="gramEnd"/>
    </w:p>
    <w:p w:rsidR="00446D6F" w:rsidRPr="00E35B98" w:rsidRDefault="00446D6F" w:rsidP="00446D6F">
      <w:pPr>
        <w:ind w:firstLine="567"/>
        <w:jc w:val="both"/>
        <w:rPr>
          <w:rFonts w:eastAsia="Calibri"/>
          <w:szCs w:val="36"/>
          <w:lang w:val="bg-BG"/>
        </w:rPr>
      </w:pPr>
    </w:p>
    <w:p w:rsidR="00446D6F" w:rsidRPr="00E35B98" w:rsidRDefault="00446D6F" w:rsidP="00446D6F">
      <w:pPr>
        <w:ind w:firstLine="567"/>
        <w:jc w:val="both"/>
        <w:rPr>
          <w:rFonts w:eastAsia="Calibri"/>
          <w:szCs w:val="36"/>
          <w:lang w:val="bg-BG"/>
        </w:rPr>
      </w:pPr>
      <w:r w:rsidRPr="00E35B98">
        <w:rPr>
          <w:rFonts w:eastAsia="Calibri"/>
          <w:szCs w:val="36"/>
          <w:lang w:val="bg-BG"/>
        </w:rPr>
        <w:t>-</w:t>
      </w:r>
      <w:r w:rsidRPr="00E35B98">
        <w:rPr>
          <w:rFonts w:eastAsia="Calibri"/>
          <w:b/>
          <w:szCs w:val="36"/>
          <w:lang w:val="bg-BG"/>
        </w:rPr>
        <w:t>ВКС 1</w:t>
      </w:r>
      <w:r w:rsidRPr="00E35B98">
        <w:rPr>
          <w:rFonts w:eastAsia="Calibri"/>
          <w:szCs w:val="36"/>
          <w:lang w:val="bg-BG"/>
        </w:rPr>
        <w:t>, с обща площ 7490.8 xa., от която залесена 6710.4 xa. и незалесена 780.4 xa.</w:t>
      </w:r>
    </w:p>
    <w:p w:rsidR="00446D6F" w:rsidRPr="00E35B98" w:rsidRDefault="00446D6F" w:rsidP="00446D6F">
      <w:pPr>
        <w:ind w:firstLine="567"/>
        <w:jc w:val="both"/>
        <w:rPr>
          <w:lang w:val="bg-BG"/>
        </w:rPr>
      </w:pPr>
      <w:r w:rsidRPr="00E35B98">
        <w:rPr>
          <w:lang w:val="bg-BG"/>
        </w:rPr>
        <w:t>-</w:t>
      </w:r>
      <w:r w:rsidRPr="00E35B98">
        <w:rPr>
          <w:b/>
          <w:lang w:val="bg-BG"/>
        </w:rPr>
        <w:t>ВКС 2</w:t>
      </w:r>
      <w:r w:rsidRPr="00E35B98">
        <w:rPr>
          <w:lang w:val="bg-BG"/>
        </w:rPr>
        <w:t xml:space="preserve">, </w:t>
      </w:r>
      <w:r w:rsidRPr="00E35B98">
        <w:t>с обща площ 5668</w:t>
      </w:r>
      <w:r w:rsidRPr="00E35B98">
        <w:rPr>
          <w:lang w:val="bg-BG"/>
        </w:rPr>
        <w:t>.</w:t>
      </w:r>
      <w:r w:rsidRPr="00E35B98">
        <w:t>3 xa</w:t>
      </w:r>
      <w:r w:rsidRPr="00E35B98">
        <w:rPr>
          <w:lang w:val="bg-BG"/>
        </w:rPr>
        <w:t>.</w:t>
      </w:r>
      <w:r w:rsidRPr="00E35B98">
        <w:t xml:space="preserve">, </w:t>
      </w:r>
      <w:proofErr w:type="gramStart"/>
      <w:r w:rsidRPr="00E35B98">
        <w:t>от</w:t>
      </w:r>
      <w:proofErr w:type="gramEnd"/>
      <w:r w:rsidRPr="00E35B98">
        <w:t xml:space="preserve"> която залесена 5646</w:t>
      </w:r>
      <w:r w:rsidRPr="00E35B98">
        <w:rPr>
          <w:lang w:val="bg-BG"/>
        </w:rPr>
        <w:t>.</w:t>
      </w:r>
      <w:r w:rsidRPr="00E35B98">
        <w:t>4 x</w:t>
      </w:r>
      <w:r w:rsidRPr="00E35B98">
        <w:rPr>
          <w:lang w:val="bg-BG"/>
        </w:rPr>
        <w:t xml:space="preserve">а. </w:t>
      </w:r>
      <w:proofErr w:type="gramStart"/>
      <w:r w:rsidRPr="00E35B98">
        <w:t>и</w:t>
      </w:r>
      <w:proofErr w:type="gramEnd"/>
      <w:r w:rsidRPr="00E35B98">
        <w:t xml:space="preserve"> незалесена 21</w:t>
      </w:r>
      <w:r w:rsidRPr="00E35B98">
        <w:rPr>
          <w:lang w:val="bg-BG"/>
        </w:rPr>
        <w:t>.</w:t>
      </w:r>
      <w:r w:rsidRPr="00E35B98">
        <w:t>9 xa.</w:t>
      </w:r>
    </w:p>
    <w:p w:rsidR="00446D6F" w:rsidRPr="00E35B98" w:rsidRDefault="00446D6F" w:rsidP="00446D6F">
      <w:pPr>
        <w:ind w:firstLine="567"/>
        <w:jc w:val="both"/>
        <w:rPr>
          <w:lang w:val="bg-BG"/>
        </w:rPr>
      </w:pPr>
      <w:r w:rsidRPr="00E35B98">
        <w:rPr>
          <w:lang w:val="bg-BG"/>
        </w:rPr>
        <w:t>-</w:t>
      </w:r>
      <w:r w:rsidRPr="00E35B98">
        <w:rPr>
          <w:b/>
          <w:lang w:val="bg-BG"/>
        </w:rPr>
        <w:t>ВКС 4</w:t>
      </w:r>
      <w:r w:rsidRPr="00E35B98">
        <w:rPr>
          <w:lang w:val="bg-BG"/>
        </w:rPr>
        <w:t xml:space="preserve">, </w:t>
      </w:r>
      <w:r w:rsidRPr="00C04931">
        <w:rPr>
          <w:lang w:val="bg-BG"/>
        </w:rPr>
        <w:t>с обща площ 1306.8 xa., от която залесена 1303.3 xa. и незалесена 3.5 xa</w:t>
      </w:r>
    </w:p>
    <w:p w:rsidR="00446D6F" w:rsidRPr="00E35B98" w:rsidRDefault="00446D6F" w:rsidP="00446D6F">
      <w:pPr>
        <w:ind w:firstLine="567"/>
        <w:jc w:val="both"/>
        <w:rPr>
          <w:lang w:val="bg-BG"/>
        </w:rPr>
      </w:pPr>
      <w:r w:rsidRPr="00E35B98">
        <w:rPr>
          <w:lang w:val="bg-BG"/>
        </w:rPr>
        <w:t>-</w:t>
      </w:r>
      <w:r w:rsidRPr="00E35B98">
        <w:rPr>
          <w:b/>
          <w:lang w:val="bg-BG"/>
        </w:rPr>
        <w:t>ВКС 5</w:t>
      </w:r>
      <w:r w:rsidRPr="00E35B98">
        <w:rPr>
          <w:lang w:val="bg-BG"/>
        </w:rPr>
        <w:t>, с обща площ 120.7 xa, от която залесена 57.2 xa. и незалесена 63.5 xa.</w:t>
      </w:r>
    </w:p>
    <w:p w:rsidR="00446D6F" w:rsidRPr="00E35B98" w:rsidRDefault="00446D6F" w:rsidP="00446D6F">
      <w:pPr>
        <w:ind w:firstLine="567"/>
        <w:jc w:val="both"/>
        <w:rPr>
          <w:lang w:val="bg-BG"/>
        </w:rPr>
      </w:pPr>
      <w:r w:rsidRPr="00E35B98">
        <w:rPr>
          <w:lang w:val="bg-BG"/>
        </w:rPr>
        <w:t>-</w:t>
      </w:r>
      <w:r w:rsidRPr="00E35B98">
        <w:rPr>
          <w:b/>
          <w:lang w:val="bg-BG"/>
        </w:rPr>
        <w:t>ВКС 6</w:t>
      </w:r>
      <w:r w:rsidRPr="00E35B98">
        <w:rPr>
          <w:lang w:val="bg-BG"/>
        </w:rPr>
        <w:t>, с обща площ 10398.0 xa., от която залесена 9200.5 xa. и незалесена 1197.5 xa.</w:t>
      </w:r>
    </w:p>
    <w:p w:rsidR="00446D6F" w:rsidRPr="00E35B98" w:rsidRDefault="00446D6F" w:rsidP="00446D6F">
      <w:pPr>
        <w:ind w:firstLine="709"/>
        <w:jc w:val="both"/>
        <w:rPr>
          <w:lang w:val="bg-BG"/>
        </w:rPr>
      </w:pPr>
    </w:p>
    <w:p w:rsidR="00446D6F" w:rsidRPr="00E35B98" w:rsidRDefault="00446D6F" w:rsidP="00446D6F">
      <w:pPr>
        <w:ind w:firstLine="426"/>
        <w:jc w:val="both"/>
        <w:rPr>
          <w:b/>
          <w:lang w:val="bg-BG"/>
        </w:rPr>
      </w:pPr>
      <w:r w:rsidRPr="00E35B98">
        <w:rPr>
          <w:b/>
          <w:lang w:val="bg-BG"/>
        </w:rPr>
        <w:t xml:space="preserve">Семепроизводствени насаждения и градини </w:t>
      </w:r>
    </w:p>
    <w:p w:rsidR="00446D6F" w:rsidRPr="00E35B98" w:rsidRDefault="00446D6F" w:rsidP="00446D6F">
      <w:pPr>
        <w:ind w:firstLine="426"/>
        <w:jc w:val="both"/>
        <w:rPr>
          <w:b/>
          <w:lang w:val="bg-BG"/>
        </w:rPr>
      </w:pPr>
    </w:p>
    <w:p w:rsidR="00446D6F" w:rsidRPr="0053489D" w:rsidRDefault="00446D6F" w:rsidP="00446D6F">
      <w:pPr>
        <w:ind w:firstLine="567"/>
        <w:jc w:val="both"/>
      </w:pPr>
      <w:r w:rsidRPr="0053489D">
        <w:rPr>
          <w:rFonts w:eastAsia="Calibri"/>
          <w:b/>
          <w:lang w:val="bg-BG"/>
        </w:rPr>
        <w:t xml:space="preserve">-Семепроизводствени насаждения </w:t>
      </w:r>
      <w:r w:rsidRPr="0053489D">
        <w:t>(съгласно протокол</w:t>
      </w:r>
      <w:r w:rsidRPr="0053489D">
        <w:rPr>
          <w:b/>
        </w:rPr>
        <w:t xml:space="preserve"> </w:t>
      </w:r>
      <w:r w:rsidRPr="0053489D">
        <w:rPr>
          <w:rFonts w:eastAsia="Calibri"/>
          <w:sz w:val="28"/>
          <w:szCs w:val="36"/>
          <w:lang w:val="bg-BG"/>
        </w:rPr>
        <w:t>№</w:t>
      </w:r>
      <w:r w:rsidRPr="0053489D">
        <w:rPr>
          <w:lang w:val="bg-BG"/>
        </w:rPr>
        <w:t xml:space="preserve"> </w:t>
      </w:r>
      <w:r w:rsidRPr="0053489D">
        <w:t xml:space="preserve">14 </w:t>
      </w:r>
      <w:r w:rsidRPr="0053489D">
        <w:rPr>
          <w:lang w:val="bg-BG"/>
        </w:rPr>
        <w:t xml:space="preserve">между ГСС Пловдив, </w:t>
      </w:r>
      <w:r w:rsidRPr="0053489D">
        <w:rPr>
          <w:rFonts w:eastAsia="Calibri"/>
          <w:szCs w:val="36"/>
          <w:lang w:val="bg-BG"/>
        </w:rPr>
        <w:t xml:space="preserve">ТП </w:t>
      </w:r>
      <w:r w:rsidRPr="0053489D">
        <w:rPr>
          <w:rFonts w:eastAsia="Calibri"/>
          <w:szCs w:val="36"/>
        </w:rPr>
        <w:t>“</w:t>
      </w:r>
      <w:r w:rsidRPr="0053489D">
        <w:rPr>
          <w:rFonts w:eastAsia="Calibri"/>
          <w:szCs w:val="36"/>
          <w:lang w:val="bg-BG"/>
        </w:rPr>
        <w:t xml:space="preserve">ДГС Акад.Николай Хайтов  </w:t>
      </w:r>
      <w:r w:rsidRPr="0053489D">
        <w:rPr>
          <w:rFonts w:eastAsia="Calibri"/>
          <w:szCs w:val="36"/>
        </w:rPr>
        <w:t xml:space="preserve">- </w:t>
      </w:r>
      <w:r w:rsidRPr="0053489D">
        <w:rPr>
          <w:rFonts w:eastAsia="Calibri"/>
          <w:szCs w:val="36"/>
          <w:lang w:val="bg-BG"/>
        </w:rPr>
        <w:t>бивше Хвойна“</w:t>
      </w:r>
      <w:r w:rsidRPr="0053489D">
        <w:rPr>
          <w:rFonts w:eastAsia="Calibri"/>
          <w:lang w:val="bg-BG"/>
        </w:rPr>
        <w:t xml:space="preserve"> </w:t>
      </w:r>
      <w:r w:rsidRPr="0053489D">
        <w:rPr>
          <w:lang w:val="bg-BG"/>
        </w:rPr>
        <w:t>и лесоустройствената група при “Пролес - Инженеринг” ООД</w:t>
      </w:r>
      <w:r w:rsidRPr="0053489D">
        <w:t>)</w:t>
      </w:r>
      <w:r w:rsidRPr="0053489D">
        <w:rPr>
          <w:lang w:val="bg-BG"/>
        </w:rPr>
        <w:t>,</w:t>
      </w:r>
      <w:r w:rsidRPr="0053489D">
        <w:t xml:space="preserve"> с обща площ 432</w:t>
      </w:r>
      <w:r w:rsidRPr="0053489D">
        <w:rPr>
          <w:lang w:val="bg-BG"/>
        </w:rPr>
        <w:t>.</w:t>
      </w:r>
      <w:r w:rsidRPr="0053489D">
        <w:t>6 xa</w:t>
      </w:r>
      <w:r w:rsidRPr="0053489D">
        <w:rPr>
          <w:lang w:val="bg-BG"/>
        </w:rPr>
        <w:t>.</w:t>
      </w:r>
      <w:r w:rsidRPr="0053489D">
        <w:t>,</w:t>
      </w:r>
      <w:r w:rsidRPr="0053489D">
        <w:rPr>
          <w:lang w:val="bg-BG"/>
        </w:rPr>
        <w:t>цялата</w:t>
      </w:r>
      <w:r w:rsidRPr="0053489D">
        <w:t xml:space="preserve"> залесена.</w:t>
      </w:r>
    </w:p>
    <w:p w:rsidR="00446D6F" w:rsidRPr="0053489D" w:rsidRDefault="00446D6F" w:rsidP="00446D6F">
      <w:pPr>
        <w:ind w:firstLine="567"/>
        <w:jc w:val="both"/>
        <w:rPr>
          <w:rFonts w:eastAsia="Calibri"/>
          <w:szCs w:val="36"/>
          <w:lang w:val="bg-BG"/>
        </w:rPr>
      </w:pPr>
    </w:p>
    <w:p w:rsidR="00446D6F" w:rsidRPr="0053489D" w:rsidRDefault="00446D6F" w:rsidP="00446D6F">
      <w:pPr>
        <w:ind w:firstLine="567"/>
        <w:jc w:val="both"/>
      </w:pPr>
      <w:r w:rsidRPr="0053489D">
        <w:rPr>
          <w:rFonts w:eastAsia="Calibri"/>
          <w:b/>
          <w:lang w:val="bg-BG"/>
        </w:rPr>
        <w:t xml:space="preserve">-Семепроизводствена градина </w:t>
      </w:r>
      <w:r w:rsidRPr="0053489D">
        <w:t>(съгласно протокол</w:t>
      </w:r>
      <w:r w:rsidRPr="0053489D">
        <w:rPr>
          <w:b/>
        </w:rPr>
        <w:t xml:space="preserve"> </w:t>
      </w:r>
      <w:r w:rsidRPr="0053489D">
        <w:rPr>
          <w:rFonts w:eastAsia="Calibri"/>
          <w:lang w:val="bg-BG"/>
        </w:rPr>
        <w:t>№</w:t>
      </w:r>
      <w:r w:rsidRPr="0053489D">
        <w:rPr>
          <w:lang w:val="bg-BG"/>
        </w:rPr>
        <w:t xml:space="preserve"> </w:t>
      </w:r>
      <w:r w:rsidRPr="0053489D">
        <w:t xml:space="preserve">14 </w:t>
      </w:r>
      <w:r w:rsidRPr="0053489D">
        <w:rPr>
          <w:lang w:val="bg-BG"/>
        </w:rPr>
        <w:t xml:space="preserve">между ГСС Пловдив, </w:t>
      </w:r>
      <w:r w:rsidRPr="0053489D">
        <w:rPr>
          <w:rFonts w:eastAsia="Calibri"/>
          <w:szCs w:val="36"/>
          <w:lang w:val="bg-BG"/>
        </w:rPr>
        <w:t xml:space="preserve">ТП </w:t>
      </w:r>
      <w:r w:rsidRPr="0053489D">
        <w:rPr>
          <w:rFonts w:eastAsia="Calibri"/>
          <w:szCs w:val="36"/>
        </w:rPr>
        <w:t>“</w:t>
      </w:r>
      <w:r w:rsidRPr="0053489D">
        <w:rPr>
          <w:rFonts w:eastAsia="Calibri"/>
          <w:szCs w:val="36"/>
          <w:lang w:val="bg-BG"/>
        </w:rPr>
        <w:t xml:space="preserve">ДГС Акад.Николай Хайтов </w:t>
      </w:r>
      <w:r w:rsidRPr="0053489D">
        <w:rPr>
          <w:rFonts w:eastAsia="Calibri"/>
          <w:szCs w:val="36"/>
        </w:rPr>
        <w:t>–</w:t>
      </w:r>
      <w:r w:rsidRPr="0053489D">
        <w:rPr>
          <w:rFonts w:eastAsia="Calibri"/>
          <w:szCs w:val="36"/>
          <w:lang w:val="bg-BG"/>
        </w:rPr>
        <w:t xml:space="preserve"> бивше Хвойна“</w:t>
      </w:r>
      <w:r w:rsidRPr="0053489D">
        <w:rPr>
          <w:rFonts w:eastAsia="Calibri"/>
          <w:lang w:val="bg-BG"/>
        </w:rPr>
        <w:t xml:space="preserve"> </w:t>
      </w:r>
      <w:r w:rsidRPr="0053489D">
        <w:rPr>
          <w:lang w:val="bg-BG"/>
        </w:rPr>
        <w:t>и лесоустройствената група при “Пролес - Инженеринг” ООД</w:t>
      </w:r>
      <w:r w:rsidRPr="0053489D">
        <w:t>)</w:t>
      </w:r>
      <w:r w:rsidRPr="0053489D">
        <w:rPr>
          <w:lang w:val="bg-BG"/>
        </w:rPr>
        <w:t>,</w:t>
      </w:r>
      <w:r w:rsidRPr="0053489D">
        <w:t xml:space="preserve"> с обща площ 4</w:t>
      </w:r>
      <w:r w:rsidRPr="0053489D">
        <w:rPr>
          <w:lang w:val="bg-BG"/>
        </w:rPr>
        <w:t>.</w:t>
      </w:r>
      <w:r w:rsidRPr="0053489D">
        <w:t>0 xa</w:t>
      </w:r>
      <w:r w:rsidRPr="0053489D">
        <w:rPr>
          <w:lang w:val="bg-BG"/>
        </w:rPr>
        <w:t>.</w:t>
      </w:r>
      <w:r w:rsidRPr="0053489D">
        <w:t xml:space="preserve">, </w:t>
      </w:r>
      <w:proofErr w:type="gramStart"/>
      <w:r w:rsidRPr="0053489D">
        <w:t>от</w:t>
      </w:r>
      <w:proofErr w:type="gramEnd"/>
      <w:r w:rsidRPr="0053489D">
        <w:t xml:space="preserve"> която </w:t>
      </w:r>
      <w:r w:rsidRPr="0053489D">
        <w:rPr>
          <w:lang w:val="bg-BG"/>
        </w:rPr>
        <w:t xml:space="preserve">цялата </w:t>
      </w:r>
      <w:r w:rsidRPr="0053489D">
        <w:t>залесена.</w:t>
      </w:r>
    </w:p>
    <w:p w:rsidR="00446D6F" w:rsidRPr="00E35B98" w:rsidRDefault="00446D6F" w:rsidP="00446D6F">
      <w:pPr>
        <w:ind w:firstLine="567"/>
        <w:jc w:val="both"/>
        <w:rPr>
          <w:lang w:val="bg-BG"/>
        </w:rPr>
      </w:pPr>
    </w:p>
    <w:p w:rsidR="00446D6F" w:rsidRPr="00E35B98" w:rsidRDefault="00446D6F" w:rsidP="00446D6F">
      <w:pPr>
        <w:ind w:firstLine="567"/>
        <w:rPr>
          <w:lang w:val="bg-BG"/>
        </w:rPr>
      </w:pPr>
      <w:r w:rsidRPr="00E35B98">
        <w:rPr>
          <w:b/>
          <w:bCs/>
          <w:iCs/>
          <w:szCs w:val="20"/>
          <w:lang w:val="ru-RU"/>
        </w:rPr>
        <w:lastRenderedPageBreak/>
        <w:t xml:space="preserve">Двестаметрова защитна ивица </w:t>
      </w:r>
      <w:r w:rsidRPr="00E35B98">
        <w:rPr>
          <w:b/>
          <w:bCs/>
          <w:iCs/>
          <w:szCs w:val="20"/>
        </w:rPr>
        <w:t>около хижа “Ер Kюприя“</w:t>
      </w:r>
      <w:r w:rsidRPr="00E35B98">
        <w:rPr>
          <w:bCs/>
          <w:iCs/>
          <w:szCs w:val="20"/>
          <w:lang w:val="bg-BG"/>
        </w:rPr>
        <w:t>,</w:t>
      </w:r>
      <w:r>
        <w:rPr>
          <w:bCs/>
          <w:iCs/>
          <w:szCs w:val="20"/>
          <w:lang w:val="bg-BG"/>
        </w:rPr>
        <w:t xml:space="preserve"> </w:t>
      </w:r>
      <w:r w:rsidRPr="00A4190E">
        <w:rPr>
          <w:bCs/>
          <w:iCs/>
          <w:szCs w:val="20"/>
        </w:rPr>
        <w:t>определена</w:t>
      </w:r>
      <w:r w:rsidRPr="00A4190E">
        <w:rPr>
          <w:bCs/>
          <w:iCs/>
          <w:szCs w:val="20"/>
          <w:lang w:val="bg-BG"/>
        </w:rPr>
        <w:t xml:space="preserve"> </w:t>
      </w:r>
      <w:r w:rsidRPr="00A4190E">
        <w:rPr>
          <w:bCs/>
          <w:iCs/>
          <w:szCs w:val="20"/>
        </w:rPr>
        <w:t xml:space="preserve">съгласно </w:t>
      </w:r>
      <w:r>
        <w:rPr>
          <w:bCs/>
          <w:iCs/>
          <w:szCs w:val="20"/>
          <w:lang w:val="bg-BG"/>
        </w:rPr>
        <w:t>чл.45, ал.3 на Наредба 18 за ИПГТ</w:t>
      </w:r>
      <w:r w:rsidRPr="00E35B98">
        <w:rPr>
          <w:lang w:val="bg-BG"/>
        </w:rPr>
        <w:t>,</w:t>
      </w:r>
      <w:r w:rsidRPr="00E35B98">
        <w:t xml:space="preserve"> с обща площ </w:t>
      </w:r>
      <w:r w:rsidRPr="00E35B98">
        <w:rPr>
          <w:lang w:val="bg-BG"/>
        </w:rPr>
        <w:t>16.1</w:t>
      </w:r>
      <w:r w:rsidRPr="00E35B98">
        <w:t xml:space="preserve"> xa</w:t>
      </w:r>
      <w:r w:rsidRPr="00E35B98">
        <w:rPr>
          <w:lang w:val="bg-BG"/>
        </w:rPr>
        <w:t>.</w:t>
      </w:r>
      <w:r w:rsidRPr="00E35B98">
        <w:t xml:space="preserve">, </w:t>
      </w:r>
      <w:proofErr w:type="gramStart"/>
      <w:r w:rsidRPr="00E35B98">
        <w:t>от</w:t>
      </w:r>
      <w:proofErr w:type="gramEnd"/>
      <w:r w:rsidRPr="00E35B98">
        <w:t xml:space="preserve"> която залесена </w:t>
      </w:r>
      <w:r w:rsidRPr="00E35B98">
        <w:rPr>
          <w:lang w:val="bg-BG"/>
        </w:rPr>
        <w:t>13.4</w:t>
      </w:r>
      <w:r w:rsidRPr="00E35B98">
        <w:t xml:space="preserve"> xa</w:t>
      </w:r>
      <w:r w:rsidRPr="00E35B98">
        <w:rPr>
          <w:lang w:val="bg-BG"/>
        </w:rPr>
        <w:t>.</w:t>
      </w:r>
      <w:r w:rsidRPr="00E35B98">
        <w:t xml:space="preserve"> </w:t>
      </w:r>
      <w:proofErr w:type="gramStart"/>
      <w:r w:rsidRPr="00E35B98">
        <w:t>и</w:t>
      </w:r>
      <w:proofErr w:type="gramEnd"/>
      <w:r w:rsidRPr="00E35B98">
        <w:t xml:space="preserve"> незалесена </w:t>
      </w:r>
      <w:r w:rsidRPr="00E35B98">
        <w:rPr>
          <w:lang w:val="bg-BG"/>
        </w:rPr>
        <w:t>2.7</w:t>
      </w:r>
      <w:r w:rsidRPr="00E35B98">
        <w:t xml:space="preserve"> xa.</w:t>
      </w:r>
    </w:p>
    <w:p w:rsidR="00446D6F" w:rsidRPr="00E35B98" w:rsidRDefault="00446D6F" w:rsidP="00446D6F">
      <w:pPr>
        <w:ind w:firstLine="567"/>
        <w:rPr>
          <w:lang w:val="bg-BG"/>
        </w:rPr>
      </w:pPr>
    </w:p>
    <w:p w:rsidR="00446D6F" w:rsidRPr="00E35B98" w:rsidRDefault="00446D6F" w:rsidP="00446D6F">
      <w:pPr>
        <w:ind w:firstLine="567"/>
        <w:rPr>
          <w:lang w:val="bg-BG"/>
        </w:rPr>
      </w:pPr>
      <w:r w:rsidRPr="00E35B98">
        <w:rPr>
          <w:b/>
          <w:bCs/>
          <w:iCs/>
          <w:szCs w:val="20"/>
          <w:lang w:val="ru-RU"/>
        </w:rPr>
        <w:t xml:space="preserve">Двестаметрова защитна ивица </w:t>
      </w:r>
      <w:r w:rsidRPr="00E35B98">
        <w:rPr>
          <w:b/>
          <w:bCs/>
          <w:iCs/>
          <w:szCs w:val="20"/>
        </w:rPr>
        <w:t>около хижа “</w:t>
      </w:r>
      <w:r w:rsidRPr="00E35B98">
        <w:rPr>
          <w:b/>
          <w:bCs/>
          <w:iCs/>
          <w:szCs w:val="20"/>
          <w:lang w:val="bg-BG"/>
        </w:rPr>
        <w:t>Пашалийца</w:t>
      </w:r>
      <w:r w:rsidRPr="00E35B98">
        <w:rPr>
          <w:b/>
          <w:bCs/>
          <w:iCs/>
          <w:szCs w:val="20"/>
        </w:rPr>
        <w:t>“</w:t>
      </w:r>
      <w:r w:rsidRPr="00E35B98">
        <w:rPr>
          <w:b/>
          <w:bCs/>
          <w:iCs/>
          <w:szCs w:val="20"/>
          <w:lang w:val="bg-BG"/>
        </w:rPr>
        <w:t>,</w:t>
      </w:r>
      <w:r>
        <w:rPr>
          <w:b/>
          <w:bCs/>
          <w:iCs/>
          <w:szCs w:val="20"/>
          <w:lang w:val="bg-BG"/>
        </w:rPr>
        <w:t xml:space="preserve"> </w:t>
      </w:r>
      <w:r w:rsidRPr="00A4190E">
        <w:rPr>
          <w:bCs/>
          <w:iCs/>
          <w:szCs w:val="20"/>
        </w:rPr>
        <w:t>определена</w:t>
      </w:r>
      <w:r w:rsidRPr="00A4190E">
        <w:rPr>
          <w:bCs/>
          <w:iCs/>
          <w:szCs w:val="20"/>
          <w:lang w:val="bg-BG"/>
        </w:rPr>
        <w:t xml:space="preserve"> </w:t>
      </w:r>
      <w:r w:rsidRPr="00A4190E">
        <w:rPr>
          <w:bCs/>
          <w:iCs/>
          <w:szCs w:val="20"/>
        </w:rPr>
        <w:t xml:space="preserve">съгласно </w:t>
      </w:r>
      <w:r>
        <w:rPr>
          <w:bCs/>
          <w:iCs/>
          <w:szCs w:val="20"/>
          <w:lang w:val="bg-BG"/>
        </w:rPr>
        <w:t>чл.45, ал.3 на Наредба 18 за ИПГТ</w:t>
      </w:r>
      <w:r w:rsidRPr="00E35B98">
        <w:rPr>
          <w:bCs/>
          <w:color w:val="000000" w:themeColor="text1"/>
        </w:rPr>
        <w:t>,</w:t>
      </w:r>
      <w:r>
        <w:rPr>
          <w:bCs/>
          <w:color w:val="000000" w:themeColor="text1"/>
          <w:lang w:val="bg-BG"/>
        </w:rPr>
        <w:t xml:space="preserve"> </w:t>
      </w:r>
      <w:r w:rsidRPr="00E35B98">
        <w:t xml:space="preserve">с обща площ </w:t>
      </w:r>
      <w:r w:rsidRPr="00E35B98">
        <w:rPr>
          <w:lang w:val="bg-BG"/>
        </w:rPr>
        <w:t>19.7</w:t>
      </w:r>
      <w:r w:rsidRPr="00E35B98">
        <w:t xml:space="preserve"> xa</w:t>
      </w:r>
      <w:r w:rsidRPr="00E35B98">
        <w:rPr>
          <w:lang w:val="bg-BG"/>
        </w:rPr>
        <w:t>.</w:t>
      </w:r>
      <w:r w:rsidRPr="00E35B98">
        <w:t xml:space="preserve">, </w:t>
      </w:r>
      <w:proofErr w:type="gramStart"/>
      <w:r w:rsidRPr="00E35B98">
        <w:t>от</w:t>
      </w:r>
      <w:proofErr w:type="gramEnd"/>
      <w:r w:rsidRPr="00E35B98">
        <w:t xml:space="preserve"> която залесена </w:t>
      </w:r>
      <w:r w:rsidRPr="00E35B98">
        <w:rPr>
          <w:lang w:val="bg-BG"/>
        </w:rPr>
        <w:t>19.4</w:t>
      </w:r>
      <w:r w:rsidRPr="00E35B98">
        <w:t xml:space="preserve"> xa</w:t>
      </w:r>
      <w:r w:rsidRPr="00E35B98">
        <w:rPr>
          <w:lang w:val="bg-BG"/>
        </w:rPr>
        <w:t>.</w:t>
      </w:r>
      <w:r w:rsidRPr="00E35B98">
        <w:t xml:space="preserve"> </w:t>
      </w:r>
      <w:proofErr w:type="gramStart"/>
      <w:r w:rsidRPr="00E35B98">
        <w:t>и</w:t>
      </w:r>
      <w:proofErr w:type="gramEnd"/>
      <w:r w:rsidRPr="00E35B98">
        <w:t xml:space="preserve"> незалесена </w:t>
      </w:r>
      <w:r w:rsidRPr="00E35B98">
        <w:rPr>
          <w:lang w:val="bg-BG"/>
        </w:rPr>
        <w:t>0.3</w:t>
      </w:r>
      <w:r w:rsidRPr="00E35B98">
        <w:t xml:space="preserve"> xa.</w:t>
      </w:r>
    </w:p>
    <w:p w:rsidR="00446D6F" w:rsidRPr="00E35B98" w:rsidRDefault="00446D6F" w:rsidP="00446D6F">
      <w:pPr>
        <w:ind w:firstLine="567"/>
        <w:rPr>
          <w:lang w:val="bg-BG"/>
        </w:rPr>
      </w:pPr>
    </w:p>
    <w:p w:rsidR="00446D6F" w:rsidRPr="00E35B98" w:rsidRDefault="00446D6F" w:rsidP="00446D6F">
      <w:pPr>
        <w:ind w:firstLine="567"/>
        <w:rPr>
          <w:lang w:val="bg-BG"/>
        </w:rPr>
      </w:pPr>
      <w:r w:rsidRPr="00E35B98">
        <w:rPr>
          <w:b/>
          <w:bCs/>
          <w:iCs/>
          <w:szCs w:val="20"/>
          <w:lang w:val="ru-RU"/>
        </w:rPr>
        <w:t xml:space="preserve">Двестаметрова защитна ивица </w:t>
      </w:r>
      <w:r w:rsidRPr="00E35B98">
        <w:rPr>
          <w:b/>
          <w:bCs/>
          <w:iCs/>
          <w:szCs w:val="20"/>
        </w:rPr>
        <w:t>около хижа “</w:t>
      </w:r>
      <w:r w:rsidRPr="00E35B98">
        <w:rPr>
          <w:b/>
          <w:bCs/>
          <w:iCs/>
          <w:szCs w:val="20"/>
          <w:lang w:val="bg-BG"/>
        </w:rPr>
        <w:t>Персенк</w:t>
      </w:r>
      <w:r w:rsidRPr="00E35B98">
        <w:rPr>
          <w:b/>
          <w:bCs/>
          <w:iCs/>
          <w:szCs w:val="20"/>
        </w:rPr>
        <w:t>“</w:t>
      </w:r>
      <w:r w:rsidRPr="00E35B98">
        <w:rPr>
          <w:bCs/>
          <w:iCs/>
          <w:szCs w:val="20"/>
          <w:lang w:val="bg-BG"/>
        </w:rPr>
        <w:t>,</w:t>
      </w:r>
      <w:r>
        <w:rPr>
          <w:bCs/>
          <w:iCs/>
          <w:szCs w:val="20"/>
          <w:lang w:val="bg-BG"/>
        </w:rPr>
        <w:t xml:space="preserve"> </w:t>
      </w:r>
      <w:r w:rsidRPr="00A4190E">
        <w:rPr>
          <w:bCs/>
          <w:iCs/>
          <w:szCs w:val="20"/>
        </w:rPr>
        <w:t>определена</w:t>
      </w:r>
      <w:r w:rsidRPr="00A4190E">
        <w:rPr>
          <w:bCs/>
          <w:iCs/>
          <w:szCs w:val="20"/>
          <w:lang w:val="bg-BG"/>
        </w:rPr>
        <w:t xml:space="preserve"> </w:t>
      </w:r>
      <w:r w:rsidRPr="00A4190E">
        <w:rPr>
          <w:bCs/>
          <w:iCs/>
          <w:szCs w:val="20"/>
        </w:rPr>
        <w:t xml:space="preserve">съгласно </w:t>
      </w:r>
      <w:r>
        <w:rPr>
          <w:bCs/>
          <w:iCs/>
          <w:szCs w:val="20"/>
          <w:lang w:val="bg-BG"/>
        </w:rPr>
        <w:t>чл.45, ал.3 на Наредба 18 за ИПГТ</w:t>
      </w:r>
      <w:r w:rsidRPr="00E35B98">
        <w:rPr>
          <w:lang w:val="bg-BG"/>
        </w:rPr>
        <w:t>,</w:t>
      </w:r>
      <w:r w:rsidRPr="00E35B98">
        <w:t xml:space="preserve"> с обща площ </w:t>
      </w:r>
      <w:r w:rsidRPr="00E35B98">
        <w:rPr>
          <w:lang w:val="bg-BG"/>
        </w:rPr>
        <w:t>13.3</w:t>
      </w:r>
      <w:r w:rsidRPr="00E35B98">
        <w:t xml:space="preserve"> xa</w:t>
      </w:r>
      <w:r w:rsidRPr="00E35B98">
        <w:rPr>
          <w:lang w:val="bg-BG"/>
        </w:rPr>
        <w:t>.</w:t>
      </w:r>
      <w:r w:rsidRPr="00E35B98">
        <w:t xml:space="preserve">, </w:t>
      </w:r>
      <w:proofErr w:type="gramStart"/>
      <w:r w:rsidRPr="00E35B98">
        <w:t>от</w:t>
      </w:r>
      <w:proofErr w:type="gramEnd"/>
      <w:r w:rsidRPr="00E35B98">
        <w:t xml:space="preserve"> която залесена </w:t>
      </w:r>
      <w:r w:rsidRPr="00E35B98">
        <w:rPr>
          <w:lang w:val="bg-BG"/>
        </w:rPr>
        <w:t>13.0</w:t>
      </w:r>
      <w:r w:rsidRPr="00E35B98">
        <w:t xml:space="preserve"> xa</w:t>
      </w:r>
      <w:r w:rsidRPr="00E35B98">
        <w:rPr>
          <w:lang w:val="bg-BG"/>
        </w:rPr>
        <w:t>.</w:t>
      </w:r>
      <w:r w:rsidRPr="00E35B98">
        <w:t xml:space="preserve"> </w:t>
      </w:r>
      <w:proofErr w:type="gramStart"/>
      <w:r w:rsidRPr="00E35B98">
        <w:t>и</w:t>
      </w:r>
      <w:proofErr w:type="gramEnd"/>
      <w:r w:rsidRPr="00E35B98">
        <w:t xml:space="preserve"> незалесена </w:t>
      </w:r>
      <w:r w:rsidRPr="00E35B98">
        <w:rPr>
          <w:lang w:val="bg-BG"/>
        </w:rPr>
        <w:t>0.3</w:t>
      </w:r>
      <w:r w:rsidRPr="00E35B98">
        <w:t xml:space="preserve"> xa.</w:t>
      </w:r>
    </w:p>
    <w:p w:rsidR="00446D6F" w:rsidRPr="00E35B98" w:rsidRDefault="00446D6F" w:rsidP="00446D6F">
      <w:pPr>
        <w:ind w:firstLine="567"/>
        <w:rPr>
          <w:lang w:val="bg-BG"/>
        </w:rPr>
      </w:pPr>
    </w:p>
    <w:p w:rsidR="00446D6F" w:rsidRPr="00E35B98" w:rsidRDefault="00446D6F" w:rsidP="00446D6F">
      <w:pPr>
        <w:ind w:firstLine="567"/>
        <w:jc w:val="both"/>
        <w:rPr>
          <w:lang w:val="bg-BG"/>
        </w:rPr>
      </w:pPr>
      <w:r w:rsidRPr="00E35B98">
        <w:rPr>
          <w:b/>
          <w:bCs/>
          <w:iCs/>
          <w:szCs w:val="20"/>
          <w:lang w:val="ru-RU"/>
        </w:rPr>
        <w:t xml:space="preserve">Двестаметрова защитна ивица </w:t>
      </w:r>
      <w:r w:rsidRPr="00E35B98">
        <w:rPr>
          <w:b/>
          <w:bCs/>
          <w:iCs/>
          <w:szCs w:val="20"/>
        </w:rPr>
        <w:t>около хижа “</w:t>
      </w:r>
      <w:r w:rsidRPr="00E35B98">
        <w:rPr>
          <w:b/>
          <w:bCs/>
          <w:iCs/>
          <w:szCs w:val="20"/>
          <w:lang w:val="bg-BG"/>
        </w:rPr>
        <w:t>Скалните Мостове</w:t>
      </w:r>
      <w:r w:rsidRPr="00E35B98">
        <w:rPr>
          <w:b/>
          <w:bCs/>
          <w:iCs/>
          <w:szCs w:val="20"/>
        </w:rPr>
        <w:t>“</w:t>
      </w:r>
      <w:r w:rsidRPr="00E35B98">
        <w:rPr>
          <w:bCs/>
          <w:iCs/>
          <w:szCs w:val="20"/>
          <w:lang w:val="bg-BG"/>
        </w:rPr>
        <w:t>,</w:t>
      </w:r>
      <w:r>
        <w:rPr>
          <w:bCs/>
          <w:iCs/>
          <w:szCs w:val="20"/>
          <w:lang w:val="bg-BG"/>
        </w:rPr>
        <w:t xml:space="preserve"> </w:t>
      </w:r>
      <w:r w:rsidRPr="00A4190E">
        <w:rPr>
          <w:bCs/>
          <w:iCs/>
          <w:szCs w:val="20"/>
        </w:rPr>
        <w:t>определена</w:t>
      </w:r>
      <w:r w:rsidRPr="00A4190E">
        <w:rPr>
          <w:bCs/>
          <w:iCs/>
          <w:szCs w:val="20"/>
          <w:lang w:val="bg-BG"/>
        </w:rPr>
        <w:t xml:space="preserve"> </w:t>
      </w:r>
      <w:r w:rsidRPr="00A4190E">
        <w:rPr>
          <w:bCs/>
          <w:iCs/>
          <w:szCs w:val="20"/>
        </w:rPr>
        <w:t xml:space="preserve">съгласно </w:t>
      </w:r>
      <w:r>
        <w:rPr>
          <w:bCs/>
          <w:iCs/>
          <w:szCs w:val="20"/>
          <w:lang w:val="bg-BG"/>
        </w:rPr>
        <w:t>чл.45, ал.3 на Наредба 18 за ИПГТ</w:t>
      </w:r>
      <w:r w:rsidRPr="00E35B98">
        <w:rPr>
          <w:bCs/>
          <w:color w:val="000000" w:themeColor="text1"/>
        </w:rPr>
        <w:t xml:space="preserve">, </w:t>
      </w:r>
      <w:r w:rsidRPr="00E35B98">
        <w:t xml:space="preserve"> с обща площ </w:t>
      </w:r>
      <w:r w:rsidRPr="00E35B98">
        <w:rPr>
          <w:lang w:val="bg-BG"/>
        </w:rPr>
        <w:t>22.7</w:t>
      </w:r>
      <w:r w:rsidRPr="00E35B98">
        <w:t xml:space="preserve"> xa</w:t>
      </w:r>
      <w:r w:rsidRPr="00E35B98">
        <w:rPr>
          <w:lang w:val="bg-BG"/>
        </w:rPr>
        <w:t>.</w:t>
      </w:r>
      <w:r w:rsidRPr="00E35B98">
        <w:t xml:space="preserve">, </w:t>
      </w:r>
      <w:proofErr w:type="gramStart"/>
      <w:r w:rsidRPr="00E35B98">
        <w:t>от</w:t>
      </w:r>
      <w:proofErr w:type="gramEnd"/>
      <w:r w:rsidRPr="00E35B98">
        <w:t xml:space="preserve"> която залесена </w:t>
      </w:r>
      <w:r w:rsidRPr="00E35B98">
        <w:rPr>
          <w:lang w:val="bg-BG"/>
        </w:rPr>
        <w:t>22.0</w:t>
      </w:r>
      <w:r w:rsidRPr="00E35B98">
        <w:t xml:space="preserve"> xa</w:t>
      </w:r>
      <w:r w:rsidRPr="00E35B98">
        <w:rPr>
          <w:lang w:val="bg-BG"/>
        </w:rPr>
        <w:t>.</w:t>
      </w:r>
      <w:r w:rsidRPr="00E35B98">
        <w:t xml:space="preserve"> </w:t>
      </w:r>
      <w:proofErr w:type="gramStart"/>
      <w:r w:rsidRPr="00E35B98">
        <w:t>и</w:t>
      </w:r>
      <w:proofErr w:type="gramEnd"/>
      <w:r w:rsidRPr="00E35B98">
        <w:t xml:space="preserve"> незалесена </w:t>
      </w:r>
      <w:r w:rsidRPr="00E35B98">
        <w:rPr>
          <w:lang w:val="bg-BG"/>
        </w:rPr>
        <w:t>0.7</w:t>
      </w:r>
      <w:r w:rsidRPr="00E35B98">
        <w:t xml:space="preserve"> xa.</w:t>
      </w:r>
    </w:p>
    <w:p w:rsidR="00446D6F" w:rsidRDefault="00446D6F" w:rsidP="00446D6F">
      <w:pPr>
        <w:ind w:firstLine="567"/>
        <w:rPr>
          <w:b/>
          <w:szCs w:val="20"/>
        </w:rPr>
      </w:pPr>
    </w:p>
    <w:p w:rsidR="00446D6F" w:rsidRPr="00E35B98" w:rsidRDefault="00446D6F" w:rsidP="00446D6F">
      <w:pPr>
        <w:ind w:firstLine="567"/>
      </w:pPr>
      <w:r w:rsidRPr="00E35B98">
        <w:rPr>
          <w:b/>
          <w:szCs w:val="20"/>
          <w:lang w:val="ru-RU"/>
        </w:rPr>
        <w:t>Токовища</w:t>
      </w:r>
      <w:r w:rsidRPr="00E35B98">
        <w:rPr>
          <w:szCs w:val="20"/>
          <w:lang w:val="ru-RU"/>
        </w:rPr>
        <w:t xml:space="preserve"> обо</w:t>
      </w:r>
      <w:r>
        <w:rPr>
          <w:szCs w:val="20"/>
          <w:lang w:val="ru-RU"/>
        </w:rPr>
        <w:t>собени съгласно ловностопански</w:t>
      </w:r>
      <w:r w:rsidRPr="00E35B98">
        <w:rPr>
          <w:szCs w:val="20"/>
          <w:lang w:val="ru-RU"/>
        </w:rPr>
        <w:t xml:space="preserve"> план</w:t>
      </w:r>
      <w:r w:rsidRPr="00E35B98">
        <w:rPr>
          <w:lang w:val="bg-BG"/>
        </w:rPr>
        <w:t>,</w:t>
      </w:r>
      <w:r w:rsidRPr="00E35B98">
        <w:t xml:space="preserve"> с обща площ 239</w:t>
      </w:r>
      <w:r w:rsidRPr="00E35B98">
        <w:rPr>
          <w:lang w:val="bg-BG"/>
        </w:rPr>
        <w:t>.</w:t>
      </w:r>
      <w:r w:rsidRPr="00E35B98">
        <w:t>6 xa</w:t>
      </w:r>
      <w:r w:rsidRPr="00E35B98">
        <w:rPr>
          <w:lang w:val="bg-BG"/>
        </w:rPr>
        <w:t>.</w:t>
      </w:r>
      <w:r w:rsidRPr="00E35B98">
        <w:t xml:space="preserve">, </w:t>
      </w:r>
      <w:r w:rsidRPr="00E35B98">
        <w:rPr>
          <w:lang w:val="bg-BG"/>
        </w:rPr>
        <w:t>цялата</w:t>
      </w:r>
      <w:r w:rsidRPr="00E35B98">
        <w:t xml:space="preserve"> залесена.</w:t>
      </w:r>
    </w:p>
    <w:p w:rsidR="00446D6F" w:rsidRPr="00E35B98" w:rsidRDefault="00446D6F" w:rsidP="00446D6F">
      <w:pPr>
        <w:jc w:val="both"/>
        <w:rPr>
          <w:b/>
          <w:sz w:val="22"/>
          <w:szCs w:val="20"/>
          <w:lang w:val="ru-RU"/>
        </w:rPr>
      </w:pPr>
    </w:p>
    <w:p w:rsidR="00446D6F" w:rsidRPr="00E35B98" w:rsidRDefault="00446D6F" w:rsidP="00446D6F">
      <w:pPr>
        <w:ind w:firstLine="709"/>
        <w:jc w:val="both"/>
        <w:rPr>
          <w:lang w:val="bg-BG"/>
        </w:rPr>
      </w:pPr>
      <w:r w:rsidRPr="00E35B98">
        <w:rPr>
          <w:b/>
          <w:szCs w:val="20"/>
          <w:lang w:val="ru-RU"/>
        </w:rPr>
        <w:t>База за интензивно стопанисване на дивеча</w:t>
      </w:r>
      <w:r w:rsidRPr="00E35B98">
        <w:rPr>
          <w:szCs w:val="20"/>
          <w:lang w:val="ru-RU"/>
        </w:rPr>
        <w:t xml:space="preserve"> </w:t>
      </w:r>
      <w:r>
        <w:rPr>
          <w:szCs w:val="20"/>
          <w:lang w:val="ru-RU"/>
        </w:rPr>
        <w:t xml:space="preserve">определена </w:t>
      </w:r>
      <w:r w:rsidRPr="00E35B98">
        <w:rPr>
          <w:szCs w:val="20"/>
          <w:lang w:val="ru-RU"/>
        </w:rPr>
        <w:t>на основание чл.8 от ЗЛОД</w:t>
      </w:r>
      <w:r w:rsidRPr="00E35B98">
        <w:rPr>
          <w:lang w:val="bg-BG"/>
        </w:rPr>
        <w:t>,</w:t>
      </w:r>
      <w:r w:rsidRPr="00E35B98">
        <w:t xml:space="preserve"> с обща площ 251</w:t>
      </w:r>
      <w:r w:rsidRPr="00E35B98">
        <w:rPr>
          <w:lang w:val="bg-BG"/>
        </w:rPr>
        <w:t>.</w:t>
      </w:r>
      <w:r w:rsidRPr="00E35B98">
        <w:t>6 xa</w:t>
      </w:r>
      <w:r w:rsidRPr="00E35B98">
        <w:rPr>
          <w:lang w:val="bg-BG"/>
        </w:rPr>
        <w:t>.</w:t>
      </w:r>
      <w:r w:rsidRPr="00E35B98">
        <w:t xml:space="preserve">, </w:t>
      </w:r>
      <w:proofErr w:type="gramStart"/>
      <w:r w:rsidRPr="00E35B98">
        <w:t>от</w:t>
      </w:r>
      <w:proofErr w:type="gramEnd"/>
      <w:r w:rsidRPr="00E35B98">
        <w:t xml:space="preserve"> която залесена 239</w:t>
      </w:r>
      <w:r w:rsidRPr="00E35B98">
        <w:rPr>
          <w:lang w:val="bg-BG"/>
        </w:rPr>
        <w:t>.</w:t>
      </w:r>
      <w:r w:rsidRPr="00E35B98">
        <w:t>3 xa</w:t>
      </w:r>
      <w:r w:rsidRPr="00E35B98">
        <w:rPr>
          <w:lang w:val="bg-BG"/>
        </w:rPr>
        <w:t>.</w:t>
      </w:r>
      <w:r w:rsidRPr="00E35B98">
        <w:t xml:space="preserve"> </w:t>
      </w:r>
      <w:proofErr w:type="gramStart"/>
      <w:r w:rsidRPr="00E35B98">
        <w:t>и</w:t>
      </w:r>
      <w:proofErr w:type="gramEnd"/>
      <w:r w:rsidRPr="00E35B98">
        <w:t xml:space="preserve"> незалесена 12</w:t>
      </w:r>
      <w:r w:rsidRPr="00E35B98">
        <w:rPr>
          <w:lang w:val="bg-BG"/>
        </w:rPr>
        <w:t>.</w:t>
      </w:r>
      <w:r w:rsidRPr="00E35B98">
        <w:t>3 xa.</w:t>
      </w:r>
    </w:p>
    <w:p w:rsidR="00446D6F" w:rsidRPr="00E35B98" w:rsidRDefault="00446D6F" w:rsidP="00446D6F">
      <w:pPr>
        <w:ind w:left="284" w:firstLine="567"/>
        <w:jc w:val="both"/>
        <w:rPr>
          <w:b/>
          <w:lang w:val="bg-BG"/>
        </w:rPr>
      </w:pPr>
      <w:r w:rsidRPr="00E35B98">
        <w:rPr>
          <w:b/>
          <w:lang w:val="bg-BG"/>
        </w:rPr>
        <w:t xml:space="preserve">             </w:t>
      </w:r>
    </w:p>
    <w:p w:rsidR="00446D6F" w:rsidRPr="00E35B98" w:rsidRDefault="00446D6F" w:rsidP="00446D6F">
      <w:pPr>
        <w:ind w:left="284" w:firstLine="1417"/>
        <w:jc w:val="both"/>
        <w:rPr>
          <w:b/>
          <w:lang w:val="bg-BG"/>
        </w:rPr>
      </w:pPr>
      <w:r w:rsidRPr="00E35B98">
        <w:rPr>
          <w:b/>
          <w:lang w:val="bg-BG"/>
        </w:rPr>
        <w:t xml:space="preserve"> </w:t>
      </w:r>
      <w:r>
        <w:rPr>
          <w:b/>
        </w:rPr>
        <w:t>Горски територии със</w:t>
      </w:r>
      <w:r w:rsidRPr="00E35B98">
        <w:rPr>
          <w:b/>
        </w:rPr>
        <w:t xml:space="preserve"> защитни функции:</w:t>
      </w:r>
    </w:p>
    <w:p w:rsidR="00446D6F" w:rsidRPr="00E35B98" w:rsidRDefault="00446D6F" w:rsidP="00446D6F">
      <w:pPr>
        <w:ind w:left="284" w:firstLine="567"/>
        <w:jc w:val="both"/>
        <w:rPr>
          <w:b/>
          <w:lang w:val="bg-BG"/>
        </w:rPr>
      </w:pPr>
    </w:p>
    <w:p w:rsidR="00446D6F" w:rsidRPr="00E35B98" w:rsidRDefault="00446D6F" w:rsidP="00446D6F">
      <w:pPr>
        <w:ind w:left="284" w:firstLine="567"/>
        <w:jc w:val="both"/>
        <w:rPr>
          <w:b/>
          <w:lang w:val="bg-BG"/>
        </w:rPr>
      </w:pPr>
      <w:r w:rsidRPr="00E35B98">
        <w:rPr>
          <w:b/>
        </w:rPr>
        <w:t>Горски територии за защита на</w:t>
      </w:r>
      <w:r w:rsidRPr="00E35B98">
        <w:rPr>
          <w:b/>
          <w:sz w:val="22"/>
        </w:rPr>
        <w:t xml:space="preserve"> </w:t>
      </w:r>
      <w:r w:rsidRPr="00E35B98">
        <w:rPr>
          <w:b/>
        </w:rPr>
        <w:t>водите:</w:t>
      </w:r>
    </w:p>
    <w:p w:rsidR="00446D6F" w:rsidRPr="00E35B98" w:rsidRDefault="00446D6F" w:rsidP="00446D6F">
      <w:pPr>
        <w:ind w:firstLine="709"/>
        <w:jc w:val="both"/>
        <w:rPr>
          <w:lang w:val="bg-BG"/>
        </w:rPr>
      </w:pPr>
    </w:p>
    <w:p w:rsidR="00446D6F" w:rsidRPr="00E35B98" w:rsidRDefault="00446D6F" w:rsidP="00446D6F">
      <w:pPr>
        <w:ind w:firstLine="567"/>
        <w:jc w:val="both"/>
        <w:rPr>
          <w:lang w:val="bg-BG"/>
        </w:rPr>
      </w:pPr>
      <w:r w:rsidRPr="00E35B98">
        <w:rPr>
          <w:b/>
          <w:lang w:val="bg-BG"/>
        </w:rPr>
        <w:t xml:space="preserve">-Горски територии за защита на водите </w:t>
      </w:r>
      <w:r w:rsidRPr="00687F2F">
        <w:rPr>
          <w:lang w:val="bg-BG"/>
        </w:rPr>
        <w:t>(обявена като вододайна зона),</w:t>
      </w:r>
      <w:r w:rsidRPr="00E35B98">
        <w:rPr>
          <w:lang w:val="ru-RU"/>
        </w:rPr>
        <w:t xml:space="preserve"> с протокол от 04.09.1972</w:t>
      </w:r>
      <w:r>
        <w:rPr>
          <w:lang w:val="ru-RU"/>
        </w:rPr>
        <w:t xml:space="preserve"> </w:t>
      </w:r>
      <w:r w:rsidRPr="00E35B98">
        <w:rPr>
          <w:lang w:val="ru-RU"/>
        </w:rPr>
        <w:t>г., съгл</w:t>
      </w:r>
      <w:r>
        <w:rPr>
          <w:lang w:val="ru-RU"/>
        </w:rPr>
        <w:t>асно заповед № 841/28.06.1972 г.</w:t>
      </w:r>
      <w:r w:rsidRPr="00E35B98">
        <w:rPr>
          <w:lang w:val="ru-RU"/>
        </w:rPr>
        <w:t xml:space="preserve"> на ОНС гр</w:t>
      </w:r>
      <w:r>
        <w:t>.</w:t>
      </w:r>
      <w:r>
        <w:rPr>
          <w:lang w:val="ru-RU"/>
        </w:rPr>
        <w:t xml:space="preserve"> Смолян</w:t>
      </w:r>
      <w:r>
        <w:t>,</w:t>
      </w:r>
      <w:r w:rsidRPr="00E35B98">
        <w:rPr>
          <w:lang w:val="ru-RU"/>
        </w:rPr>
        <w:t xml:space="preserve"> протокол от 2</w:t>
      </w:r>
      <w:r>
        <w:rPr>
          <w:lang w:val="ru-RU"/>
        </w:rPr>
        <w:t>2.03.1983 г., одобрен от ОНС гр.</w:t>
      </w:r>
      <w:r w:rsidRPr="00E35B98">
        <w:rPr>
          <w:lang w:val="ru-RU"/>
        </w:rPr>
        <w:t xml:space="preserve"> Смолян на 14.04.1983 г., съгласуван с МГГП с писмо № 06-20-18 от 03.08.1983 г</w:t>
      </w:r>
      <w:r>
        <w:rPr>
          <w:lang w:val="ru-RU"/>
        </w:rPr>
        <w:t>. и протокол от 05.10.1983 г.</w:t>
      </w:r>
      <w:r w:rsidRPr="00E35B98">
        <w:rPr>
          <w:lang w:val="ru-RU"/>
        </w:rPr>
        <w:t xml:space="preserve"> </w:t>
      </w:r>
      <w:r>
        <w:rPr>
          <w:lang w:val="ru-RU"/>
        </w:rPr>
        <w:t xml:space="preserve">Не са </w:t>
      </w:r>
      <w:r w:rsidRPr="00E35B98">
        <w:rPr>
          <w:lang w:val="ru-RU"/>
        </w:rPr>
        <w:t>приведени към Наредба № 3 от 16.10.2000 година на МОСВ</w:t>
      </w:r>
      <w:r w:rsidRPr="00E35B98">
        <w:rPr>
          <w:lang w:val="bg-BG"/>
        </w:rPr>
        <w:t>,</w:t>
      </w:r>
      <w:r w:rsidRPr="00E35B98">
        <w:t xml:space="preserve"> с обща площ 2033</w:t>
      </w:r>
      <w:r w:rsidRPr="00E35B98">
        <w:rPr>
          <w:lang w:val="bg-BG"/>
        </w:rPr>
        <w:t>.</w:t>
      </w:r>
      <w:r w:rsidRPr="00E35B98">
        <w:t>7 xa</w:t>
      </w:r>
      <w:r w:rsidRPr="00E35B98">
        <w:rPr>
          <w:lang w:val="bg-BG"/>
        </w:rPr>
        <w:t>.</w:t>
      </w:r>
      <w:r w:rsidRPr="00E35B98">
        <w:t xml:space="preserve">, </w:t>
      </w:r>
      <w:proofErr w:type="gramStart"/>
      <w:r w:rsidRPr="00E35B98">
        <w:t>от</w:t>
      </w:r>
      <w:proofErr w:type="gramEnd"/>
      <w:r w:rsidRPr="00E35B98">
        <w:t xml:space="preserve"> която залесена 1820</w:t>
      </w:r>
      <w:r w:rsidRPr="00E35B98">
        <w:rPr>
          <w:lang w:val="bg-BG"/>
        </w:rPr>
        <w:t>.</w:t>
      </w:r>
      <w:r w:rsidRPr="00E35B98">
        <w:t>4 xa</w:t>
      </w:r>
      <w:r w:rsidRPr="00E35B98">
        <w:rPr>
          <w:lang w:val="bg-BG"/>
        </w:rPr>
        <w:t xml:space="preserve">. </w:t>
      </w:r>
      <w:proofErr w:type="gramStart"/>
      <w:r w:rsidRPr="00E35B98">
        <w:t>и</w:t>
      </w:r>
      <w:proofErr w:type="gramEnd"/>
      <w:r w:rsidRPr="00E35B98">
        <w:t xml:space="preserve"> незалесена 213</w:t>
      </w:r>
      <w:r w:rsidRPr="00E35B98">
        <w:rPr>
          <w:lang w:val="bg-BG"/>
        </w:rPr>
        <w:t>.</w:t>
      </w:r>
      <w:r w:rsidRPr="00E35B98">
        <w:t>3 xa.</w:t>
      </w:r>
    </w:p>
    <w:p w:rsidR="00446D6F" w:rsidRPr="00E35B98" w:rsidRDefault="00446D6F" w:rsidP="00446D6F">
      <w:pPr>
        <w:ind w:firstLine="567"/>
        <w:jc w:val="both"/>
        <w:rPr>
          <w:lang w:val="bg-BG"/>
        </w:rPr>
      </w:pPr>
    </w:p>
    <w:p w:rsidR="00446D6F" w:rsidRPr="00E35B98" w:rsidRDefault="00446D6F" w:rsidP="00446D6F">
      <w:pPr>
        <w:pStyle w:val="PlainText"/>
        <w:numPr>
          <w:ilvl w:val="0"/>
          <w:numId w:val="25"/>
        </w:numPr>
        <w:autoSpaceDE/>
        <w:autoSpaceDN/>
        <w:ind w:left="0" w:firstLine="567"/>
        <w:jc w:val="both"/>
        <w:rPr>
          <w:rFonts w:ascii="Times New Roman" w:hAnsi="Times New Roman" w:cs="Times New Roman"/>
          <w:sz w:val="22"/>
        </w:rPr>
      </w:pPr>
      <w:r w:rsidRPr="00E35B98">
        <w:rPr>
          <w:rFonts w:ascii="Times New Roman" w:hAnsi="Times New Roman" w:cs="Times New Roman"/>
          <w:b/>
          <w:sz w:val="24"/>
          <w:szCs w:val="24"/>
        </w:rPr>
        <w:t xml:space="preserve">Санитарно-охранителни зони </w:t>
      </w:r>
    </w:p>
    <w:p w:rsidR="00446D6F" w:rsidRPr="00E35B98" w:rsidRDefault="00446D6F" w:rsidP="00446D6F">
      <w:pPr>
        <w:pStyle w:val="PlainText"/>
        <w:autoSpaceDE/>
        <w:autoSpaceDN/>
        <w:ind w:left="567"/>
        <w:jc w:val="both"/>
        <w:rPr>
          <w:rFonts w:ascii="Times New Roman" w:hAnsi="Times New Roman" w:cs="Times New Roman"/>
          <w:sz w:val="22"/>
        </w:rPr>
      </w:pPr>
    </w:p>
    <w:p w:rsidR="00446D6F" w:rsidRPr="00E35B98" w:rsidRDefault="00446D6F" w:rsidP="00446D6F">
      <w:pPr>
        <w:pStyle w:val="PlainText"/>
        <w:jc w:val="both"/>
        <w:rPr>
          <w:rFonts w:ascii="Times New Roman" w:hAnsi="Times New Roman" w:cs="Times New Roman"/>
          <w:b/>
          <w:sz w:val="24"/>
          <w:szCs w:val="24"/>
          <w:lang w:val="bg-BG"/>
        </w:rPr>
      </w:pPr>
      <w:proofErr w:type="gramStart"/>
      <w:r w:rsidRPr="00E35B98">
        <w:rPr>
          <w:rFonts w:ascii="Times New Roman" w:hAnsi="Times New Roman" w:cs="Times New Roman"/>
          <w:b/>
          <w:sz w:val="24"/>
          <w:szCs w:val="24"/>
        </w:rPr>
        <w:t>в</w:t>
      </w:r>
      <w:proofErr w:type="gramEnd"/>
      <w:r w:rsidRPr="00E35B98">
        <w:rPr>
          <w:rFonts w:ascii="Times New Roman" w:hAnsi="Times New Roman" w:cs="Times New Roman"/>
          <w:b/>
          <w:sz w:val="24"/>
          <w:szCs w:val="24"/>
        </w:rPr>
        <w:t xml:space="preserve"> това число:</w:t>
      </w:r>
    </w:p>
    <w:p w:rsidR="00446D6F" w:rsidRPr="00E35B98" w:rsidRDefault="00446D6F" w:rsidP="00446D6F">
      <w:pPr>
        <w:ind w:firstLine="567"/>
        <w:jc w:val="both"/>
        <w:rPr>
          <w:lang w:val="bg-BG"/>
        </w:rPr>
      </w:pPr>
    </w:p>
    <w:p w:rsidR="00446D6F" w:rsidRPr="00E35B98" w:rsidRDefault="00446D6F" w:rsidP="00446D6F">
      <w:pPr>
        <w:ind w:firstLine="567"/>
        <w:jc w:val="both"/>
        <w:rPr>
          <w:color w:val="0D0D0D"/>
          <w:lang w:val="bg-BG"/>
        </w:rPr>
      </w:pPr>
      <w:r w:rsidRPr="00E35B98">
        <w:rPr>
          <w:b/>
          <w:color w:val="0D0D0D"/>
          <w:lang w:val="bg-BG"/>
        </w:rPr>
        <w:t>СОЗ</w:t>
      </w:r>
      <w:r w:rsidRPr="00E35B98">
        <w:rPr>
          <w:color w:val="0D0D0D"/>
          <w:lang w:val="bg-BG"/>
        </w:rPr>
        <w:t xml:space="preserve"> </w:t>
      </w:r>
      <w:r w:rsidRPr="00E35B98">
        <w:rPr>
          <w:b/>
          <w:color w:val="0D0D0D"/>
          <w:lang w:val="bg-BG"/>
        </w:rPr>
        <w:t xml:space="preserve">каптиран извор “Лъчица“, </w:t>
      </w:r>
      <w:r w:rsidRPr="00E35B98">
        <w:rPr>
          <w:color w:val="0D0D0D"/>
          <w:lang w:val="bg-BG"/>
        </w:rPr>
        <w:t xml:space="preserve">обявена със заповед СОЗ-М-52/25.07.2006 г. на БДИБР </w:t>
      </w:r>
      <w:r w:rsidRPr="00E35B98">
        <w:rPr>
          <w:color w:val="0D0D0D"/>
        </w:rPr>
        <w:t>-</w:t>
      </w:r>
      <w:r w:rsidRPr="00E35B98">
        <w:rPr>
          <w:color w:val="0D0D0D"/>
          <w:lang w:val="bg-BG"/>
        </w:rPr>
        <w:t xml:space="preserve"> Пловдив.</w:t>
      </w:r>
    </w:p>
    <w:p w:rsidR="00446D6F" w:rsidRPr="00E35B98" w:rsidRDefault="00446D6F" w:rsidP="00446D6F">
      <w:pPr>
        <w:ind w:firstLine="567"/>
        <w:jc w:val="both"/>
        <w:rPr>
          <w:color w:val="0D0D0D"/>
          <w:lang w:val="bg-BG"/>
        </w:rPr>
      </w:pPr>
    </w:p>
    <w:p w:rsidR="00446D6F" w:rsidRPr="00E35B98" w:rsidRDefault="00446D6F" w:rsidP="00446D6F">
      <w:pPr>
        <w:ind w:firstLine="567"/>
        <w:jc w:val="both"/>
        <w:rPr>
          <w:lang w:val="bg-BG"/>
        </w:rPr>
      </w:pPr>
      <w:r w:rsidRPr="00E35B98">
        <w:t>-Пояс II</w:t>
      </w:r>
      <w:r w:rsidRPr="00E35B98">
        <w:rPr>
          <w:lang w:val="bg-BG"/>
        </w:rPr>
        <w:t xml:space="preserve">, с обща площ 6.8 </w:t>
      </w:r>
      <w:proofErr w:type="gramStart"/>
      <w:r w:rsidRPr="00E35B98">
        <w:rPr>
          <w:lang w:val="bg-BG"/>
        </w:rPr>
        <w:t>ха.,</w:t>
      </w:r>
      <w:proofErr w:type="gramEnd"/>
      <w:r w:rsidRPr="00E35B98">
        <w:rPr>
          <w:lang w:val="bg-BG"/>
        </w:rPr>
        <w:t xml:space="preserve"> </w:t>
      </w:r>
      <w:r w:rsidRPr="00E35B98">
        <w:t>от която залесена 4</w:t>
      </w:r>
      <w:r w:rsidRPr="00E35B98">
        <w:rPr>
          <w:lang w:val="bg-BG"/>
        </w:rPr>
        <w:t>.</w:t>
      </w:r>
      <w:r w:rsidRPr="00E35B98">
        <w:t>9 xa</w:t>
      </w:r>
      <w:r w:rsidRPr="00E35B98">
        <w:rPr>
          <w:lang w:val="bg-BG"/>
        </w:rPr>
        <w:t>.</w:t>
      </w:r>
      <w:r w:rsidRPr="00E35B98">
        <w:t xml:space="preserve"> </w:t>
      </w:r>
      <w:proofErr w:type="gramStart"/>
      <w:r w:rsidRPr="00E35B98">
        <w:t>и</w:t>
      </w:r>
      <w:proofErr w:type="gramEnd"/>
      <w:r w:rsidRPr="00E35B98">
        <w:t xml:space="preserve"> незалесена 1</w:t>
      </w:r>
      <w:r w:rsidRPr="00E35B98">
        <w:rPr>
          <w:lang w:val="bg-BG"/>
        </w:rPr>
        <w:t>.</w:t>
      </w:r>
      <w:r w:rsidRPr="00E35B98">
        <w:t>9 xa</w:t>
      </w:r>
      <w:r w:rsidRPr="00E35B98">
        <w:rPr>
          <w:lang w:val="bg-BG"/>
        </w:rPr>
        <w:t>.</w:t>
      </w:r>
    </w:p>
    <w:p w:rsidR="00446D6F" w:rsidRPr="00E35B98" w:rsidRDefault="00446D6F" w:rsidP="00446D6F">
      <w:pPr>
        <w:ind w:firstLine="567"/>
        <w:jc w:val="both"/>
        <w:rPr>
          <w:color w:val="0D0D0D"/>
          <w:lang w:val="bg-BG"/>
        </w:rPr>
      </w:pPr>
      <w:r w:rsidRPr="00E35B98">
        <w:t>-Пояс III</w:t>
      </w:r>
      <w:r w:rsidRPr="00E35B98">
        <w:rPr>
          <w:lang w:val="bg-BG"/>
        </w:rPr>
        <w:t xml:space="preserve">, с обща площ 21.9 </w:t>
      </w:r>
      <w:proofErr w:type="gramStart"/>
      <w:r w:rsidRPr="00E35B98">
        <w:rPr>
          <w:lang w:val="bg-BG"/>
        </w:rPr>
        <w:t>ха.,</w:t>
      </w:r>
      <w:proofErr w:type="gramEnd"/>
      <w:r w:rsidRPr="00E35B98">
        <w:rPr>
          <w:lang w:val="bg-BG"/>
        </w:rPr>
        <w:t xml:space="preserve"> от която залесена 19.9 ха. и незалесена 2.0 ха.</w:t>
      </w:r>
    </w:p>
    <w:p w:rsidR="00446D6F" w:rsidRPr="00E35B98" w:rsidRDefault="00446D6F" w:rsidP="00446D6F">
      <w:pPr>
        <w:ind w:firstLine="567"/>
        <w:jc w:val="both"/>
        <w:rPr>
          <w:color w:val="0D0D0D"/>
          <w:lang w:val="bg-BG"/>
        </w:rPr>
      </w:pPr>
    </w:p>
    <w:p w:rsidR="00446D6F" w:rsidRPr="00E35B98" w:rsidRDefault="00446D6F" w:rsidP="00446D6F">
      <w:pPr>
        <w:ind w:firstLine="567"/>
        <w:jc w:val="both"/>
        <w:rPr>
          <w:color w:val="0D0D0D"/>
          <w:lang w:val="bg-BG"/>
        </w:rPr>
      </w:pPr>
      <w:r w:rsidRPr="00E35B98">
        <w:rPr>
          <w:b/>
          <w:color w:val="0D0D0D"/>
          <w:lang w:val="bg-BG"/>
        </w:rPr>
        <w:t xml:space="preserve">СОЗ каптиран извор “Сините ханчета“, </w:t>
      </w:r>
      <w:r w:rsidRPr="00E35B98">
        <w:rPr>
          <w:color w:val="0D0D0D"/>
          <w:lang w:val="bg-BG"/>
        </w:rPr>
        <w:t xml:space="preserve">обявена със заповед СОЗ-М-13/13.01.2005 г. на БДИБР </w:t>
      </w:r>
      <w:r w:rsidRPr="00E35B98">
        <w:rPr>
          <w:color w:val="0D0D0D"/>
        </w:rPr>
        <w:t>-</w:t>
      </w:r>
      <w:r w:rsidRPr="00E35B98">
        <w:rPr>
          <w:color w:val="0D0D0D"/>
          <w:lang w:val="bg-BG"/>
        </w:rPr>
        <w:t xml:space="preserve"> Пловдив.</w:t>
      </w:r>
    </w:p>
    <w:p w:rsidR="00446D6F" w:rsidRPr="00E35B98" w:rsidRDefault="00446D6F" w:rsidP="00446D6F">
      <w:pPr>
        <w:ind w:firstLine="567"/>
        <w:jc w:val="both"/>
        <w:rPr>
          <w:color w:val="0D0D0D"/>
          <w:lang w:val="bg-BG"/>
        </w:rPr>
      </w:pPr>
    </w:p>
    <w:p w:rsidR="00446D6F" w:rsidRPr="00E35B98" w:rsidRDefault="00446D6F" w:rsidP="00446D6F">
      <w:pPr>
        <w:ind w:firstLine="567"/>
        <w:jc w:val="both"/>
        <w:rPr>
          <w:color w:val="0D0D0D"/>
          <w:lang w:val="bg-BG"/>
        </w:rPr>
      </w:pPr>
      <w:r w:rsidRPr="00E35B98">
        <w:t>-Пояс II</w:t>
      </w:r>
      <w:r w:rsidRPr="00E35B98">
        <w:rPr>
          <w:lang w:val="bg-BG"/>
        </w:rPr>
        <w:t xml:space="preserve">, с обща площ 2.4 </w:t>
      </w:r>
      <w:proofErr w:type="gramStart"/>
      <w:r w:rsidRPr="00E35B98">
        <w:rPr>
          <w:lang w:val="bg-BG"/>
        </w:rPr>
        <w:t>ха.,</w:t>
      </w:r>
      <w:proofErr w:type="gramEnd"/>
      <w:r w:rsidRPr="00E35B98">
        <w:rPr>
          <w:lang w:val="bg-BG"/>
        </w:rPr>
        <w:t xml:space="preserve"> от която залесена 1.3 ха. и незалесена 1.1 ха.</w:t>
      </w:r>
    </w:p>
    <w:p w:rsidR="00446D6F" w:rsidRPr="00E35B98" w:rsidRDefault="00446D6F" w:rsidP="00446D6F">
      <w:pPr>
        <w:ind w:firstLine="567"/>
        <w:jc w:val="both"/>
        <w:rPr>
          <w:color w:val="0D0D0D"/>
          <w:lang w:val="bg-BG"/>
        </w:rPr>
      </w:pPr>
      <w:r w:rsidRPr="00E35B98">
        <w:t>-Пояс III</w:t>
      </w:r>
      <w:r w:rsidRPr="00E35B98">
        <w:rPr>
          <w:lang w:val="bg-BG"/>
        </w:rPr>
        <w:t xml:space="preserve">, с обща площ 12.3 </w:t>
      </w:r>
      <w:proofErr w:type="gramStart"/>
      <w:r w:rsidRPr="00E35B98">
        <w:rPr>
          <w:lang w:val="bg-BG"/>
        </w:rPr>
        <w:t>ха.,</w:t>
      </w:r>
      <w:proofErr w:type="gramEnd"/>
      <w:r w:rsidRPr="00E35B98">
        <w:rPr>
          <w:lang w:val="bg-BG"/>
        </w:rPr>
        <w:t xml:space="preserve"> от която залесена 9.8 ха. и незалесена 2.5 ха.</w:t>
      </w:r>
    </w:p>
    <w:p w:rsidR="00446D6F" w:rsidRPr="00E35B98" w:rsidRDefault="00446D6F" w:rsidP="00446D6F">
      <w:pPr>
        <w:ind w:firstLine="567"/>
        <w:jc w:val="both"/>
        <w:rPr>
          <w:lang w:val="bg-BG"/>
        </w:rPr>
      </w:pPr>
    </w:p>
    <w:p w:rsidR="00446D6F" w:rsidRPr="00E35B98" w:rsidRDefault="00446D6F" w:rsidP="00446D6F">
      <w:pPr>
        <w:ind w:firstLine="567"/>
        <w:jc w:val="both"/>
        <w:rPr>
          <w:color w:val="0D0D0D"/>
          <w:lang w:val="bg-BG"/>
        </w:rPr>
      </w:pPr>
      <w:r w:rsidRPr="00E35B98">
        <w:rPr>
          <w:b/>
          <w:color w:val="0D0D0D"/>
          <w:lang w:val="bg-BG"/>
        </w:rPr>
        <w:lastRenderedPageBreak/>
        <w:t xml:space="preserve">СОЗ каптиран извор “Пашалийца“, </w:t>
      </w:r>
      <w:r w:rsidRPr="00E35B98">
        <w:rPr>
          <w:color w:val="0D0D0D"/>
          <w:lang w:val="bg-BG"/>
        </w:rPr>
        <w:t xml:space="preserve">обявена със заповед СОЗ-М-484/30.10.2024 г. на БДИБР </w:t>
      </w:r>
      <w:r w:rsidRPr="00E35B98">
        <w:rPr>
          <w:color w:val="0D0D0D"/>
        </w:rPr>
        <w:t>-</w:t>
      </w:r>
      <w:r w:rsidRPr="00E35B98">
        <w:rPr>
          <w:color w:val="0D0D0D"/>
          <w:lang w:val="bg-BG"/>
        </w:rPr>
        <w:t xml:space="preserve"> Пловдив.</w:t>
      </w:r>
    </w:p>
    <w:p w:rsidR="00446D6F" w:rsidRPr="00E35B98" w:rsidRDefault="00446D6F" w:rsidP="00446D6F">
      <w:pPr>
        <w:ind w:firstLine="567"/>
        <w:jc w:val="both"/>
        <w:rPr>
          <w:color w:val="0D0D0D"/>
        </w:rPr>
      </w:pPr>
    </w:p>
    <w:p w:rsidR="00446D6F" w:rsidRPr="00E35B98" w:rsidRDefault="00446D6F" w:rsidP="00446D6F">
      <w:pPr>
        <w:ind w:firstLine="567"/>
        <w:jc w:val="both"/>
        <w:rPr>
          <w:color w:val="0D0D0D"/>
          <w:lang w:val="bg-BG"/>
        </w:rPr>
      </w:pPr>
      <w:r w:rsidRPr="00E35B98">
        <w:rPr>
          <w:color w:val="0D0D0D"/>
        </w:rPr>
        <w:t>-</w:t>
      </w:r>
      <w:r w:rsidRPr="00E35B98">
        <w:rPr>
          <w:color w:val="0D0D0D"/>
          <w:lang w:val="bg-BG"/>
        </w:rPr>
        <w:t xml:space="preserve">Пояс </w:t>
      </w:r>
      <w:r w:rsidRPr="00E35B98">
        <w:rPr>
          <w:color w:val="0D0D0D"/>
        </w:rPr>
        <w:t>II</w:t>
      </w:r>
      <w:r w:rsidRPr="00E35B98">
        <w:rPr>
          <w:lang w:val="bg-BG"/>
        </w:rPr>
        <w:t xml:space="preserve">, с обща площ 10.3 </w:t>
      </w:r>
      <w:proofErr w:type="gramStart"/>
      <w:r w:rsidRPr="00E35B98">
        <w:rPr>
          <w:lang w:val="bg-BG"/>
        </w:rPr>
        <w:t>ха.,</w:t>
      </w:r>
      <w:proofErr w:type="gramEnd"/>
      <w:r w:rsidRPr="00E35B98">
        <w:rPr>
          <w:lang w:val="bg-BG"/>
        </w:rPr>
        <w:t xml:space="preserve"> от която залесена 10.0 ха. и незалесена 0.3 ха.</w:t>
      </w:r>
    </w:p>
    <w:p w:rsidR="00446D6F" w:rsidRPr="00E35B98" w:rsidRDefault="00446D6F" w:rsidP="00446D6F">
      <w:pPr>
        <w:ind w:firstLine="567"/>
        <w:jc w:val="both"/>
        <w:rPr>
          <w:color w:val="0D0D0D"/>
        </w:rPr>
      </w:pPr>
    </w:p>
    <w:p w:rsidR="00446D6F" w:rsidRPr="00E35B98" w:rsidRDefault="00446D6F" w:rsidP="00446D6F">
      <w:pPr>
        <w:ind w:firstLine="567"/>
        <w:jc w:val="both"/>
        <w:rPr>
          <w:color w:val="0D0D0D"/>
          <w:lang w:val="bg-BG"/>
        </w:rPr>
      </w:pPr>
      <w:r w:rsidRPr="00E35B98">
        <w:rPr>
          <w:b/>
          <w:color w:val="0D0D0D"/>
          <w:lang w:val="bg-BG"/>
        </w:rPr>
        <w:t xml:space="preserve">СОЗ каптиран извор “Синия хан"“, </w:t>
      </w:r>
      <w:r w:rsidRPr="00E35B98">
        <w:rPr>
          <w:color w:val="0D0D0D"/>
          <w:lang w:val="bg-BG"/>
        </w:rPr>
        <w:t xml:space="preserve">обявена със заповед СОЗ-М-477/11.07.2024 г. на БДИБР </w:t>
      </w:r>
      <w:r w:rsidRPr="00E35B98">
        <w:rPr>
          <w:color w:val="0D0D0D"/>
        </w:rPr>
        <w:t>-</w:t>
      </w:r>
      <w:r w:rsidRPr="00E35B98">
        <w:rPr>
          <w:color w:val="0D0D0D"/>
          <w:lang w:val="bg-BG"/>
        </w:rPr>
        <w:t xml:space="preserve"> Пловдив.</w:t>
      </w:r>
    </w:p>
    <w:p w:rsidR="00446D6F" w:rsidRPr="00E35B98" w:rsidRDefault="00446D6F" w:rsidP="00446D6F">
      <w:pPr>
        <w:ind w:firstLine="567"/>
        <w:jc w:val="both"/>
        <w:rPr>
          <w:color w:val="0D0D0D"/>
          <w:lang w:val="bg-BG"/>
        </w:rPr>
      </w:pPr>
    </w:p>
    <w:p w:rsidR="00446D6F" w:rsidRPr="00E35B98" w:rsidRDefault="00446D6F" w:rsidP="00446D6F">
      <w:pPr>
        <w:ind w:firstLine="567"/>
        <w:jc w:val="both"/>
        <w:rPr>
          <w:lang w:val="bg-BG"/>
        </w:rPr>
      </w:pPr>
      <w:r w:rsidRPr="00E35B98">
        <w:t xml:space="preserve">-Пояс </w:t>
      </w:r>
      <w:proofErr w:type="gramStart"/>
      <w:r w:rsidRPr="00E35B98">
        <w:t>I</w:t>
      </w:r>
      <w:r w:rsidRPr="00E35B98">
        <w:rPr>
          <w:lang w:val="bg-BG"/>
        </w:rPr>
        <w:t xml:space="preserve"> ,</w:t>
      </w:r>
      <w:proofErr w:type="gramEnd"/>
      <w:r w:rsidRPr="00E35B98">
        <w:rPr>
          <w:lang w:val="bg-BG"/>
        </w:rPr>
        <w:t xml:space="preserve"> с обща площ 0.1 ха., цялата незалесена.</w:t>
      </w:r>
    </w:p>
    <w:p w:rsidR="00446D6F" w:rsidRPr="00E35B98" w:rsidRDefault="00446D6F" w:rsidP="00446D6F">
      <w:pPr>
        <w:ind w:firstLine="567"/>
        <w:jc w:val="both"/>
        <w:rPr>
          <w:lang w:val="bg-BG"/>
        </w:rPr>
      </w:pPr>
      <w:r w:rsidRPr="00E35B98">
        <w:rPr>
          <w:lang w:val="bg-BG"/>
        </w:rPr>
        <w:t xml:space="preserve">-Пояс </w:t>
      </w:r>
      <w:r w:rsidRPr="00E35B98">
        <w:t>II</w:t>
      </w:r>
      <w:r w:rsidRPr="00E35B98">
        <w:rPr>
          <w:lang w:val="bg-BG"/>
        </w:rPr>
        <w:t>, с обща площ 25.5 ха., цялата залесена.</w:t>
      </w:r>
    </w:p>
    <w:p w:rsidR="00446D6F" w:rsidRPr="00E35B98" w:rsidRDefault="00446D6F" w:rsidP="00446D6F">
      <w:pPr>
        <w:jc w:val="both"/>
        <w:rPr>
          <w:lang w:val="bg-BG"/>
        </w:rPr>
      </w:pPr>
    </w:p>
    <w:p w:rsidR="00446D6F" w:rsidRPr="00E35B98" w:rsidRDefault="00446D6F" w:rsidP="00446D6F">
      <w:pPr>
        <w:pStyle w:val="PlainText"/>
        <w:ind w:firstLine="426"/>
        <w:jc w:val="both"/>
        <w:rPr>
          <w:rFonts w:ascii="Times New Roman" w:hAnsi="Times New Roman" w:cs="Times New Roman"/>
          <w:b/>
          <w:sz w:val="24"/>
          <w:szCs w:val="24"/>
        </w:rPr>
      </w:pPr>
      <w:r w:rsidRPr="00E35B98">
        <w:rPr>
          <w:rFonts w:ascii="Times New Roman" w:hAnsi="Times New Roman" w:cs="Times New Roman"/>
          <w:b/>
          <w:sz w:val="24"/>
          <w:szCs w:val="24"/>
        </w:rPr>
        <w:t>Горски територии за защита на сградите и обектите от техническата инфраструктура</w:t>
      </w:r>
      <w:r w:rsidRPr="00E35B98">
        <w:rPr>
          <w:rFonts w:ascii="Times New Roman" w:hAnsi="Times New Roman" w:cs="Times New Roman"/>
          <w:b/>
          <w:sz w:val="24"/>
          <w:szCs w:val="24"/>
          <w:lang w:val="bg-BG"/>
        </w:rPr>
        <w:t xml:space="preserve"> </w:t>
      </w:r>
      <w:r w:rsidRPr="00E35B98">
        <w:rPr>
          <w:rFonts w:ascii="Times New Roman" w:hAnsi="Times New Roman" w:cs="Times New Roman"/>
          <w:sz w:val="24"/>
          <w:szCs w:val="24"/>
          <w:lang w:val="ru-RU"/>
        </w:rPr>
        <w:t>(</w:t>
      </w:r>
      <w:r w:rsidRPr="00E35B98">
        <w:rPr>
          <w:rFonts w:ascii="Times New Roman" w:hAnsi="Times New Roman" w:cs="Times New Roman"/>
          <w:sz w:val="24"/>
          <w:szCs w:val="24"/>
          <w:lang w:val="bg-BG"/>
        </w:rPr>
        <w:t xml:space="preserve">съгласно чл. 5 ал. 2 от ЗГ и </w:t>
      </w:r>
      <w:r w:rsidRPr="00E35B98">
        <w:rPr>
          <w:rFonts w:ascii="Times New Roman" w:hAnsi="Times New Roman" w:cs="Times New Roman"/>
          <w:kern w:val="32"/>
          <w:sz w:val="24"/>
          <w:szCs w:val="24"/>
          <w:lang w:val="bg-BG"/>
        </w:rPr>
        <w:t>чл.43, ал.4 от Наредба № 18/7.10.2015 год. за инвентаризация и планиране в горските територии</w:t>
      </w:r>
      <w:r w:rsidRPr="00E35B98">
        <w:rPr>
          <w:rFonts w:ascii="Times New Roman" w:hAnsi="Times New Roman" w:cs="Times New Roman"/>
          <w:kern w:val="32"/>
          <w:sz w:val="24"/>
          <w:szCs w:val="24"/>
        </w:rPr>
        <w:t>)</w:t>
      </w:r>
      <w:r w:rsidRPr="00E35B98">
        <w:rPr>
          <w:rFonts w:ascii="Times New Roman" w:hAnsi="Times New Roman" w:cs="Times New Roman"/>
          <w:b/>
          <w:sz w:val="24"/>
          <w:szCs w:val="24"/>
        </w:rPr>
        <w:t>:</w:t>
      </w:r>
    </w:p>
    <w:p w:rsidR="00446D6F" w:rsidRPr="00E35B98" w:rsidRDefault="00446D6F" w:rsidP="00446D6F">
      <w:pPr>
        <w:ind w:firstLine="567"/>
        <w:jc w:val="both"/>
        <w:rPr>
          <w:lang w:val="bg-BG"/>
        </w:rPr>
      </w:pPr>
    </w:p>
    <w:p w:rsidR="00446D6F" w:rsidRPr="00E35B98" w:rsidRDefault="00446D6F" w:rsidP="00446D6F">
      <w:pPr>
        <w:ind w:firstLine="567"/>
        <w:jc w:val="both"/>
        <w:rPr>
          <w:lang w:val="bg-BG"/>
        </w:rPr>
      </w:pPr>
      <w:r w:rsidRPr="00E35B98">
        <w:rPr>
          <w:rFonts w:eastAsia="Calibri"/>
          <w:b/>
          <w:lang w:val="bg-BG"/>
        </w:rPr>
        <w:t>-</w:t>
      </w:r>
      <w:r w:rsidRPr="00E35B98">
        <w:rPr>
          <w:rFonts w:eastAsia="Calibri"/>
          <w:b/>
        </w:rPr>
        <w:t>Защитна ивица път от републиканската пътна мрежа</w:t>
      </w:r>
      <w:r w:rsidRPr="00E35B98">
        <w:rPr>
          <w:rFonts w:eastAsia="Calibri"/>
          <w:b/>
          <w:lang w:val="bg-BG"/>
        </w:rPr>
        <w:t xml:space="preserve"> </w:t>
      </w:r>
      <w:r w:rsidRPr="00E35B98">
        <w:rPr>
          <w:lang w:val="ru-RU"/>
        </w:rPr>
        <w:t>(</w:t>
      </w:r>
      <w:r w:rsidRPr="00E35B98">
        <w:t xml:space="preserve">съгласно </w:t>
      </w:r>
      <w:r w:rsidRPr="00E35B98">
        <w:rPr>
          <w:kern w:val="32"/>
        </w:rPr>
        <w:t>чл.43, ал.4, т.2 от Наредба № 18)</w:t>
      </w:r>
      <w:r w:rsidRPr="00E35B98">
        <w:rPr>
          <w:lang w:val="bg-BG"/>
        </w:rPr>
        <w:t xml:space="preserve">, </w:t>
      </w:r>
      <w:r w:rsidRPr="00E35B98">
        <w:t>с обща площ 83</w:t>
      </w:r>
      <w:r w:rsidRPr="00E35B98">
        <w:rPr>
          <w:lang w:val="bg-BG"/>
        </w:rPr>
        <w:t>.</w:t>
      </w:r>
      <w:r w:rsidRPr="00E35B98">
        <w:t>4 xa</w:t>
      </w:r>
      <w:r w:rsidRPr="00E35B98">
        <w:rPr>
          <w:lang w:val="bg-BG"/>
        </w:rPr>
        <w:t>.</w:t>
      </w:r>
      <w:r w:rsidRPr="00E35B98">
        <w:t xml:space="preserve">, </w:t>
      </w:r>
      <w:proofErr w:type="gramStart"/>
      <w:r w:rsidRPr="00E35B98">
        <w:t>от</w:t>
      </w:r>
      <w:proofErr w:type="gramEnd"/>
      <w:r w:rsidRPr="00E35B98">
        <w:t xml:space="preserve"> която залесена 76</w:t>
      </w:r>
      <w:r w:rsidRPr="00E35B98">
        <w:rPr>
          <w:lang w:val="bg-BG"/>
        </w:rPr>
        <w:t>.</w:t>
      </w:r>
      <w:r w:rsidRPr="00E35B98">
        <w:t>5 xa</w:t>
      </w:r>
      <w:r w:rsidRPr="00E35B98">
        <w:rPr>
          <w:lang w:val="bg-BG"/>
        </w:rPr>
        <w:t>.</w:t>
      </w:r>
      <w:r w:rsidRPr="00E35B98">
        <w:t xml:space="preserve"> </w:t>
      </w:r>
      <w:proofErr w:type="gramStart"/>
      <w:r w:rsidRPr="00E35B98">
        <w:t>и</w:t>
      </w:r>
      <w:proofErr w:type="gramEnd"/>
      <w:r w:rsidRPr="00E35B98">
        <w:t xml:space="preserve"> незалесена 6</w:t>
      </w:r>
      <w:r w:rsidRPr="00E35B98">
        <w:rPr>
          <w:lang w:val="bg-BG"/>
        </w:rPr>
        <w:t>.</w:t>
      </w:r>
      <w:r w:rsidRPr="00E35B98">
        <w:t>9 xa.</w:t>
      </w:r>
    </w:p>
    <w:p w:rsidR="00446D6F" w:rsidRPr="00E35B98" w:rsidRDefault="00446D6F" w:rsidP="00446D6F">
      <w:pPr>
        <w:ind w:firstLine="567"/>
        <w:jc w:val="both"/>
        <w:rPr>
          <w:lang w:val="bg-BG"/>
        </w:rPr>
      </w:pPr>
    </w:p>
    <w:p w:rsidR="00446D6F" w:rsidRPr="00E35B98" w:rsidRDefault="00446D6F" w:rsidP="00446D6F">
      <w:pPr>
        <w:pStyle w:val="PlainText"/>
        <w:ind w:firstLine="426"/>
        <w:jc w:val="both"/>
        <w:rPr>
          <w:rFonts w:ascii="Times New Roman" w:hAnsi="Times New Roman" w:cs="Times New Roman"/>
          <w:b/>
          <w:sz w:val="28"/>
          <w:szCs w:val="24"/>
        </w:rPr>
      </w:pPr>
      <w:r w:rsidRPr="00E35B98">
        <w:rPr>
          <w:rFonts w:ascii="Times New Roman" w:hAnsi="Times New Roman" w:cs="Times New Roman"/>
          <w:b/>
          <w:sz w:val="24"/>
          <w:szCs w:val="24"/>
        </w:rPr>
        <w:t>Горски територии за защита на почвите</w:t>
      </w:r>
      <w:r w:rsidRPr="00E35B98">
        <w:rPr>
          <w:rFonts w:ascii="Times New Roman" w:hAnsi="Times New Roman" w:cs="Times New Roman"/>
          <w:b/>
          <w:sz w:val="24"/>
          <w:szCs w:val="24"/>
          <w:lang w:val="bg-BG"/>
        </w:rPr>
        <w:t xml:space="preserve"> </w:t>
      </w:r>
      <w:r w:rsidRPr="00E35B98">
        <w:rPr>
          <w:rFonts w:ascii="Times New Roman" w:hAnsi="Times New Roman" w:cs="Times New Roman"/>
          <w:sz w:val="24"/>
          <w:szCs w:val="24"/>
          <w:lang w:val="ru-RU"/>
        </w:rPr>
        <w:t>(</w:t>
      </w:r>
      <w:r w:rsidRPr="00E35B98">
        <w:rPr>
          <w:rFonts w:ascii="Times New Roman" w:hAnsi="Times New Roman" w:cs="Times New Roman"/>
          <w:sz w:val="24"/>
          <w:szCs w:val="24"/>
          <w:lang w:val="bg-BG"/>
        </w:rPr>
        <w:t xml:space="preserve">съгласно чл. 5 ал. 2 от ЗГ и </w:t>
      </w:r>
      <w:r w:rsidRPr="00E35B98">
        <w:rPr>
          <w:rFonts w:ascii="Times New Roman" w:hAnsi="Times New Roman" w:cs="Times New Roman"/>
          <w:kern w:val="32"/>
          <w:sz w:val="24"/>
          <w:szCs w:val="24"/>
          <w:lang w:val="bg-BG"/>
        </w:rPr>
        <w:t>чл.43, ал.1 от Наредба № 18/7.10.2015 год.</w:t>
      </w:r>
      <w:r w:rsidRPr="00E35B98">
        <w:rPr>
          <w:rFonts w:ascii="Times New Roman" w:hAnsi="Times New Roman" w:cs="Times New Roman"/>
          <w:kern w:val="32"/>
          <w:sz w:val="24"/>
          <w:szCs w:val="24"/>
        </w:rPr>
        <w:t>)</w:t>
      </w:r>
      <w:r w:rsidRPr="00E35B98">
        <w:rPr>
          <w:rFonts w:ascii="Times New Roman" w:hAnsi="Times New Roman" w:cs="Times New Roman"/>
          <w:b/>
          <w:sz w:val="24"/>
          <w:szCs w:val="24"/>
        </w:rPr>
        <w:t>:</w:t>
      </w:r>
    </w:p>
    <w:p w:rsidR="00446D6F" w:rsidRPr="00E35B98" w:rsidRDefault="00446D6F" w:rsidP="00446D6F">
      <w:pPr>
        <w:pStyle w:val="PlainText"/>
        <w:ind w:left="720"/>
        <w:jc w:val="both"/>
        <w:rPr>
          <w:rFonts w:ascii="Times New Roman" w:hAnsi="Times New Roman" w:cs="Times New Roman"/>
          <w:b/>
          <w:sz w:val="24"/>
          <w:szCs w:val="24"/>
        </w:rPr>
      </w:pPr>
    </w:p>
    <w:p w:rsidR="00446D6F" w:rsidRDefault="00446D6F" w:rsidP="00446D6F">
      <w:pPr>
        <w:ind w:firstLine="567"/>
        <w:jc w:val="both"/>
        <w:rPr>
          <w:lang w:val="bg-BG"/>
        </w:rPr>
      </w:pPr>
      <w:r w:rsidRPr="00E35B98">
        <w:rPr>
          <w:b/>
        </w:rPr>
        <w:t xml:space="preserve">-Лесонепригодни площи </w:t>
      </w:r>
      <w:r w:rsidRPr="00E35B98">
        <w:rPr>
          <w:lang w:val="ru-RU"/>
        </w:rPr>
        <w:t>(</w:t>
      </w:r>
      <w:r w:rsidRPr="00E35B98">
        <w:rPr>
          <w:lang w:val="bg-BG"/>
        </w:rPr>
        <w:t>съгласно чл.5, ал.2 от ЗГ),</w:t>
      </w:r>
      <w:r w:rsidRPr="00E35B98">
        <w:t xml:space="preserve"> </w:t>
      </w:r>
      <w:r w:rsidRPr="00C04931">
        <w:t xml:space="preserve">с обща площ 879.4 </w:t>
      </w:r>
      <w:proofErr w:type="gramStart"/>
      <w:r w:rsidRPr="00C04931">
        <w:t>xa.,</w:t>
      </w:r>
      <w:proofErr w:type="gramEnd"/>
      <w:r w:rsidRPr="00C04931">
        <w:t xml:space="preserve"> цялата незалесена.</w:t>
      </w:r>
    </w:p>
    <w:p w:rsidR="00446D6F" w:rsidRPr="00C04931" w:rsidRDefault="00446D6F" w:rsidP="00446D6F">
      <w:pPr>
        <w:ind w:firstLine="567"/>
        <w:jc w:val="both"/>
        <w:rPr>
          <w:lang w:val="bg-BG"/>
        </w:rPr>
      </w:pPr>
    </w:p>
    <w:p w:rsidR="00446D6F" w:rsidRPr="00E35B98" w:rsidRDefault="00446D6F" w:rsidP="00446D6F">
      <w:pPr>
        <w:ind w:firstLine="567"/>
        <w:jc w:val="both"/>
      </w:pPr>
      <w:r w:rsidRPr="00E35B98">
        <w:rPr>
          <w:b/>
        </w:rPr>
        <w:t>-Горски територии с наклон над 30 градуса</w:t>
      </w:r>
      <w:r w:rsidRPr="00E35B98">
        <w:rPr>
          <w:b/>
          <w:lang w:val="bg-BG"/>
        </w:rPr>
        <w:t xml:space="preserve"> </w:t>
      </w:r>
      <w:r w:rsidRPr="00E35B98">
        <w:rPr>
          <w:rFonts w:eastAsia="Calibri"/>
          <w:lang w:val="ru-RU"/>
        </w:rPr>
        <w:t>(</w:t>
      </w:r>
      <w:r w:rsidRPr="00E35B98">
        <w:rPr>
          <w:rFonts w:eastAsia="Calibri"/>
          <w:kern w:val="32"/>
          <w:lang w:val="bg-BG"/>
        </w:rPr>
        <w:t>чл.43, ал.1, т.1 от Наредба № 18/7.10.2015 год</w:t>
      </w:r>
      <w:proofErr w:type="gramStart"/>
      <w:r w:rsidRPr="00E35B98">
        <w:rPr>
          <w:rFonts w:eastAsia="Calibri"/>
          <w:lang w:val="bg-BG"/>
        </w:rPr>
        <w:t>)</w:t>
      </w:r>
      <w:r w:rsidRPr="00E35B98">
        <w:rPr>
          <w:b/>
          <w:lang w:val="bg-BG"/>
        </w:rPr>
        <w:t xml:space="preserve"> </w:t>
      </w:r>
      <w:r w:rsidRPr="00E35B98">
        <w:rPr>
          <w:lang w:val="bg-BG"/>
        </w:rPr>
        <w:t>,</w:t>
      </w:r>
      <w:proofErr w:type="gramEnd"/>
      <w:r>
        <w:t xml:space="preserve"> с обща площ 694</w:t>
      </w:r>
      <w:r>
        <w:rPr>
          <w:lang w:val="bg-BG"/>
        </w:rPr>
        <w:t>3</w:t>
      </w:r>
      <w:r w:rsidRPr="00E35B98">
        <w:rPr>
          <w:lang w:val="bg-BG"/>
        </w:rPr>
        <w:t>.</w:t>
      </w:r>
      <w:r>
        <w:rPr>
          <w:lang w:val="bg-BG"/>
        </w:rPr>
        <w:t>1</w:t>
      </w:r>
      <w:r w:rsidRPr="00E35B98">
        <w:t xml:space="preserve"> xa</w:t>
      </w:r>
      <w:r w:rsidRPr="00E35B98">
        <w:rPr>
          <w:lang w:val="bg-BG"/>
        </w:rPr>
        <w:t>.</w:t>
      </w:r>
      <w:r>
        <w:t>, от която залесена 586</w:t>
      </w:r>
      <w:r>
        <w:rPr>
          <w:lang w:val="bg-BG"/>
        </w:rPr>
        <w:t>8</w:t>
      </w:r>
      <w:r w:rsidRPr="00E35B98">
        <w:rPr>
          <w:lang w:val="bg-BG"/>
        </w:rPr>
        <w:t>.</w:t>
      </w:r>
      <w:r>
        <w:rPr>
          <w:lang w:val="bg-BG"/>
        </w:rPr>
        <w:t>9</w:t>
      </w:r>
      <w:r w:rsidRPr="00E35B98">
        <w:t xml:space="preserve"> xa</w:t>
      </w:r>
      <w:r w:rsidRPr="00E35B98">
        <w:rPr>
          <w:lang w:val="bg-BG"/>
        </w:rPr>
        <w:t>.</w:t>
      </w:r>
      <w:r w:rsidRPr="00E35B98">
        <w:t xml:space="preserve"> </w:t>
      </w:r>
      <w:proofErr w:type="gramStart"/>
      <w:r w:rsidRPr="00E35B98">
        <w:t>и</w:t>
      </w:r>
      <w:proofErr w:type="gramEnd"/>
      <w:r w:rsidRPr="00E35B98">
        <w:t xml:space="preserve"> незалесена 1074</w:t>
      </w:r>
      <w:r w:rsidRPr="00E35B98">
        <w:rPr>
          <w:lang w:val="bg-BG"/>
        </w:rPr>
        <w:t>.</w:t>
      </w:r>
      <w:r w:rsidRPr="00E35B98">
        <w:t>2 xa.</w:t>
      </w:r>
    </w:p>
    <w:p w:rsidR="00446D6F" w:rsidRPr="00E35B98" w:rsidRDefault="00446D6F" w:rsidP="00446D6F">
      <w:pPr>
        <w:ind w:firstLine="567"/>
        <w:jc w:val="both"/>
        <w:rPr>
          <w:lang w:val="bg-BG"/>
        </w:rPr>
      </w:pPr>
    </w:p>
    <w:p w:rsidR="00446D6F" w:rsidRPr="00E35B98" w:rsidRDefault="00446D6F" w:rsidP="00446D6F">
      <w:pPr>
        <w:ind w:firstLine="567"/>
        <w:jc w:val="both"/>
      </w:pPr>
      <w:r w:rsidRPr="00E35B98">
        <w:rPr>
          <w:b/>
        </w:rPr>
        <w:t>-Скално - урвести и каменливи терени</w:t>
      </w:r>
      <w:r w:rsidRPr="00E35B98">
        <w:rPr>
          <w:b/>
          <w:lang w:val="bg-BG"/>
        </w:rPr>
        <w:t xml:space="preserve"> </w:t>
      </w:r>
      <w:r w:rsidRPr="00E35B98">
        <w:rPr>
          <w:rFonts w:eastAsia="Calibri"/>
          <w:lang w:val="bg-BG"/>
        </w:rPr>
        <w:t>(</w:t>
      </w:r>
      <w:r w:rsidRPr="00E35B98">
        <w:rPr>
          <w:rFonts w:eastAsia="Calibri"/>
          <w:kern w:val="32"/>
          <w:lang w:val="bg-BG"/>
        </w:rPr>
        <w:t>чл.43, ал.1. т.11 от Наредба № 18/7.10.2015 год.</w:t>
      </w:r>
      <w:r w:rsidRPr="00E35B98">
        <w:rPr>
          <w:rFonts w:eastAsia="Calibri"/>
          <w:lang w:val="bg-BG"/>
        </w:rPr>
        <w:t>)</w:t>
      </w:r>
      <w:r w:rsidRPr="00E35B98">
        <w:rPr>
          <w:lang w:val="bg-BG"/>
        </w:rPr>
        <w:t>,</w:t>
      </w:r>
      <w:r>
        <w:t xml:space="preserve"> с обща площ 47</w:t>
      </w:r>
      <w:r>
        <w:rPr>
          <w:lang w:val="bg-BG"/>
        </w:rPr>
        <w:t>1.8</w:t>
      </w:r>
      <w:r w:rsidRPr="00E35B98">
        <w:t xml:space="preserve"> xa</w:t>
      </w:r>
      <w:r w:rsidRPr="00E35B98">
        <w:rPr>
          <w:lang w:val="bg-BG"/>
        </w:rPr>
        <w:t>.</w:t>
      </w:r>
      <w:proofErr w:type="gramStart"/>
      <w:r>
        <w:t>,</w:t>
      </w:r>
      <w:r>
        <w:rPr>
          <w:lang w:val="bg-BG"/>
        </w:rPr>
        <w:t>зялата</w:t>
      </w:r>
      <w:proofErr w:type="gramEnd"/>
      <w:r>
        <w:t xml:space="preserve"> залесена</w:t>
      </w:r>
      <w:r w:rsidRPr="00E35B98">
        <w:t>.</w:t>
      </w:r>
    </w:p>
    <w:p w:rsidR="00446D6F" w:rsidRPr="00E35B98" w:rsidRDefault="00446D6F" w:rsidP="00446D6F">
      <w:pPr>
        <w:ind w:firstLine="567"/>
        <w:jc w:val="both"/>
        <w:rPr>
          <w:lang w:val="bg-BG"/>
        </w:rPr>
      </w:pPr>
    </w:p>
    <w:p w:rsidR="00446D6F" w:rsidRPr="00E35B98" w:rsidRDefault="00446D6F" w:rsidP="00446D6F">
      <w:pPr>
        <w:ind w:firstLine="567"/>
        <w:jc w:val="both"/>
        <w:rPr>
          <w:lang w:val="bg-BG"/>
        </w:rPr>
      </w:pPr>
      <w:r w:rsidRPr="00E35B98">
        <w:rPr>
          <w:b/>
          <w:bCs/>
          <w:kern w:val="36"/>
          <w:lang w:val="bg-BG" w:eastAsia="bg-BG"/>
        </w:rPr>
        <w:t>-</w:t>
      </w:r>
      <w:r w:rsidRPr="00E35B98">
        <w:rPr>
          <w:b/>
          <w:bCs/>
          <w:kern w:val="36"/>
          <w:lang w:eastAsia="bg-BG"/>
        </w:rPr>
        <w:t>Ерозирани земи</w:t>
      </w:r>
      <w:r w:rsidRPr="00E35B98">
        <w:rPr>
          <w:b/>
          <w:bCs/>
          <w:kern w:val="36"/>
          <w:lang w:val="bg-BG" w:eastAsia="bg-BG"/>
        </w:rPr>
        <w:t xml:space="preserve"> </w:t>
      </w:r>
      <w:r w:rsidRPr="00E35B98">
        <w:rPr>
          <w:rFonts w:eastAsia="Calibri"/>
          <w:lang w:val="bg-BG"/>
        </w:rPr>
        <w:t>(</w:t>
      </w:r>
      <w:r w:rsidRPr="00E35B98">
        <w:rPr>
          <w:rFonts w:eastAsia="Calibri"/>
          <w:kern w:val="32"/>
          <w:lang w:val="bg-BG"/>
        </w:rPr>
        <w:t>чл.43, ал.1. т.8 от Наредба № 18/7.10.2015 год.</w:t>
      </w:r>
      <w:r w:rsidRPr="00E35B98">
        <w:rPr>
          <w:rFonts w:eastAsia="Calibri"/>
          <w:lang w:val="bg-BG"/>
        </w:rPr>
        <w:t>)</w:t>
      </w:r>
      <w:r w:rsidRPr="00E35B98">
        <w:rPr>
          <w:lang w:val="bg-BG"/>
        </w:rPr>
        <w:t>,</w:t>
      </w:r>
      <w:r w:rsidRPr="00C04931">
        <w:t xml:space="preserve"> </w:t>
      </w:r>
      <w:proofErr w:type="gramStart"/>
      <w:r w:rsidRPr="00C04931">
        <w:t>с</w:t>
      </w:r>
      <w:proofErr w:type="gramEnd"/>
      <w:r w:rsidRPr="00C04931">
        <w:t xml:space="preserve"> обща площ 284.5 xa., от която залесена 284.0 xa. </w:t>
      </w:r>
      <w:proofErr w:type="gramStart"/>
      <w:r w:rsidRPr="00C04931">
        <w:t>и</w:t>
      </w:r>
      <w:proofErr w:type="gramEnd"/>
      <w:r w:rsidRPr="00C04931">
        <w:t xml:space="preserve"> незалесена 0.5 xa.</w:t>
      </w:r>
    </w:p>
    <w:p w:rsidR="00446D6F" w:rsidRPr="00E35B98" w:rsidRDefault="00446D6F" w:rsidP="00446D6F">
      <w:pPr>
        <w:ind w:firstLine="567"/>
      </w:pPr>
      <w:r w:rsidRPr="00E35B98">
        <w:rPr>
          <w:b/>
          <w:lang w:val="bg-BG"/>
        </w:rPr>
        <w:t>Горски територии за защита на урбанизираните територии</w:t>
      </w:r>
      <w:r w:rsidRPr="00E35B98">
        <w:rPr>
          <w:lang w:val="ru-RU"/>
        </w:rPr>
        <w:t xml:space="preserve"> (</w:t>
      </w:r>
      <w:r w:rsidRPr="00E35B98">
        <w:rPr>
          <w:lang w:val="bg-BG"/>
        </w:rPr>
        <w:t xml:space="preserve">съгласно чл. 5 ал. 2 от ЗГ и </w:t>
      </w:r>
      <w:r w:rsidRPr="00E35B98">
        <w:rPr>
          <w:kern w:val="32"/>
          <w:lang w:val="bg-BG"/>
        </w:rPr>
        <w:t>чл.43, ал.3 от Наредба № 18/7.10.2015 год.</w:t>
      </w:r>
      <w:r w:rsidRPr="00E35B98">
        <w:rPr>
          <w:kern w:val="32"/>
        </w:rPr>
        <w:t>)</w:t>
      </w:r>
      <w:r w:rsidRPr="00E35B98">
        <w:rPr>
          <w:lang w:val="bg-BG"/>
        </w:rPr>
        <w:t>,</w:t>
      </w:r>
      <w:r w:rsidRPr="00E35B98">
        <w:t xml:space="preserve"> </w:t>
      </w:r>
      <w:proofErr w:type="gramStart"/>
      <w:r w:rsidRPr="00E35B98">
        <w:t>с</w:t>
      </w:r>
      <w:proofErr w:type="gramEnd"/>
      <w:r w:rsidRPr="00E35B98">
        <w:t xml:space="preserve"> обща площ 25</w:t>
      </w:r>
      <w:r w:rsidRPr="00E35B98">
        <w:rPr>
          <w:lang w:val="bg-BG"/>
        </w:rPr>
        <w:t>.</w:t>
      </w:r>
      <w:r w:rsidRPr="00E35B98">
        <w:t>8 xa</w:t>
      </w:r>
      <w:r w:rsidRPr="00E35B98">
        <w:rPr>
          <w:lang w:val="bg-BG"/>
        </w:rPr>
        <w:t>.</w:t>
      </w:r>
      <w:r w:rsidRPr="00E35B98">
        <w:t>, от която залесена 24</w:t>
      </w:r>
      <w:r w:rsidRPr="00E35B98">
        <w:rPr>
          <w:lang w:val="bg-BG"/>
        </w:rPr>
        <w:t>.</w:t>
      </w:r>
      <w:r w:rsidRPr="00E35B98">
        <w:t>7 xa</w:t>
      </w:r>
      <w:r w:rsidRPr="00E35B98">
        <w:rPr>
          <w:lang w:val="bg-BG"/>
        </w:rPr>
        <w:t>.</w:t>
      </w:r>
      <w:r w:rsidRPr="00E35B98">
        <w:t xml:space="preserve"> </w:t>
      </w:r>
      <w:proofErr w:type="gramStart"/>
      <w:r w:rsidRPr="00E35B98">
        <w:t>и</w:t>
      </w:r>
      <w:proofErr w:type="gramEnd"/>
      <w:r w:rsidRPr="00E35B98">
        <w:t xml:space="preserve"> незалесена 1</w:t>
      </w:r>
      <w:r w:rsidRPr="00E35B98">
        <w:rPr>
          <w:lang w:val="bg-BG"/>
        </w:rPr>
        <w:t>.</w:t>
      </w:r>
      <w:r w:rsidRPr="00E35B98">
        <w:t>1 xa.</w:t>
      </w:r>
    </w:p>
    <w:p w:rsidR="00446D6F" w:rsidRPr="00E35B98" w:rsidRDefault="00446D6F" w:rsidP="00446D6F">
      <w:pPr>
        <w:ind w:firstLine="426"/>
        <w:jc w:val="both"/>
        <w:rPr>
          <w:lang w:val="bg-BG"/>
        </w:rPr>
      </w:pPr>
    </w:p>
    <w:p w:rsidR="00446D6F" w:rsidRPr="00E35B98" w:rsidRDefault="00446D6F" w:rsidP="00446D6F">
      <w:pPr>
        <w:ind w:firstLine="426"/>
        <w:jc w:val="both"/>
        <w:rPr>
          <w:b/>
          <w:lang w:val="bg-BG"/>
        </w:rPr>
      </w:pPr>
      <w:r w:rsidRPr="00E35B98">
        <w:rPr>
          <w:b/>
          <w:lang w:val="bg-BG"/>
        </w:rPr>
        <w:t>Горски територии с рекреационно значение (</w:t>
      </w:r>
      <w:r w:rsidRPr="00E35B98">
        <w:t xml:space="preserve">съгласно </w:t>
      </w:r>
      <w:r w:rsidRPr="00E35B98">
        <w:rPr>
          <w:kern w:val="32"/>
        </w:rPr>
        <w:t xml:space="preserve">чл.43, ал. </w:t>
      </w:r>
      <w:r w:rsidRPr="00E35B98">
        <w:rPr>
          <w:kern w:val="32"/>
          <w:lang w:val="bg-BG"/>
        </w:rPr>
        <w:t>9</w:t>
      </w:r>
      <w:r w:rsidRPr="00E35B98">
        <w:rPr>
          <w:kern w:val="32"/>
        </w:rPr>
        <w:t xml:space="preserve">, т. </w:t>
      </w:r>
      <w:r w:rsidRPr="00E35B98">
        <w:rPr>
          <w:kern w:val="32"/>
          <w:lang w:val="bg-BG"/>
        </w:rPr>
        <w:t>6</w:t>
      </w:r>
      <w:r w:rsidRPr="00E35B98">
        <w:rPr>
          <w:kern w:val="32"/>
        </w:rPr>
        <w:t xml:space="preserve"> от Наредба № 18</w:t>
      </w:r>
      <w:r w:rsidRPr="00E35B98">
        <w:rPr>
          <w:kern w:val="32"/>
          <w:lang w:val="bg-BG"/>
        </w:rPr>
        <w:t>)</w:t>
      </w:r>
      <w:r w:rsidRPr="00687F2F">
        <w:t>:</w:t>
      </w:r>
    </w:p>
    <w:p w:rsidR="00446D6F" w:rsidRPr="00E35B98" w:rsidRDefault="00446D6F" w:rsidP="00446D6F">
      <w:pPr>
        <w:ind w:firstLine="426"/>
        <w:jc w:val="both"/>
        <w:rPr>
          <w:b/>
          <w:lang w:val="bg-BG"/>
        </w:rPr>
      </w:pPr>
    </w:p>
    <w:p w:rsidR="00446D6F" w:rsidRPr="00E35B98" w:rsidRDefault="00446D6F" w:rsidP="00446D6F">
      <w:pPr>
        <w:ind w:firstLine="567"/>
        <w:jc w:val="both"/>
      </w:pPr>
      <w:r w:rsidRPr="00E35B98">
        <w:rPr>
          <w:b/>
          <w:lang w:val="bg-BG"/>
        </w:rPr>
        <w:t>-</w:t>
      </w:r>
      <w:r w:rsidRPr="00E35B98">
        <w:rPr>
          <w:b/>
        </w:rPr>
        <w:t>Курортна гора</w:t>
      </w:r>
      <w:r w:rsidRPr="00E35B98">
        <w:t xml:space="preserve">, </w:t>
      </w:r>
      <w:r w:rsidRPr="00E35B98">
        <w:rPr>
          <w:bCs/>
          <w:iCs/>
          <w:szCs w:val="20"/>
          <w:lang w:val="ru-RU"/>
        </w:rPr>
        <w:t xml:space="preserve">обявени с ПМС </w:t>
      </w:r>
      <w:r w:rsidRPr="00E35B98">
        <w:rPr>
          <w:bCs/>
          <w:iCs/>
          <w:szCs w:val="20"/>
        </w:rPr>
        <w:t xml:space="preserve">№1171/24.09.1951 г. </w:t>
      </w:r>
      <w:proofErr w:type="gramStart"/>
      <w:r w:rsidRPr="00E35B98">
        <w:rPr>
          <w:bCs/>
          <w:iCs/>
          <w:szCs w:val="20"/>
        </w:rPr>
        <w:t>и</w:t>
      </w:r>
      <w:proofErr w:type="gramEnd"/>
      <w:r w:rsidRPr="00E35B98">
        <w:rPr>
          <w:bCs/>
          <w:iCs/>
          <w:szCs w:val="20"/>
        </w:rPr>
        <w:t xml:space="preserve"> протокол от 24.10.1964 г., одобрен от МГГП на 25.02.1965 г., както и със заповед №236/29.01.1971г. </w:t>
      </w:r>
      <w:proofErr w:type="gramStart"/>
      <w:r w:rsidRPr="00E35B98">
        <w:rPr>
          <w:bCs/>
          <w:iCs/>
          <w:szCs w:val="20"/>
        </w:rPr>
        <w:t>на</w:t>
      </w:r>
      <w:proofErr w:type="gramEnd"/>
      <w:r w:rsidRPr="00E35B98">
        <w:rPr>
          <w:bCs/>
          <w:iCs/>
          <w:szCs w:val="20"/>
        </w:rPr>
        <w:t xml:space="preserve"> МГОПС</w:t>
      </w:r>
      <w:r w:rsidRPr="00E35B98">
        <w:rPr>
          <w:lang w:val="bg-BG"/>
        </w:rPr>
        <w:t>,</w:t>
      </w:r>
      <w:r w:rsidRPr="00E35B98">
        <w:t xml:space="preserve"> с обща площ 1633</w:t>
      </w:r>
      <w:r w:rsidRPr="00E35B98">
        <w:rPr>
          <w:lang w:val="bg-BG"/>
        </w:rPr>
        <w:t>.</w:t>
      </w:r>
      <w:r w:rsidRPr="00E35B98">
        <w:t>8 xa</w:t>
      </w:r>
      <w:r w:rsidRPr="00E35B98">
        <w:rPr>
          <w:lang w:val="bg-BG"/>
        </w:rPr>
        <w:t>.</w:t>
      </w:r>
      <w:r w:rsidRPr="00E35B98">
        <w:t>, от която залесена 1540</w:t>
      </w:r>
      <w:r w:rsidRPr="00E35B98">
        <w:rPr>
          <w:lang w:val="bg-BG"/>
        </w:rPr>
        <w:t>.</w:t>
      </w:r>
      <w:r w:rsidRPr="00E35B98">
        <w:t>6 xa</w:t>
      </w:r>
      <w:r w:rsidRPr="00E35B98">
        <w:rPr>
          <w:lang w:val="bg-BG"/>
        </w:rPr>
        <w:t>.</w:t>
      </w:r>
      <w:r w:rsidRPr="00E35B98">
        <w:t xml:space="preserve"> </w:t>
      </w:r>
      <w:proofErr w:type="gramStart"/>
      <w:r w:rsidRPr="00E35B98">
        <w:t>и</w:t>
      </w:r>
      <w:proofErr w:type="gramEnd"/>
      <w:r w:rsidRPr="00E35B98">
        <w:t xml:space="preserve"> незалесена 93</w:t>
      </w:r>
      <w:r w:rsidRPr="00E35B98">
        <w:rPr>
          <w:lang w:val="bg-BG"/>
        </w:rPr>
        <w:t>.</w:t>
      </w:r>
      <w:r w:rsidRPr="00E35B98">
        <w:t>2 xa.</w:t>
      </w:r>
    </w:p>
    <w:p w:rsidR="00446D6F" w:rsidRPr="00E35B98" w:rsidRDefault="00446D6F" w:rsidP="00446D6F">
      <w:pPr>
        <w:ind w:firstLine="426"/>
        <w:jc w:val="both"/>
        <w:rPr>
          <w:color w:val="FF0000"/>
          <w:lang w:val="bg-BG"/>
        </w:rPr>
      </w:pPr>
    </w:p>
    <w:p w:rsidR="00446D6F" w:rsidRPr="00E35B98" w:rsidRDefault="00446D6F" w:rsidP="00446D6F">
      <w:pPr>
        <w:ind w:firstLine="567"/>
        <w:jc w:val="both"/>
      </w:pPr>
      <w:r w:rsidRPr="00E35B98">
        <w:rPr>
          <w:b/>
        </w:rPr>
        <w:t>Горски територии със стопански функции</w:t>
      </w:r>
      <w:r w:rsidRPr="00E35B98">
        <w:t xml:space="preserve"> </w:t>
      </w:r>
      <w:r w:rsidRPr="00E35B98">
        <w:rPr>
          <w:lang w:val="ru-RU"/>
        </w:rPr>
        <w:t>(</w:t>
      </w:r>
      <w:r w:rsidRPr="00E35B98">
        <w:t>съгласно чл. 5, ал. 4 от ЗГ)</w:t>
      </w:r>
      <w:r w:rsidRPr="00E35B98">
        <w:rPr>
          <w:lang w:val="bg-BG"/>
        </w:rPr>
        <w:t>,</w:t>
      </w:r>
      <w:r w:rsidRPr="00E35B98">
        <w:t xml:space="preserve"> с обща площ 928</w:t>
      </w:r>
      <w:r w:rsidRPr="00E35B98">
        <w:rPr>
          <w:lang w:val="bg-BG"/>
        </w:rPr>
        <w:t>.</w:t>
      </w:r>
      <w:r>
        <w:rPr>
          <w:lang w:val="bg-BG"/>
        </w:rPr>
        <w:t>4</w:t>
      </w:r>
      <w:r w:rsidRPr="00E35B98">
        <w:t xml:space="preserve"> </w:t>
      </w:r>
      <w:proofErr w:type="gramStart"/>
      <w:r w:rsidRPr="00E35B98">
        <w:t>xa</w:t>
      </w:r>
      <w:r w:rsidRPr="00E35B98">
        <w:rPr>
          <w:lang w:val="bg-BG"/>
        </w:rPr>
        <w:t>.</w:t>
      </w:r>
      <w:r w:rsidRPr="00E35B98">
        <w:t>,</w:t>
      </w:r>
      <w:proofErr w:type="gramEnd"/>
      <w:r w:rsidRPr="00E35B98">
        <w:t xml:space="preserve"> от която залесена 914</w:t>
      </w:r>
      <w:r w:rsidRPr="00E35B98">
        <w:rPr>
          <w:lang w:val="bg-BG"/>
        </w:rPr>
        <w:t>.</w:t>
      </w:r>
      <w:r w:rsidRPr="00E35B98">
        <w:t>5 xa</w:t>
      </w:r>
      <w:r w:rsidRPr="00E35B98">
        <w:rPr>
          <w:lang w:val="bg-BG"/>
        </w:rPr>
        <w:t>.</w:t>
      </w:r>
      <w:r w:rsidRPr="00E35B98">
        <w:t xml:space="preserve"> </w:t>
      </w:r>
      <w:proofErr w:type="gramStart"/>
      <w:r w:rsidRPr="00E35B98">
        <w:t>и</w:t>
      </w:r>
      <w:proofErr w:type="gramEnd"/>
      <w:r w:rsidRPr="00E35B98">
        <w:t xml:space="preserve"> незалесена 13</w:t>
      </w:r>
      <w:r w:rsidRPr="00E35B98">
        <w:rPr>
          <w:lang w:val="bg-BG"/>
        </w:rPr>
        <w:t>.</w:t>
      </w:r>
      <w:r>
        <w:rPr>
          <w:lang w:val="bg-BG"/>
        </w:rPr>
        <w:t>9</w:t>
      </w:r>
      <w:r w:rsidRPr="00E35B98">
        <w:t xml:space="preserve"> xa.</w:t>
      </w:r>
    </w:p>
    <w:p w:rsidR="00446D6F" w:rsidRDefault="00446D6F" w:rsidP="00446D6F">
      <w:pPr>
        <w:ind w:firstLine="426"/>
        <w:jc w:val="both"/>
        <w:rPr>
          <w:b/>
          <w:color w:val="FF0000"/>
          <w:sz w:val="28"/>
        </w:rPr>
      </w:pPr>
    </w:p>
    <w:p w:rsidR="00446D6F" w:rsidRDefault="00446D6F" w:rsidP="00446D6F">
      <w:pPr>
        <w:ind w:firstLine="426"/>
        <w:jc w:val="both"/>
        <w:rPr>
          <w:b/>
          <w:color w:val="FF0000"/>
          <w:sz w:val="28"/>
        </w:rPr>
      </w:pPr>
    </w:p>
    <w:p w:rsidR="00446D6F" w:rsidRDefault="00446D6F" w:rsidP="00446D6F">
      <w:pPr>
        <w:ind w:firstLine="426"/>
        <w:jc w:val="both"/>
        <w:rPr>
          <w:b/>
          <w:color w:val="FF0000"/>
          <w:sz w:val="28"/>
        </w:rPr>
      </w:pPr>
    </w:p>
    <w:p w:rsidR="00446D6F" w:rsidRDefault="00446D6F" w:rsidP="00446D6F">
      <w:pPr>
        <w:ind w:firstLine="426"/>
        <w:jc w:val="both"/>
        <w:rPr>
          <w:b/>
          <w:color w:val="FF0000"/>
          <w:sz w:val="28"/>
        </w:rPr>
      </w:pPr>
    </w:p>
    <w:p w:rsidR="00446D6F" w:rsidRDefault="00446D6F" w:rsidP="00446D6F">
      <w:pPr>
        <w:ind w:firstLine="709"/>
        <w:jc w:val="both"/>
        <w:rPr>
          <w:b/>
        </w:rPr>
      </w:pPr>
    </w:p>
    <w:p w:rsidR="00446D6F" w:rsidRPr="00C07BBE" w:rsidRDefault="00446D6F" w:rsidP="00446D6F">
      <w:pPr>
        <w:ind w:firstLine="709"/>
        <w:jc w:val="both"/>
        <w:rPr>
          <w:b/>
          <w:lang w:val="bg-BG"/>
        </w:rPr>
      </w:pPr>
      <w:r w:rsidRPr="00C07BBE">
        <w:rPr>
          <w:b/>
          <w:lang w:val="bg-BG"/>
        </w:rPr>
        <w:lastRenderedPageBreak/>
        <w:t>3. Промени в площта на настоящата спрямо предходната инвентаризация</w:t>
      </w:r>
    </w:p>
    <w:p w:rsidR="00446D6F" w:rsidRPr="00C07BBE" w:rsidRDefault="00446D6F" w:rsidP="00446D6F">
      <w:pPr>
        <w:ind w:firstLine="709"/>
        <w:jc w:val="both"/>
        <w:rPr>
          <w:color w:val="FF0000"/>
          <w:lang w:val="bg-BG"/>
        </w:rPr>
      </w:pPr>
    </w:p>
    <w:p w:rsidR="00446D6F" w:rsidRPr="00546327" w:rsidRDefault="00446D6F" w:rsidP="00446D6F">
      <w:pPr>
        <w:ind w:firstLine="708"/>
        <w:jc w:val="both"/>
        <w:rPr>
          <w:lang w:val="bg-BG"/>
        </w:rPr>
      </w:pPr>
      <w:r w:rsidRPr="00546327">
        <w:rPr>
          <w:lang w:val="bg-BG"/>
        </w:rPr>
        <w:t xml:space="preserve">При предходната инвентаризация на горите в района на дейност на ТП „ДГС Акад. Николай Хайтов“ са установени </w:t>
      </w:r>
      <w:r w:rsidRPr="00546327">
        <w:rPr>
          <w:b/>
        </w:rPr>
        <w:t>19144.7</w:t>
      </w:r>
      <w:r w:rsidRPr="00546327">
        <w:rPr>
          <w:b/>
          <w:lang w:val="bg-BG"/>
        </w:rPr>
        <w:t xml:space="preserve"> ха</w:t>
      </w:r>
      <w:r w:rsidRPr="00546327">
        <w:rPr>
          <w:lang w:val="bg-BG"/>
        </w:rPr>
        <w:t xml:space="preserve"> горски територии и гори извън тях, а при настоящата инвентаризация са установени </w:t>
      </w:r>
      <w:r w:rsidRPr="00546327">
        <w:rPr>
          <w:b/>
        </w:rPr>
        <w:t>19250.9</w:t>
      </w:r>
      <w:r w:rsidRPr="00546327">
        <w:t xml:space="preserve"> </w:t>
      </w:r>
      <w:r w:rsidRPr="00546327">
        <w:rPr>
          <w:b/>
          <w:lang w:val="bg-BG"/>
        </w:rPr>
        <w:t>ха.</w:t>
      </w:r>
      <w:r w:rsidRPr="00546327">
        <w:rPr>
          <w:lang w:val="bg-BG"/>
        </w:rPr>
        <w:t xml:space="preserve"> </w:t>
      </w:r>
    </w:p>
    <w:p w:rsidR="00446D6F" w:rsidRPr="00546327" w:rsidRDefault="00446D6F" w:rsidP="00446D6F">
      <w:pPr>
        <w:ind w:firstLine="720"/>
        <w:jc w:val="both"/>
        <w:rPr>
          <w:lang w:val="bg-BG"/>
        </w:rPr>
      </w:pPr>
    </w:p>
    <w:p w:rsidR="00446D6F" w:rsidRPr="00546327" w:rsidRDefault="00446D6F" w:rsidP="00446D6F">
      <w:pPr>
        <w:ind w:firstLine="720"/>
        <w:jc w:val="both"/>
        <w:rPr>
          <w:lang w:val="bg-BG"/>
        </w:rPr>
      </w:pPr>
      <w:r w:rsidRPr="00546327">
        <w:rPr>
          <w:lang w:val="bg-BG"/>
        </w:rPr>
        <w:t>Установените промени в общата инвентаризирана площ при настоящата инвентаризация, спрямо предходната, са както следва:</w:t>
      </w:r>
    </w:p>
    <w:p w:rsidR="00446D6F" w:rsidRPr="00546327" w:rsidRDefault="00446D6F" w:rsidP="00446D6F">
      <w:pPr>
        <w:ind w:firstLine="720"/>
        <w:jc w:val="both"/>
        <w:rPr>
          <w:color w:val="339966"/>
        </w:rPr>
      </w:pPr>
    </w:p>
    <w:p w:rsidR="00446D6F" w:rsidRPr="00546327" w:rsidRDefault="00446D6F" w:rsidP="00446D6F">
      <w:pPr>
        <w:ind w:firstLine="720"/>
        <w:jc w:val="both"/>
        <w:rPr>
          <w:b/>
          <w:lang w:val="bg-BG"/>
        </w:rPr>
      </w:pPr>
      <w:r w:rsidRPr="00546327">
        <w:rPr>
          <w:b/>
        </w:rPr>
        <w:t>Намаление:</w:t>
      </w:r>
    </w:p>
    <w:p w:rsidR="00446D6F" w:rsidRPr="00546327" w:rsidRDefault="00446D6F" w:rsidP="00446D6F">
      <w:pPr>
        <w:ind w:firstLine="720"/>
        <w:jc w:val="both"/>
        <w:rPr>
          <w:lang w:val="bg-BG"/>
        </w:rPr>
      </w:pPr>
    </w:p>
    <w:p w:rsidR="00446D6F" w:rsidRPr="00546327" w:rsidRDefault="00446D6F" w:rsidP="00446D6F">
      <w:pPr>
        <w:ind w:firstLine="708"/>
        <w:jc w:val="both"/>
        <w:rPr>
          <w:b/>
          <w:lang w:val="bg-BG"/>
        </w:rPr>
      </w:pPr>
      <w:r w:rsidRPr="00546327">
        <w:t>1</w:t>
      </w:r>
      <w:r w:rsidRPr="00546327">
        <w:rPr>
          <w:lang w:val="bg-BG"/>
        </w:rPr>
        <w:t xml:space="preserve">.  Поради промяна на землищната граница между с. Забърдо и гр. Чепеларе- </w:t>
      </w:r>
      <w:r w:rsidRPr="00546327">
        <w:rPr>
          <w:b/>
        </w:rPr>
        <w:t xml:space="preserve">10.9 </w:t>
      </w:r>
      <w:r w:rsidRPr="00546327">
        <w:rPr>
          <w:b/>
          <w:lang w:val="bg-BG"/>
        </w:rPr>
        <w:t>ха.</w:t>
      </w:r>
    </w:p>
    <w:p w:rsidR="00446D6F" w:rsidRPr="00546327" w:rsidRDefault="00446D6F" w:rsidP="00446D6F">
      <w:pPr>
        <w:ind w:firstLine="708"/>
        <w:jc w:val="both"/>
        <w:rPr>
          <w:b/>
          <w:lang w:val="bg-BG"/>
        </w:rPr>
      </w:pPr>
      <w:r w:rsidRPr="00546327">
        <w:t>2</w:t>
      </w:r>
      <w:r w:rsidRPr="00546327">
        <w:rPr>
          <w:lang w:val="bg-BG"/>
        </w:rPr>
        <w:t>. Прецизиране границите на насажденията в земеделски земи</w:t>
      </w:r>
      <w:r w:rsidRPr="00546327">
        <w:t>-</w:t>
      </w:r>
      <w:r w:rsidRPr="00546327">
        <w:rPr>
          <w:lang w:val="bg-BG"/>
        </w:rPr>
        <w:t xml:space="preserve"> </w:t>
      </w:r>
      <w:r w:rsidRPr="00546327">
        <w:rPr>
          <w:b/>
          <w:lang w:val="bg-BG"/>
        </w:rPr>
        <w:t>47.9</w:t>
      </w:r>
      <w:r w:rsidRPr="00546327">
        <w:rPr>
          <w:b/>
        </w:rPr>
        <w:t xml:space="preserve"> </w:t>
      </w:r>
      <w:r w:rsidRPr="00546327">
        <w:rPr>
          <w:b/>
          <w:lang w:val="bg-BG"/>
        </w:rPr>
        <w:t>ха.</w:t>
      </w:r>
      <w:r w:rsidRPr="00546327">
        <w:rPr>
          <w:b/>
        </w:rPr>
        <w:t xml:space="preserve"> </w:t>
      </w:r>
    </w:p>
    <w:p w:rsidR="00446D6F" w:rsidRPr="00546327" w:rsidRDefault="00446D6F" w:rsidP="00446D6F">
      <w:pPr>
        <w:ind w:firstLine="708"/>
        <w:jc w:val="both"/>
        <w:rPr>
          <w:b/>
          <w:lang w:val="bg-BG"/>
        </w:rPr>
      </w:pPr>
      <w:r w:rsidRPr="00546327">
        <w:rPr>
          <w:lang w:val="bg-BG"/>
        </w:rPr>
        <w:t xml:space="preserve">3. Корекции в кадастралната карта през ревизионния период (пътища от общинската пътна мрежа прехвърлени от горски, в територии за транспорт)- </w:t>
      </w:r>
      <w:r w:rsidRPr="00546327">
        <w:rPr>
          <w:b/>
          <w:lang w:val="bg-BG"/>
        </w:rPr>
        <w:t xml:space="preserve">1.6 ха. </w:t>
      </w:r>
    </w:p>
    <w:p w:rsidR="00446D6F" w:rsidRPr="00546327" w:rsidRDefault="00446D6F" w:rsidP="00446D6F">
      <w:pPr>
        <w:ind w:firstLine="708"/>
        <w:jc w:val="both"/>
        <w:rPr>
          <w:b/>
          <w:color w:val="FF0000"/>
          <w:lang w:val="bg-BG"/>
        </w:rPr>
      </w:pPr>
      <w:r w:rsidRPr="00546327">
        <w:rPr>
          <w:lang w:val="bg-BG"/>
        </w:rPr>
        <w:t xml:space="preserve">4. Поради прехвърляне площи от балансовите към извънбалансовите гори по чл. 83 от ЗГ (гори върху земеделски земи частна собственост, на възраст 1-20г, по досега действащ ГСП)- </w:t>
      </w:r>
      <w:r w:rsidRPr="00546327">
        <w:rPr>
          <w:b/>
          <w:lang w:val="bg-BG"/>
        </w:rPr>
        <w:t>1.8</w:t>
      </w:r>
      <w:r w:rsidRPr="00546327">
        <w:rPr>
          <w:b/>
        </w:rPr>
        <w:t xml:space="preserve"> </w:t>
      </w:r>
      <w:r w:rsidRPr="00546327">
        <w:rPr>
          <w:b/>
          <w:lang w:val="bg-BG"/>
        </w:rPr>
        <w:t>ха.</w:t>
      </w:r>
    </w:p>
    <w:p w:rsidR="00446D6F" w:rsidRPr="00546327" w:rsidRDefault="00446D6F" w:rsidP="00446D6F">
      <w:pPr>
        <w:ind w:firstLine="708"/>
        <w:jc w:val="both"/>
        <w:rPr>
          <w:b/>
        </w:rPr>
      </w:pPr>
    </w:p>
    <w:p w:rsidR="00446D6F" w:rsidRPr="00546327" w:rsidRDefault="00446D6F" w:rsidP="00446D6F">
      <w:pPr>
        <w:ind w:firstLine="708"/>
        <w:jc w:val="both"/>
      </w:pPr>
      <w:r w:rsidRPr="00546327">
        <w:rPr>
          <w:lang w:val="bg-BG"/>
        </w:rPr>
        <w:t>Общо намаление</w:t>
      </w:r>
      <w:r w:rsidRPr="00546327">
        <w:rPr>
          <w:b/>
          <w:lang w:val="bg-BG"/>
        </w:rPr>
        <w:t>- 62.2 ха.</w:t>
      </w:r>
      <w:r w:rsidRPr="00546327">
        <w:rPr>
          <w:b/>
        </w:rPr>
        <w:t xml:space="preserve"> </w:t>
      </w:r>
    </w:p>
    <w:p w:rsidR="00446D6F" w:rsidRPr="00546327" w:rsidRDefault="00446D6F" w:rsidP="00446D6F">
      <w:pPr>
        <w:ind w:firstLine="708"/>
        <w:jc w:val="both"/>
        <w:rPr>
          <w:lang w:val="bg-BG"/>
        </w:rPr>
      </w:pPr>
    </w:p>
    <w:p w:rsidR="00446D6F" w:rsidRPr="00546327" w:rsidRDefault="00446D6F" w:rsidP="00446D6F">
      <w:pPr>
        <w:ind w:firstLine="720"/>
        <w:jc w:val="both"/>
        <w:rPr>
          <w:b/>
          <w:lang w:val="bg-BG"/>
        </w:rPr>
      </w:pPr>
      <w:r w:rsidRPr="00546327">
        <w:rPr>
          <w:b/>
        </w:rPr>
        <w:t>Увеличение:</w:t>
      </w:r>
    </w:p>
    <w:p w:rsidR="00446D6F" w:rsidRPr="00546327" w:rsidRDefault="00446D6F" w:rsidP="00446D6F">
      <w:pPr>
        <w:ind w:left="720"/>
        <w:jc w:val="both"/>
        <w:rPr>
          <w:lang w:val="bg-BG"/>
        </w:rPr>
      </w:pPr>
    </w:p>
    <w:p w:rsidR="00446D6F" w:rsidRPr="00546327" w:rsidRDefault="00446D6F" w:rsidP="00446D6F">
      <w:pPr>
        <w:spacing w:after="120"/>
        <w:ind w:firstLine="709"/>
        <w:jc w:val="both"/>
      </w:pPr>
      <w:r w:rsidRPr="00546327">
        <w:rPr>
          <w:lang w:val="bg-BG"/>
        </w:rPr>
        <w:t>1. Новоустроени при настоящата инвентаризация гори (на основание чл. 2 от ЗГ),</w:t>
      </w:r>
      <w:r w:rsidRPr="00546327">
        <w:t xml:space="preserve"> </w:t>
      </w:r>
      <w:r w:rsidRPr="00546327">
        <w:rPr>
          <w:lang w:val="bg-BG"/>
        </w:rPr>
        <w:t xml:space="preserve">включени в баланса на горските територии- </w:t>
      </w:r>
      <w:r w:rsidRPr="00546327">
        <w:rPr>
          <w:b/>
        </w:rPr>
        <w:t>143.0</w:t>
      </w:r>
      <w:r w:rsidRPr="00546327">
        <w:rPr>
          <w:lang w:val="bg-BG"/>
        </w:rPr>
        <w:t xml:space="preserve"> </w:t>
      </w:r>
      <w:r w:rsidRPr="00546327">
        <w:rPr>
          <w:b/>
          <w:lang w:val="bg-BG"/>
        </w:rPr>
        <w:t>ха.</w:t>
      </w:r>
      <w:r w:rsidRPr="00546327">
        <w:rPr>
          <w:lang w:val="bg-BG"/>
        </w:rPr>
        <w:t xml:space="preserve"> </w:t>
      </w:r>
    </w:p>
    <w:p w:rsidR="00446D6F" w:rsidRPr="00546327" w:rsidRDefault="00446D6F" w:rsidP="00446D6F">
      <w:pPr>
        <w:spacing w:after="120"/>
        <w:ind w:firstLine="709"/>
        <w:jc w:val="both"/>
        <w:rPr>
          <w:b/>
          <w:lang w:val="bg-BG"/>
        </w:rPr>
      </w:pPr>
      <w:r w:rsidRPr="00546327">
        <w:t xml:space="preserve">2. </w:t>
      </w:r>
      <w:r w:rsidRPr="00546327">
        <w:rPr>
          <w:lang w:val="bg-BG"/>
        </w:rPr>
        <w:t xml:space="preserve">Включени в горските територии площи на основание заповеди за промяна на предназначението на МЗХ- </w:t>
      </w:r>
      <w:r w:rsidRPr="00546327">
        <w:rPr>
          <w:b/>
        </w:rPr>
        <w:t>38.8</w:t>
      </w:r>
      <w:r w:rsidRPr="00546327">
        <w:rPr>
          <w:b/>
          <w:lang w:val="bg-BG"/>
        </w:rPr>
        <w:t xml:space="preserve"> ха.</w:t>
      </w:r>
      <w:r w:rsidRPr="00546327">
        <w:rPr>
          <w:b/>
        </w:rPr>
        <w:t xml:space="preserve"> </w:t>
      </w:r>
      <w:r w:rsidRPr="00546327">
        <w:rPr>
          <w:lang w:val="bg-BG"/>
        </w:rPr>
        <w:t>Това са незалесени площи- части от имоти със сменено предназначение по чл. 81 от ЗГ и § 17 от ПЗР на ЗИДЗОЗЗ.</w:t>
      </w:r>
    </w:p>
    <w:p w:rsidR="00446D6F" w:rsidRPr="00546327" w:rsidRDefault="00446D6F" w:rsidP="00446D6F">
      <w:pPr>
        <w:ind w:firstLine="708"/>
        <w:jc w:val="both"/>
        <w:rPr>
          <w:b/>
          <w:color w:val="FF0000"/>
          <w:lang w:val="bg-BG"/>
        </w:rPr>
      </w:pPr>
      <w:r w:rsidRPr="00546327">
        <w:rPr>
          <w:lang w:val="bg-BG"/>
        </w:rPr>
        <w:t xml:space="preserve">3. Поради прехвърляне площи от извънбалансовите гори по чл. 83 от ЗГ (гори върху земеделски земи държавна и общинска собственост, на възраст 1-20г по досега действащ ГСП) към баланса на горските територии- </w:t>
      </w:r>
      <w:r w:rsidRPr="00546327">
        <w:rPr>
          <w:b/>
          <w:lang w:val="bg-BG"/>
        </w:rPr>
        <w:t>20.</w:t>
      </w:r>
      <w:r w:rsidRPr="00546327">
        <w:rPr>
          <w:b/>
        </w:rPr>
        <w:t xml:space="preserve">7 </w:t>
      </w:r>
      <w:r w:rsidRPr="00546327">
        <w:rPr>
          <w:b/>
          <w:lang w:val="bg-BG"/>
        </w:rPr>
        <w:t>ха.</w:t>
      </w:r>
    </w:p>
    <w:p w:rsidR="00446D6F" w:rsidRPr="00546327" w:rsidRDefault="00446D6F" w:rsidP="00446D6F">
      <w:pPr>
        <w:ind w:firstLine="709"/>
        <w:jc w:val="both"/>
        <w:rPr>
          <w:b/>
          <w:lang w:val="bg-BG"/>
        </w:rPr>
      </w:pPr>
    </w:p>
    <w:p w:rsidR="00446D6F" w:rsidRPr="00546327" w:rsidRDefault="00446D6F" w:rsidP="00446D6F">
      <w:pPr>
        <w:ind w:firstLine="708"/>
        <w:jc w:val="both"/>
        <w:rPr>
          <w:lang w:val="bg-BG"/>
        </w:rPr>
      </w:pPr>
      <w:r w:rsidRPr="00546327">
        <w:rPr>
          <w:lang w:val="bg-BG"/>
        </w:rPr>
        <w:t>Площите по т.2 са и новоустроени при тази инвентаризация.</w:t>
      </w:r>
    </w:p>
    <w:p w:rsidR="00446D6F" w:rsidRPr="00546327" w:rsidRDefault="00446D6F" w:rsidP="00446D6F">
      <w:pPr>
        <w:ind w:firstLine="708"/>
        <w:jc w:val="both"/>
      </w:pPr>
    </w:p>
    <w:p w:rsidR="00446D6F" w:rsidRPr="00546327" w:rsidRDefault="00446D6F" w:rsidP="00446D6F">
      <w:pPr>
        <w:ind w:firstLine="708"/>
        <w:jc w:val="both"/>
        <w:rPr>
          <w:lang w:val="bg-BG"/>
        </w:rPr>
      </w:pPr>
      <w:r w:rsidRPr="00546327">
        <w:rPr>
          <w:lang w:val="bg-BG"/>
        </w:rPr>
        <w:t>Общо увеличение</w:t>
      </w:r>
      <w:r w:rsidRPr="00546327">
        <w:rPr>
          <w:b/>
          <w:lang w:val="bg-BG"/>
        </w:rPr>
        <w:t>- 202.5 ха.</w:t>
      </w:r>
    </w:p>
    <w:p w:rsidR="00446D6F" w:rsidRPr="00546327" w:rsidRDefault="00446D6F" w:rsidP="00446D6F">
      <w:pPr>
        <w:ind w:firstLine="708"/>
        <w:jc w:val="both"/>
        <w:rPr>
          <w:color w:val="FF0000"/>
          <w:lang w:val="bg-BG"/>
        </w:rPr>
      </w:pPr>
    </w:p>
    <w:p w:rsidR="00446D6F" w:rsidRPr="00546327" w:rsidRDefault="00446D6F" w:rsidP="00446D6F">
      <w:pPr>
        <w:ind w:firstLine="720"/>
        <w:jc w:val="both"/>
      </w:pPr>
      <w:r w:rsidRPr="00546327">
        <w:rPr>
          <w:lang w:val="bg-BG"/>
        </w:rPr>
        <w:t xml:space="preserve">По този начин общата площ при настоящата инвентаризация би трябвало да бъде  </w:t>
      </w:r>
      <w:r w:rsidRPr="00546327">
        <w:rPr>
          <w:b/>
          <w:lang w:val="bg-BG"/>
        </w:rPr>
        <w:t>19144.7 ха- 62.2 ха</w:t>
      </w:r>
      <w:r w:rsidRPr="00546327">
        <w:rPr>
          <w:b/>
        </w:rPr>
        <w:t xml:space="preserve"> </w:t>
      </w:r>
      <w:r w:rsidRPr="00546327">
        <w:rPr>
          <w:b/>
          <w:lang w:val="bg-BG"/>
        </w:rPr>
        <w:t>+ 202.5 ха=19285.0 ха.</w:t>
      </w:r>
      <w:r w:rsidRPr="00546327">
        <w:rPr>
          <w:lang w:val="bg-BG"/>
        </w:rPr>
        <w:t xml:space="preserve"> </w:t>
      </w:r>
    </w:p>
    <w:p w:rsidR="00446D6F" w:rsidRPr="00546327" w:rsidRDefault="00446D6F" w:rsidP="00446D6F">
      <w:pPr>
        <w:ind w:firstLine="720"/>
        <w:jc w:val="both"/>
        <w:rPr>
          <w:lang w:val="bg-BG"/>
        </w:rPr>
      </w:pPr>
      <w:r w:rsidRPr="00546327">
        <w:rPr>
          <w:lang w:val="bg-BG"/>
        </w:rPr>
        <w:t>Установената площ на балансовите гори и горски територии при теренно- проучвателните работи през 202</w:t>
      </w:r>
      <w:r w:rsidRPr="00546327">
        <w:t>5</w:t>
      </w:r>
      <w:r w:rsidRPr="00546327">
        <w:rPr>
          <w:lang w:val="bg-BG"/>
        </w:rPr>
        <w:t xml:space="preserve"> г. е </w:t>
      </w:r>
      <w:r w:rsidRPr="00546327">
        <w:rPr>
          <w:b/>
          <w:lang w:val="bg-BG"/>
        </w:rPr>
        <w:t>1925</w:t>
      </w:r>
      <w:r w:rsidRPr="00546327">
        <w:rPr>
          <w:b/>
        </w:rPr>
        <w:t>0.9</w:t>
      </w:r>
      <w:r w:rsidRPr="00546327">
        <w:rPr>
          <w:b/>
          <w:lang w:val="bg-BG"/>
        </w:rPr>
        <w:t xml:space="preserve"> ха или с</w:t>
      </w:r>
      <w:r w:rsidRPr="00546327">
        <w:rPr>
          <w:b/>
        </w:rPr>
        <w:t xml:space="preserve"> </w:t>
      </w:r>
      <w:r w:rsidRPr="00546327">
        <w:rPr>
          <w:b/>
          <w:lang w:val="bg-BG"/>
        </w:rPr>
        <w:t>34.1 ха по- малко</w:t>
      </w:r>
      <w:r w:rsidRPr="00546327">
        <w:rPr>
          <w:lang w:val="bg-BG"/>
        </w:rPr>
        <w:t>. Установеното резултантно различие се дължи на промени в кадастралната карта на границите на горските територии с урбанизирани територии от различен тип и с транспортни или водни територии.</w:t>
      </w:r>
    </w:p>
    <w:p w:rsidR="00446D6F" w:rsidRPr="00546327" w:rsidRDefault="00446D6F" w:rsidP="00446D6F">
      <w:pPr>
        <w:ind w:firstLine="720"/>
        <w:jc w:val="both"/>
        <w:rPr>
          <w:color w:val="00B050"/>
          <w:lang w:val="bg-BG"/>
        </w:rPr>
      </w:pPr>
    </w:p>
    <w:p w:rsidR="00446D6F" w:rsidRPr="00546327" w:rsidRDefault="00446D6F" w:rsidP="00446D6F">
      <w:pPr>
        <w:jc w:val="both"/>
        <w:rPr>
          <w:lang w:val="bg-BG"/>
        </w:rPr>
      </w:pPr>
      <w:r w:rsidRPr="00546327">
        <w:rPr>
          <w:lang w:val="bg-BG"/>
        </w:rPr>
        <w:tab/>
        <w:t xml:space="preserve">При настоящата инвентаризация са новоустроени 41.8 ха  гори по чл. 83 от ЗГ. Така общата площ на </w:t>
      </w:r>
      <w:r w:rsidRPr="00546327">
        <w:rPr>
          <w:b/>
          <w:lang w:val="bg-BG"/>
        </w:rPr>
        <w:t>новоустроените гори</w:t>
      </w:r>
      <w:r w:rsidRPr="00546327">
        <w:rPr>
          <w:lang w:val="bg-BG"/>
        </w:rPr>
        <w:t xml:space="preserve"> </w:t>
      </w:r>
      <w:r w:rsidRPr="00546327">
        <w:rPr>
          <w:b/>
          <w:lang w:val="bg-BG"/>
        </w:rPr>
        <w:t>и горски територии</w:t>
      </w:r>
      <w:r w:rsidRPr="00546327">
        <w:rPr>
          <w:lang w:val="bg-BG"/>
        </w:rPr>
        <w:t xml:space="preserve"> е 181.8 ха+ 41.8 ха= </w:t>
      </w:r>
      <w:r w:rsidRPr="00546327">
        <w:rPr>
          <w:b/>
          <w:lang w:val="bg-BG"/>
        </w:rPr>
        <w:t>223.6 ха.</w:t>
      </w:r>
      <w:r w:rsidRPr="00546327">
        <w:rPr>
          <w:lang w:val="bg-BG"/>
        </w:rPr>
        <w:t xml:space="preserve"> Общата площ на </w:t>
      </w:r>
      <w:r w:rsidRPr="00546327">
        <w:rPr>
          <w:b/>
          <w:lang w:val="bg-BG"/>
        </w:rPr>
        <w:t>горите по чл. 83 от ЗГ</w:t>
      </w:r>
      <w:r w:rsidRPr="00546327">
        <w:rPr>
          <w:lang w:val="bg-BG"/>
        </w:rPr>
        <w:t xml:space="preserve">, оставащи изцяло извън баланса на горските територии е </w:t>
      </w:r>
      <w:r w:rsidRPr="00546327">
        <w:rPr>
          <w:b/>
          <w:lang w:val="bg-BG"/>
        </w:rPr>
        <w:t>78.8 ха</w:t>
      </w:r>
      <w:r w:rsidRPr="00546327">
        <w:rPr>
          <w:lang w:val="bg-BG"/>
        </w:rPr>
        <w:t>. Включените в баланса гори и горски територии и извънбалансовите гори по чл. 83, възлизат общо на 1925</w:t>
      </w:r>
      <w:r w:rsidRPr="00546327">
        <w:t xml:space="preserve">0.9 </w:t>
      </w:r>
      <w:r w:rsidRPr="00546327">
        <w:rPr>
          <w:lang w:val="bg-BG"/>
        </w:rPr>
        <w:t xml:space="preserve">+ 78.8= </w:t>
      </w:r>
      <w:r w:rsidRPr="00546327">
        <w:rPr>
          <w:b/>
          <w:lang w:val="bg-BG"/>
        </w:rPr>
        <w:t>19</w:t>
      </w:r>
      <w:r w:rsidRPr="00546327">
        <w:rPr>
          <w:b/>
        </w:rPr>
        <w:t>329.7</w:t>
      </w:r>
      <w:r w:rsidRPr="00546327">
        <w:rPr>
          <w:b/>
          <w:lang w:val="bg-BG"/>
        </w:rPr>
        <w:t xml:space="preserve"> ха.,</w:t>
      </w:r>
      <w:r w:rsidRPr="00546327">
        <w:rPr>
          <w:b/>
        </w:rPr>
        <w:t xml:space="preserve"> </w:t>
      </w:r>
      <w:r w:rsidRPr="00546327">
        <w:rPr>
          <w:lang w:val="bg-BG"/>
        </w:rPr>
        <w:t>което е и общо инвентаризираната при настоящата ревизия площ.</w:t>
      </w:r>
    </w:p>
    <w:p w:rsidR="00446D6F" w:rsidRDefault="00446D6F" w:rsidP="00446D6F">
      <w:pPr>
        <w:jc w:val="both"/>
        <w:rPr>
          <w:lang w:val="bg-BG"/>
        </w:rPr>
      </w:pPr>
    </w:p>
    <w:p w:rsidR="00446D6F" w:rsidRDefault="00446D6F" w:rsidP="00446D6F">
      <w:pPr>
        <w:jc w:val="both"/>
        <w:rPr>
          <w:b/>
          <w:lang w:val="bg-BG"/>
        </w:rPr>
      </w:pPr>
      <w:r w:rsidRPr="00C07BBE">
        <w:rPr>
          <w:lang w:val="bg-BG"/>
        </w:rPr>
        <w:tab/>
        <w:t xml:space="preserve">През ревизионния период са настъпили следните промени в общата площ на горските територии, в тяхната собственост или трайно предназначение (вид територия), </w:t>
      </w:r>
      <w:r w:rsidRPr="00C07BBE">
        <w:rPr>
          <w:b/>
          <w:lang w:val="bg-BG"/>
        </w:rPr>
        <w:t>по документи както следва:</w:t>
      </w:r>
    </w:p>
    <w:p w:rsidR="00446D6F" w:rsidRPr="00C07BBE" w:rsidRDefault="00446D6F" w:rsidP="00446D6F">
      <w:pPr>
        <w:jc w:val="both"/>
        <w:rPr>
          <w:b/>
          <w:lang w:val="bg-BG"/>
        </w:rPr>
      </w:pPr>
    </w:p>
    <w:p w:rsidR="00446D6F" w:rsidRPr="00546327" w:rsidRDefault="00446D6F" w:rsidP="00446D6F">
      <w:pPr>
        <w:tabs>
          <w:tab w:val="center" w:pos="630"/>
        </w:tabs>
        <w:ind w:firstLine="90"/>
        <w:jc w:val="both"/>
        <w:rPr>
          <w:b/>
          <w:lang w:val="bg-BG" w:eastAsia="bg-BG"/>
        </w:rPr>
      </w:pPr>
      <w:r w:rsidRPr="00546327">
        <w:rPr>
          <w:lang w:val="bg-BG" w:eastAsia="bg-BG"/>
        </w:rPr>
        <w:tab/>
      </w:r>
      <w:r w:rsidRPr="00546327">
        <w:rPr>
          <w:lang w:val="bg-BG" w:eastAsia="bg-BG"/>
        </w:rPr>
        <w:tab/>
      </w:r>
      <w:r w:rsidRPr="00546327">
        <w:rPr>
          <w:b/>
          <w:lang w:val="bg-BG" w:eastAsia="bg-BG"/>
        </w:rPr>
        <w:t>А) Промяна на вида територия от земеделска в  горска- държавна частна собственост, както следва:</w:t>
      </w:r>
    </w:p>
    <w:p w:rsidR="00446D6F" w:rsidRPr="00546327" w:rsidRDefault="00446D6F" w:rsidP="00446D6F">
      <w:pPr>
        <w:tabs>
          <w:tab w:val="center" w:pos="630"/>
        </w:tabs>
        <w:ind w:firstLine="720"/>
        <w:jc w:val="both"/>
        <w:rPr>
          <w:b/>
          <w:lang w:val="bg-BG" w:eastAsia="bg-BG"/>
        </w:rPr>
      </w:pPr>
      <w:r w:rsidRPr="00546327">
        <w:rPr>
          <w:b/>
          <w:lang w:val="bg-BG" w:eastAsia="bg-BG"/>
        </w:rPr>
        <w:t>Със Заповед РД49-273/12.08.2020 г</w:t>
      </w:r>
      <w:r w:rsidRPr="00546327">
        <w:rPr>
          <w:lang w:val="bg-BG" w:eastAsia="bg-BG"/>
        </w:rPr>
        <w:t xml:space="preserve"> на Министъра на земеделието храните и горите,  на основание чл. 81, ал. 1, във връзка с ал. 2, т.1 и чл. 82, ал. 1 и ал. 2 от Закона за горите, се променя предназначението от земеделски в горски територии на поземлени имоти държавна собственост, с обща площ </w:t>
      </w:r>
      <w:r w:rsidRPr="00546327">
        <w:rPr>
          <w:b/>
          <w:lang w:val="bg-BG" w:eastAsia="bg-BG"/>
        </w:rPr>
        <w:t>27.8 ха</w:t>
      </w:r>
      <w:r w:rsidRPr="00546327">
        <w:rPr>
          <w:lang w:val="bg-BG" w:eastAsia="bg-BG"/>
        </w:rPr>
        <w:t>, в землищата на селата Хвойна, Орехово и Малево.</w:t>
      </w:r>
    </w:p>
    <w:p w:rsidR="00446D6F" w:rsidRPr="00546327" w:rsidRDefault="00446D6F" w:rsidP="00446D6F">
      <w:pPr>
        <w:tabs>
          <w:tab w:val="center" w:pos="630"/>
        </w:tabs>
        <w:ind w:firstLine="720"/>
        <w:jc w:val="both"/>
        <w:rPr>
          <w:lang w:val="bg-BG" w:eastAsia="bg-BG"/>
        </w:rPr>
      </w:pPr>
      <w:r w:rsidRPr="00546327">
        <w:rPr>
          <w:b/>
          <w:lang w:val="bg-BG" w:eastAsia="bg-BG"/>
        </w:rPr>
        <w:t>Със Заповед РД49-190/16.06.2020 г</w:t>
      </w:r>
      <w:r w:rsidRPr="00546327">
        <w:rPr>
          <w:lang w:val="bg-BG" w:eastAsia="bg-BG"/>
        </w:rPr>
        <w:t xml:space="preserve"> на Министъра на земеделието храните и горите,  на основание чл. 81, ал. 1, във връзка с ал. 2, т.1 и чл. 82, ал. 1 и ал. 2 от Закона за горите, се променя предназначението от земеделски в горски територии на позелени имоти държавна собственост, в землището на с. Павелско, с обща площ </w:t>
      </w:r>
      <w:r w:rsidRPr="00546327">
        <w:rPr>
          <w:b/>
          <w:lang w:val="bg-BG" w:eastAsia="bg-BG"/>
        </w:rPr>
        <w:t>12.4 ха.</w:t>
      </w:r>
    </w:p>
    <w:p w:rsidR="00446D6F" w:rsidRPr="00546327" w:rsidRDefault="00446D6F" w:rsidP="00446D6F">
      <w:pPr>
        <w:tabs>
          <w:tab w:val="center" w:pos="630"/>
        </w:tabs>
        <w:ind w:firstLine="720"/>
        <w:jc w:val="both"/>
        <w:rPr>
          <w:b/>
          <w:lang w:val="bg-BG" w:eastAsia="bg-BG"/>
        </w:rPr>
      </w:pPr>
      <w:r w:rsidRPr="00546327">
        <w:rPr>
          <w:lang w:val="bg-BG" w:eastAsia="bg-BG"/>
        </w:rPr>
        <w:t xml:space="preserve">Общо площта на променените имоти, от земеделска в горска територия държавна собственост е </w:t>
      </w:r>
      <w:r w:rsidRPr="00546327">
        <w:rPr>
          <w:b/>
          <w:lang w:val="bg-BG" w:eastAsia="bg-BG"/>
        </w:rPr>
        <w:t>40.2 ха.</w:t>
      </w:r>
    </w:p>
    <w:p w:rsidR="00446D6F" w:rsidRPr="00546327" w:rsidRDefault="00446D6F" w:rsidP="00446D6F">
      <w:pPr>
        <w:tabs>
          <w:tab w:val="center" w:pos="630"/>
        </w:tabs>
        <w:ind w:firstLine="720"/>
        <w:jc w:val="both"/>
        <w:rPr>
          <w:lang w:val="bg-BG" w:eastAsia="bg-BG"/>
        </w:rPr>
      </w:pPr>
    </w:p>
    <w:p w:rsidR="00446D6F" w:rsidRPr="00546327" w:rsidRDefault="00446D6F" w:rsidP="00446D6F">
      <w:pPr>
        <w:tabs>
          <w:tab w:val="center" w:pos="630"/>
        </w:tabs>
        <w:ind w:firstLine="90"/>
        <w:jc w:val="both"/>
        <w:rPr>
          <w:b/>
          <w:lang w:val="bg-BG" w:eastAsia="bg-BG"/>
        </w:rPr>
      </w:pPr>
      <w:r w:rsidRPr="00546327">
        <w:rPr>
          <w:b/>
          <w:lang w:val="bg-BG" w:eastAsia="bg-BG"/>
        </w:rPr>
        <w:tab/>
      </w:r>
      <w:r w:rsidRPr="00546327">
        <w:rPr>
          <w:b/>
          <w:lang w:val="bg-BG" w:eastAsia="bg-BG"/>
        </w:rPr>
        <w:tab/>
        <w:t>Б) Промяна на вида територия от земеделска в  горска -  собственост на физически лица, както следва:</w:t>
      </w:r>
    </w:p>
    <w:p w:rsidR="00446D6F" w:rsidRPr="00546327" w:rsidRDefault="00446D6F" w:rsidP="00446D6F">
      <w:pPr>
        <w:tabs>
          <w:tab w:val="center" w:pos="630"/>
        </w:tabs>
        <w:ind w:firstLine="720"/>
        <w:jc w:val="both"/>
        <w:rPr>
          <w:lang w:val="bg-BG" w:eastAsia="bg-BG"/>
        </w:rPr>
      </w:pPr>
      <w:r w:rsidRPr="00546327">
        <w:rPr>
          <w:b/>
          <w:lang w:val="bg-BG" w:eastAsia="bg-BG"/>
        </w:rPr>
        <w:t>Със Заповед РД49-367/12.08.2021</w:t>
      </w:r>
      <w:r w:rsidRPr="00546327">
        <w:rPr>
          <w:lang w:val="bg-BG" w:eastAsia="bg-BG"/>
        </w:rPr>
        <w:t xml:space="preserve"> г на Министъра на земеделието храните и горите,  на основание чл. 81, ал. 1, във връзка с ал. 2, т.2 и чл. 82, ал. 1 и ал. 2 от Закона за горите и заявление от собственика, се променя предназначението от земеделски в горски територии на позелени имоти с обща площ </w:t>
      </w:r>
      <w:r w:rsidRPr="00546327">
        <w:rPr>
          <w:b/>
          <w:lang w:val="bg-BG" w:eastAsia="bg-BG"/>
        </w:rPr>
        <w:t>13.8 ха,</w:t>
      </w:r>
      <w:r w:rsidRPr="00546327">
        <w:rPr>
          <w:lang w:val="bg-BG" w:eastAsia="bg-BG"/>
        </w:rPr>
        <w:t xml:space="preserve"> в землището на с. Зорница.</w:t>
      </w:r>
    </w:p>
    <w:p w:rsidR="00446D6F" w:rsidRPr="00546327" w:rsidRDefault="00446D6F" w:rsidP="00446D6F">
      <w:pPr>
        <w:tabs>
          <w:tab w:val="center" w:pos="630"/>
        </w:tabs>
        <w:ind w:firstLine="720"/>
        <w:jc w:val="both"/>
        <w:rPr>
          <w:lang w:val="bg-BG" w:eastAsia="bg-BG"/>
        </w:rPr>
      </w:pPr>
      <w:r w:rsidRPr="00546327">
        <w:rPr>
          <w:b/>
          <w:lang w:val="bg-BG" w:eastAsia="bg-BG"/>
        </w:rPr>
        <w:t>Със Заповед РД49-56/07.04.2022</w:t>
      </w:r>
      <w:r w:rsidRPr="00546327">
        <w:rPr>
          <w:lang w:val="bg-BG" w:eastAsia="bg-BG"/>
        </w:rPr>
        <w:t xml:space="preserve"> г на Министъра на земеделието,  на основание чл. 81, ал. 1, във връзка с ал. 2, т.2 и чл. 82, ал. 1 и ал. 2 от Закона за горите и заявление от собственика, се променя предназначението от земеделски в горски територии на позелени имоти с обща площ </w:t>
      </w:r>
      <w:r w:rsidRPr="00546327">
        <w:rPr>
          <w:b/>
          <w:lang w:val="bg-BG" w:eastAsia="bg-BG"/>
        </w:rPr>
        <w:t>0.5 ха,</w:t>
      </w:r>
      <w:r w:rsidRPr="00546327">
        <w:rPr>
          <w:lang w:val="bg-BG" w:eastAsia="bg-BG"/>
        </w:rPr>
        <w:t xml:space="preserve"> в землището на с. Зорница.</w:t>
      </w:r>
    </w:p>
    <w:p w:rsidR="00446D6F" w:rsidRPr="00546327" w:rsidRDefault="00446D6F" w:rsidP="00446D6F">
      <w:pPr>
        <w:tabs>
          <w:tab w:val="center" w:pos="630"/>
        </w:tabs>
        <w:ind w:firstLine="720"/>
        <w:jc w:val="both"/>
        <w:rPr>
          <w:lang w:val="bg-BG" w:eastAsia="bg-BG"/>
        </w:rPr>
      </w:pPr>
      <w:r w:rsidRPr="00546327">
        <w:rPr>
          <w:b/>
          <w:lang w:val="bg-BG" w:eastAsia="bg-BG"/>
        </w:rPr>
        <w:t>Със Заповед РД49-469/23.10.2023</w:t>
      </w:r>
      <w:r w:rsidRPr="00546327">
        <w:rPr>
          <w:lang w:val="bg-BG" w:eastAsia="bg-BG"/>
        </w:rPr>
        <w:t xml:space="preserve"> г на Министъра на земеделието,  на основание чл. 81, ал. 1, във връзка с ал. 2, т.2 и чл. 82, ал. 1 и ал. 2 от Закона за горите и заявление от собственика, се променя предназначението от земеделски в горски територии на поземлени имоти, с обща площ </w:t>
      </w:r>
      <w:r w:rsidRPr="00546327">
        <w:rPr>
          <w:b/>
          <w:lang w:val="bg-BG" w:eastAsia="bg-BG"/>
        </w:rPr>
        <w:t>4.7 ха,</w:t>
      </w:r>
      <w:r w:rsidRPr="00546327">
        <w:rPr>
          <w:lang w:val="bg-BG" w:eastAsia="bg-BG"/>
        </w:rPr>
        <w:t xml:space="preserve"> в землището на с. Зорница.</w:t>
      </w:r>
    </w:p>
    <w:p w:rsidR="00446D6F" w:rsidRPr="00546327" w:rsidRDefault="00446D6F" w:rsidP="00446D6F">
      <w:pPr>
        <w:tabs>
          <w:tab w:val="center" w:pos="630"/>
        </w:tabs>
        <w:ind w:firstLine="720"/>
        <w:jc w:val="both"/>
        <w:rPr>
          <w:lang w:val="bg-BG" w:eastAsia="bg-BG"/>
        </w:rPr>
      </w:pPr>
      <w:r w:rsidRPr="00546327">
        <w:rPr>
          <w:b/>
          <w:lang w:val="bg-BG" w:eastAsia="bg-BG"/>
        </w:rPr>
        <w:t>Със Заповед РД49-622/29.12.2023</w:t>
      </w:r>
      <w:r w:rsidRPr="00546327">
        <w:rPr>
          <w:lang w:val="bg-BG" w:eastAsia="bg-BG"/>
        </w:rPr>
        <w:t xml:space="preserve"> г на Министъра на земеделието,  на основание чл. 81, ал. 1, във връзка с ал. 2, т.2 и чл. 82, ал. 1 и ал. 2 от Закона за горите и заявление от собственика, се променя предназначението от земеделски в горски територии на поземлен имот с площ </w:t>
      </w:r>
      <w:r w:rsidRPr="00546327">
        <w:rPr>
          <w:b/>
          <w:lang w:val="bg-BG" w:eastAsia="bg-BG"/>
        </w:rPr>
        <w:t>1.0 ха,</w:t>
      </w:r>
      <w:r w:rsidRPr="00546327">
        <w:rPr>
          <w:lang w:val="bg-BG" w:eastAsia="bg-BG"/>
        </w:rPr>
        <w:t xml:space="preserve"> в землището на с. Зорница.</w:t>
      </w:r>
    </w:p>
    <w:p w:rsidR="00446D6F" w:rsidRPr="00546327" w:rsidRDefault="00446D6F" w:rsidP="00446D6F">
      <w:pPr>
        <w:tabs>
          <w:tab w:val="center" w:pos="630"/>
        </w:tabs>
        <w:ind w:firstLine="720"/>
        <w:jc w:val="both"/>
        <w:rPr>
          <w:lang w:val="bg-BG" w:eastAsia="bg-BG"/>
        </w:rPr>
      </w:pPr>
      <w:r w:rsidRPr="00546327">
        <w:rPr>
          <w:b/>
          <w:lang w:val="bg-BG" w:eastAsia="bg-BG"/>
        </w:rPr>
        <w:t>Със Заповед РД49-266/15.07.2024</w:t>
      </w:r>
      <w:r w:rsidRPr="00546327">
        <w:rPr>
          <w:lang w:val="bg-BG" w:eastAsia="bg-BG"/>
        </w:rPr>
        <w:t xml:space="preserve"> г на Министъра на земеделието и храните,  на основание чл. 81, ал. 1, във връзка с ал. 2, т.2 и чл. 82, ал. 1 и ал. 2 от Закона за горите и заявление от собственика, се променя предназначението от земеделски в горски територии на поземлени имоти с обща площ </w:t>
      </w:r>
      <w:r w:rsidRPr="00546327">
        <w:rPr>
          <w:b/>
          <w:lang w:val="bg-BG" w:eastAsia="bg-BG"/>
        </w:rPr>
        <w:t>0.9 ха,</w:t>
      </w:r>
      <w:r w:rsidRPr="00546327">
        <w:rPr>
          <w:lang w:val="bg-BG" w:eastAsia="bg-BG"/>
        </w:rPr>
        <w:t xml:space="preserve"> в землището на с. Зорница.</w:t>
      </w:r>
    </w:p>
    <w:p w:rsidR="00446D6F" w:rsidRPr="00546327" w:rsidRDefault="00446D6F" w:rsidP="00446D6F">
      <w:pPr>
        <w:tabs>
          <w:tab w:val="center" w:pos="630"/>
        </w:tabs>
        <w:ind w:firstLine="720"/>
        <w:jc w:val="both"/>
        <w:rPr>
          <w:lang w:val="bg-BG" w:eastAsia="bg-BG"/>
        </w:rPr>
      </w:pPr>
      <w:r w:rsidRPr="00546327">
        <w:rPr>
          <w:b/>
          <w:lang w:val="bg-BG" w:eastAsia="bg-BG"/>
        </w:rPr>
        <w:t>Със Заповед РД49-147/07.04.2025</w:t>
      </w:r>
      <w:r w:rsidRPr="00546327">
        <w:rPr>
          <w:lang w:val="bg-BG" w:eastAsia="bg-BG"/>
        </w:rPr>
        <w:t xml:space="preserve"> г на Министъра на земеделието и храните,  на основание чл. 81, ал. 1, във връзка с ал. 2, т.2 и чл. 82, ал. 1 и ал. 2 от Закона за горите и заявление от собственика, се променя предназначението от земеделски в горски територии на поземлен имот с площ </w:t>
      </w:r>
      <w:r w:rsidRPr="00546327">
        <w:rPr>
          <w:b/>
          <w:lang w:val="bg-BG" w:eastAsia="bg-BG"/>
        </w:rPr>
        <w:t>1.2 ха,</w:t>
      </w:r>
      <w:r w:rsidRPr="00546327">
        <w:rPr>
          <w:lang w:val="bg-BG" w:eastAsia="bg-BG"/>
        </w:rPr>
        <w:t xml:space="preserve"> в землището на с. Зорница.</w:t>
      </w:r>
    </w:p>
    <w:p w:rsidR="00446D6F" w:rsidRPr="00546327" w:rsidRDefault="00446D6F" w:rsidP="00446D6F">
      <w:pPr>
        <w:tabs>
          <w:tab w:val="center" w:pos="630"/>
        </w:tabs>
        <w:ind w:firstLine="90"/>
        <w:jc w:val="both"/>
        <w:rPr>
          <w:b/>
          <w:lang w:val="bg-BG" w:eastAsia="bg-BG"/>
        </w:rPr>
      </w:pPr>
      <w:r w:rsidRPr="00546327">
        <w:rPr>
          <w:lang w:val="bg-BG" w:eastAsia="bg-BG"/>
        </w:rPr>
        <w:tab/>
      </w:r>
      <w:r w:rsidRPr="00546327">
        <w:rPr>
          <w:lang w:val="bg-BG" w:eastAsia="bg-BG"/>
        </w:rPr>
        <w:tab/>
        <w:t>Общо, площта на поземлените имоти с промяна на вида територия от земеделска в  горска -  собственост на физически лица е</w:t>
      </w:r>
      <w:r w:rsidRPr="00546327">
        <w:rPr>
          <w:b/>
          <w:lang w:val="bg-BG" w:eastAsia="bg-BG"/>
        </w:rPr>
        <w:t xml:space="preserve"> 22.1 ха.</w:t>
      </w:r>
    </w:p>
    <w:p w:rsidR="00446D6F" w:rsidRPr="00546327" w:rsidRDefault="00446D6F" w:rsidP="00446D6F">
      <w:pPr>
        <w:tabs>
          <w:tab w:val="center" w:pos="630"/>
        </w:tabs>
        <w:ind w:firstLine="720"/>
        <w:jc w:val="both"/>
        <w:rPr>
          <w:b/>
          <w:lang w:val="bg-BG" w:eastAsia="bg-BG"/>
        </w:rPr>
      </w:pPr>
    </w:p>
    <w:p w:rsidR="00446D6F" w:rsidRPr="00546327" w:rsidRDefault="00446D6F" w:rsidP="00446D6F">
      <w:pPr>
        <w:tabs>
          <w:tab w:val="center" w:pos="630"/>
        </w:tabs>
        <w:ind w:firstLine="720"/>
        <w:jc w:val="both"/>
        <w:rPr>
          <w:b/>
          <w:lang w:val="bg-BG" w:eastAsia="bg-BG"/>
        </w:rPr>
      </w:pPr>
      <w:r w:rsidRPr="00546327">
        <w:rPr>
          <w:b/>
          <w:lang w:val="bg-BG" w:eastAsia="bg-BG"/>
        </w:rPr>
        <w:t>В) По реда на §17</w:t>
      </w:r>
      <w:r w:rsidRPr="00546327">
        <w:rPr>
          <w:lang w:val="bg-BG" w:eastAsia="bg-BG"/>
        </w:rPr>
        <w:t xml:space="preserve"> от Преходните и заключителни разпоредби към Закона за изменение и допълнение на Закона за опазване на земеделските земи се включват  </w:t>
      </w:r>
      <w:r w:rsidRPr="00546327">
        <w:rPr>
          <w:b/>
          <w:lang w:val="bg-BG" w:eastAsia="bg-BG"/>
        </w:rPr>
        <w:t xml:space="preserve">в горска територия </w:t>
      </w:r>
      <w:r w:rsidRPr="00546327">
        <w:rPr>
          <w:b/>
          <w:lang w:val="bg-BG" w:eastAsia="bg-BG"/>
        </w:rPr>
        <w:lastRenderedPageBreak/>
        <w:t>държавна собственост</w:t>
      </w:r>
      <w:r w:rsidRPr="00546327">
        <w:rPr>
          <w:lang w:val="bg-BG" w:eastAsia="bg-BG"/>
        </w:rPr>
        <w:t xml:space="preserve">- имоти притежаващи характеристиката на гора, с обща площ </w:t>
      </w:r>
      <w:r w:rsidRPr="00546327">
        <w:rPr>
          <w:b/>
          <w:lang w:val="bg-BG" w:eastAsia="bg-BG"/>
        </w:rPr>
        <w:t>261.7 ха</w:t>
      </w:r>
      <w:r w:rsidRPr="00546327">
        <w:rPr>
          <w:lang w:val="bg-BG" w:eastAsia="bg-BG"/>
        </w:rPr>
        <w:t>, както следва:</w:t>
      </w:r>
      <w:r w:rsidRPr="00546327">
        <w:rPr>
          <w:b/>
          <w:lang w:val="bg-BG" w:eastAsia="bg-BG"/>
        </w:rPr>
        <w:t xml:space="preserve"> </w:t>
      </w:r>
    </w:p>
    <w:p w:rsidR="00446D6F" w:rsidRPr="00546327" w:rsidRDefault="00446D6F" w:rsidP="00446D6F">
      <w:pPr>
        <w:tabs>
          <w:tab w:val="center" w:pos="630"/>
        </w:tabs>
        <w:ind w:firstLine="720"/>
        <w:jc w:val="both"/>
        <w:rPr>
          <w:lang w:val="bg-BG" w:eastAsia="bg-BG"/>
        </w:rPr>
      </w:pPr>
      <w:r w:rsidRPr="00546327">
        <w:rPr>
          <w:b/>
          <w:lang w:val="bg-BG" w:eastAsia="bg-BG"/>
        </w:rPr>
        <w:t>Със заповед РД49-393/04.10.2022 г</w:t>
      </w:r>
      <w:r w:rsidRPr="00546327">
        <w:rPr>
          <w:lang w:val="bg-BG" w:eastAsia="bg-BG"/>
        </w:rPr>
        <w:t xml:space="preserve"> на Министъра на земеделието, на основание  §17 от Приходните и заключителни разпоредби към Закона за изменение и допълнение на Закона за опазване на земеделските земи (ДВ бр. 100 от 2015 г), се включват в горските територии държавна собственост </w:t>
      </w:r>
      <w:r w:rsidRPr="00546327">
        <w:rPr>
          <w:b/>
          <w:lang w:val="bg-BG" w:eastAsia="bg-BG"/>
        </w:rPr>
        <w:t>16.3 ха</w:t>
      </w:r>
      <w:r w:rsidRPr="00546327">
        <w:rPr>
          <w:lang w:val="bg-BG" w:eastAsia="bg-BG"/>
        </w:rPr>
        <w:t xml:space="preserve"> поземлени имоти в землището на с. Забърдо.</w:t>
      </w:r>
    </w:p>
    <w:p w:rsidR="00446D6F" w:rsidRPr="00546327" w:rsidRDefault="00446D6F" w:rsidP="00446D6F">
      <w:pPr>
        <w:tabs>
          <w:tab w:val="center" w:pos="630"/>
        </w:tabs>
        <w:ind w:firstLine="720"/>
        <w:jc w:val="both"/>
        <w:rPr>
          <w:lang w:val="bg-BG" w:eastAsia="bg-BG"/>
        </w:rPr>
      </w:pPr>
      <w:r w:rsidRPr="00546327">
        <w:rPr>
          <w:b/>
          <w:lang w:val="bg-BG" w:eastAsia="bg-BG"/>
        </w:rPr>
        <w:t>Със заповед РД49-429/21.10.2022 г</w:t>
      </w:r>
      <w:r w:rsidRPr="00546327">
        <w:rPr>
          <w:lang w:val="bg-BG" w:eastAsia="bg-BG"/>
        </w:rPr>
        <w:t xml:space="preserve"> на Министъра на земеделието, на основание  §17 от Приходните и заключителни разпоредби към Закона за изменение и допълнение на Закона за опазване на земеделските земи (ДВ бр. 100 от 2015 г), се включват в горските територии държавна собственост </w:t>
      </w:r>
      <w:r w:rsidRPr="00546327">
        <w:rPr>
          <w:b/>
          <w:lang w:val="bg-BG" w:eastAsia="bg-BG"/>
        </w:rPr>
        <w:t>21.7 ха,</w:t>
      </w:r>
      <w:r w:rsidRPr="00546327">
        <w:rPr>
          <w:lang w:val="bg-BG" w:eastAsia="bg-BG"/>
        </w:rPr>
        <w:t xml:space="preserve"> поземлени имоти в землището на с. Зорница.</w:t>
      </w:r>
    </w:p>
    <w:p w:rsidR="00446D6F" w:rsidRPr="00546327" w:rsidRDefault="00446D6F" w:rsidP="00446D6F">
      <w:pPr>
        <w:tabs>
          <w:tab w:val="center" w:pos="630"/>
        </w:tabs>
        <w:ind w:firstLine="720"/>
        <w:jc w:val="both"/>
        <w:rPr>
          <w:lang w:val="bg-BG" w:eastAsia="bg-BG"/>
        </w:rPr>
      </w:pPr>
      <w:r w:rsidRPr="00546327">
        <w:rPr>
          <w:b/>
          <w:lang w:val="bg-BG" w:eastAsia="bg-BG"/>
        </w:rPr>
        <w:t>Със заповед РД49-486/16.11.2022 г</w:t>
      </w:r>
      <w:r w:rsidRPr="00546327">
        <w:rPr>
          <w:lang w:val="bg-BG" w:eastAsia="bg-BG"/>
        </w:rPr>
        <w:t xml:space="preserve"> на Министъра на земеделието, на основание  §17 от Приходните и заключителни разпоредби към Закона за изменение и допълнение на Закона за опазване на земеделските земи (ДВ бр. 100 от 2015 г), се включват в горските територии държавна собственост </w:t>
      </w:r>
      <w:r w:rsidRPr="00546327">
        <w:rPr>
          <w:b/>
          <w:lang w:val="bg-BG" w:eastAsia="bg-BG"/>
        </w:rPr>
        <w:t>11.9 ха,</w:t>
      </w:r>
      <w:r w:rsidRPr="00546327">
        <w:rPr>
          <w:lang w:val="bg-BG" w:eastAsia="bg-BG"/>
        </w:rPr>
        <w:t xml:space="preserve"> поземлени имоти в землището на с. Орехово.</w:t>
      </w:r>
    </w:p>
    <w:p w:rsidR="00446D6F" w:rsidRPr="00546327" w:rsidRDefault="00446D6F" w:rsidP="00446D6F">
      <w:pPr>
        <w:tabs>
          <w:tab w:val="center" w:pos="630"/>
        </w:tabs>
        <w:ind w:firstLine="720"/>
        <w:jc w:val="both"/>
        <w:rPr>
          <w:lang w:val="bg-BG" w:eastAsia="bg-BG"/>
        </w:rPr>
      </w:pPr>
      <w:r w:rsidRPr="00546327">
        <w:rPr>
          <w:b/>
          <w:lang w:val="bg-BG" w:eastAsia="bg-BG"/>
        </w:rPr>
        <w:t>Със заповед РД49-461/09.11.2022 г</w:t>
      </w:r>
      <w:r w:rsidRPr="00546327">
        <w:rPr>
          <w:lang w:val="bg-BG" w:eastAsia="bg-BG"/>
        </w:rPr>
        <w:t xml:space="preserve"> на Министъра на земеделието, на основание  §17 от Приходните и заключителни разпоредби към Закона за изменение и допълнение на Закона за опазване на земеделските земи (ДВ бр. 100 от 2015 г), се включват в горските територии държавна собственост </w:t>
      </w:r>
      <w:r w:rsidRPr="00546327">
        <w:rPr>
          <w:b/>
          <w:lang w:val="bg-BG" w:eastAsia="bg-BG"/>
        </w:rPr>
        <w:t>36.3 ха,</w:t>
      </w:r>
      <w:r w:rsidRPr="00546327">
        <w:rPr>
          <w:lang w:val="bg-BG" w:eastAsia="bg-BG"/>
        </w:rPr>
        <w:t xml:space="preserve"> поземлени имоти в землището на с. Забърдо.</w:t>
      </w:r>
    </w:p>
    <w:p w:rsidR="00446D6F" w:rsidRPr="00546327" w:rsidRDefault="00446D6F" w:rsidP="00446D6F">
      <w:pPr>
        <w:tabs>
          <w:tab w:val="center" w:pos="630"/>
        </w:tabs>
        <w:ind w:firstLine="720"/>
        <w:jc w:val="both"/>
        <w:rPr>
          <w:lang w:val="bg-BG" w:eastAsia="bg-BG"/>
        </w:rPr>
      </w:pPr>
      <w:r w:rsidRPr="00546327">
        <w:rPr>
          <w:b/>
          <w:lang w:val="bg-BG" w:eastAsia="bg-BG"/>
        </w:rPr>
        <w:t>Със заповед РД49-460/09.11.2022 г</w:t>
      </w:r>
      <w:r w:rsidRPr="00546327">
        <w:rPr>
          <w:lang w:val="bg-BG" w:eastAsia="bg-BG"/>
        </w:rPr>
        <w:t xml:space="preserve"> на Министъра на земеделието, на основание  §17 от Приходните и заключителни разпоредби към Закона за изменение и допълнение на Закона за опазване на земеделските земи (ДВ бр. 100 от 2015 г), се включват в горските територии държавна собственост </w:t>
      </w:r>
      <w:r w:rsidRPr="00546327">
        <w:rPr>
          <w:b/>
          <w:lang w:val="bg-BG" w:eastAsia="bg-BG"/>
        </w:rPr>
        <w:t>125.8 ха,</w:t>
      </w:r>
      <w:r w:rsidRPr="00546327">
        <w:rPr>
          <w:lang w:val="bg-BG" w:eastAsia="bg-BG"/>
        </w:rPr>
        <w:t xml:space="preserve"> поземлени имоти в землището на с. Хвойна.</w:t>
      </w:r>
    </w:p>
    <w:p w:rsidR="00446D6F" w:rsidRPr="00546327" w:rsidRDefault="00446D6F" w:rsidP="00446D6F">
      <w:pPr>
        <w:tabs>
          <w:tab w:val="center" w:pos="630"/>
        </w:tabs>
        <w:ind w:firstLine="720"/>
        <w:jc w:val="both"/>
        <w:rPr>
          <w:lang w:val="bg-BG" w:eastAsia="bg-BG"/>
        </w:rPr>
      </w:pPr>
      <w:r w:rsidRPr="00546327">
        <w:rPr>
          <w:b/>
          <w:lang w:val="bg-BG" w:eastAsia="bg-BG"/>
        </w:rPr>
        <w:t>Със заповед РД49-516/22.11.2022 г</w:t>
      </w:r>
      <w:r w:rsidRPr="00546327">
        <w:rPr>
          <w:lang w:val="bg-BG" w:eastAsia="bg-BG"/>
        </w:rPr>
        <w:t xml:space="preserve"> на Министъра на земеделието, на основание  §17 от Приходните и заключителни разпоредби към Закона за изменение и допълнение на Закона за опазване на земеделските земи (ДВ бр. 100 от 2015 г), се включват в горските територии държавна собственост </w:t>
      </w:r>
      <w:r w:rsidRPr="00546327">
        <w:rPr>
          <w:b/>
          <w:lang w:val="bg-BG" w:eastAsia="bg-BG"/>
        </w:rPr>
        <w:t>34.3 ха,</w:t>
      </w:r>
      <w:r w:rsidRPr="00546327">
        <w:rPr>
          <w:lang w:val="bg-BG" w:eastAsia="bg-BG"/>
        </w:rPr>
        <w:t xml:space="preserve"> поземлени имоти в землището на с. Малево.</w:t>
      </w:r>
    </w:p>
    <w:p w:rsidR="00446D6F" w:rsidRPr="00546327" w:rsidRDefault="00446D6F" w:rsidP="00446D6F">
      <w:pPr>
        <w:tabs>
          <w:tab w:val="center" w:pos="630"/>
        </w:tabs>
        <w:ind w:firstLine="720"/>
        <w:jc w:val="both"/>
        <w:rPr>
          <w:lang w:val="bg-BG" w:eastAsia="bg-BG"/>
        </w:rPr>
      </w:pPr>
      <w:r w:rsidRPr="00546327">
        <w:rPr>
          <w:b/>
          <w:lang w:val="bg-BG" w:eastAsia="bg-BG"/>
        </w:rPr>
        <w:t>Със заповед РД49-523/22.11.2022 г</w:t>
      </w:r>
      <w:r w:rsidRPr="00546327">
        <w:rPr>
          <w:lang w:val="bg-BG" w:eastAsia="bg-BG"/>
        </w:rPr>
        <w:t xml:space="preserve"> на Министъра на земеделието, на основание  §17 от Приходните и заключителни разпоредби към Закона за изменение и допълнение на Закона за опазване на земеделските земи (ДВ бр. 100 от 2015 г), се включват в горските територии държавна собственост </w:t>
      </w:r>
      <w:r w:rsidRPr="00546327">
        <w:rPr>
          <w:b/>
          <w:lang w:val="bg-BG" w:eastAsia="bg-BG"/>
        </w:rPr>
        <w:t>15.4 ха,</w:t>
      </w:r>
      <w:r w:rsidRPr="00546327">
        <w:rPr>
          <w:lang w:val="bg-BG" w:eastAsia="bg-BG"/>
        </w:rPr>
        <w:t xml:space="preserve"> поземлени имоти в землището на с. Павелско. </w:t>
      </w:r>
    </w:p>
    <w:p w:rsidR="00446D6F" w:rsidRPr="00546327" w:rsidRDefault="00446D6F" w:rsidP="00446D6F">
      <w:pPr>
        <w:rPr>
          <w:rFonts w:asciiTheme="minorHAnsi" w:eastAsiaTheme="minorHAnsi" w:hAnsiTheme="minorHAnsi" w:cstheme="minorBidi"/>
          <w:sz w:val="22"/>
          <w:szCs w:val="22"/>
          <w:lang w:val="bg-BG"/>
        </w:rPr>
      </w:pPr>
    </w:p>
    <w:p w:rsidR="00446D6F" w:rsidRPr="00546327" w:rsidRDefault="00446D6F" w:rsidP="00446D6F">
      <w:pPr>
        <w:ind w:firstLine="708"/>
        <w:jc w:val="both"/>
        <w:rPr>
          <w:lang w:val="bg-BG"/>
        </w:rPr>
      </w:pPr>
      <w:r w:rsidRPr="00546327">
        <w:rPr>
          <w:b/>
          <w:lang w:val="bg-BG"/>
        </w:rPr>
        <w:t>Г) Закупени от ТП „ДГС Акад. Николай Хайтов“ имоти на частни собственици</w:t>
      </w:r>
      <w:r w:rsidRPr="00546327">
        <w:t xml:space="preserve">, </w:t>
      </w:r>
      <w:r w:rsidRPr="00546327">
        <w:rPr>
          <w:lang w:val="bg-BG"/>
        </w:rPr>
        <w:t xml:space="preserve">описани в нотариални актове: </w:t>
      </w:r>
    </w:p>
    <w:p w:rsidR="00446D6F" w:rsidRPr="00546327" w:rsidRDefault="00446D6F" w:rsidP="00446D6F">
      <w:pPr>
        <w:ind w:firstLine="708"/>
        <w:jc w:val="both"/>
        <w:rPr>
          <w:kern w:val="24"/>
          <w:lang w:val="bg-BG"/>
        </w:rPr>
      </w:pPr>
      <w:proofErr w:type="gramStart"/>
      <w:r w:rsidRPr="00546327">
        <w:rPr>
          <w:kern w:val="24"/>
        </w:rPr>
        <w:t xml:space="preserve">N </w:t>
      </w:r>
      <w:r w:rsidRPr="00546327">
        <w:rPr>
          <w:kern w:val="24"/>
          <w:lang w:val="bg-BG"/>
        </w:rPr>
        <w:t>5221</w:t>
      </w:r>
      <w:r w:rsidRPr="00546327">
        <w:rPr>
          <w:kern w:val="24"/>
        </w:rPr>
        <w:t>, том IV</w:t>
      </w:r>
      <w:r w:rsidRPr="00546327">
        <w:rPr>
          <w:kern w:val="24"/>
          <w:lang w:val="bg-BG"/>
        </w:rPr>
        <w:t>, рег.</w:t>
      </w:r>
      <w:proofErr w:type="gramEnd"/>
      <w:r w:rsidRPr="00546327">
        <w:rPr>
          <w:kern w:val="24"/>
          <w:lang w:val="bg-BG"/>
        </w:rPr>
        <w:t xml:space="preserve"> </w:t>
      </w:r>
      <w:proofErr w:type="gramStart"/>
      <w:r w:rsidRPr="00546327">
        <w:rPr>
          <w:kern w:val="24"/>
        </w:rPr>
        <w:t>N</w:t>
      </w:r>
      <w:r w:rsidRPr="00546327">
        <w:rPr>
          <w:kern w:val="24"/>
          <w:lang w:val="bg-BG"/>
        </w:rPr>
        <w:t xml:space="preserve"> 1143, дело </w:t>
      </w:r>
      <w:r w:rsidRPr="00546327">
        <w:rPr>
          <w:kern w:val="24"/>
        </w:rPr>
        <w:t>N</w:t>
      </w:r>
      <w:r w:rsidRPr="00546327">
        <w:rPr>
          <w:kern w:val="24"/>
          <w:lang w:val="bg-BG"/>
        </w:rPr>
        <w:t>405 от 2024г.</w:t>
      </w:r>
      <w:proofErr w:type="gramEnd"/>
      <w:r w:rsidRPr="00546327">
        <w:rPr>
          <w:kern w:val="24"/>
          <w:lang w:val="bg-BG"/>
        </w:rPr>
        <w:t xml:space="preserve"> за имот с идентификатор 57.15 земл. с. Зорница;</w:t>
      </w:r>
    </w:p>
    <w:p w:rsidR="00446D6F" w:rsidRPr="00546327" w:rsidRDefault="00446D6F" w:rsidP="00446D6F">
      <w:pPr>
        <w:ind w:firstLine="708"/>
        <w:jc w:val="both"/>
        <w:rPr>
          <w:kern w:val="24"/>
          <w:lang w:val="bg-BG"/>
        </w:rPr>
      </w:pPr>
      <w:proofErr w:type="gramStart"/>
      <w:r w:rsidRPr="00546327">
        <w:rPr>
          <w:kern w:val="24"/>
        </w:rPr>
        <w:t xml:space="preserve">N </w:t>
      </w:r>
      <w:r w:rsidRPr="00546327">
        <w:rPr>
          <w:kern w:val="24"/>
          <w:lang w:val="bg-BG"/>
        </w:rPr>
        <w:t>5220</w:t>
      </w:r>
      <w:r w:rsidRPr="00546327">
        <w:rPr>
          <w:kern w:val="24"/>
        </w:rPr>
        <w:t>, том IV</w:t>
      </w:r>
      <w:r w:rsidRPr="00546327">
        <w:rPr>
          <w:kern w:val="24"/>
          <w:lang w:val="bg-BG"/>
        </w:rPr>
        <w:t>, рег.</w:t>
      </w:r>
      <w:proofErr w:type="gramEnd"/>
      <w:r w:rsidRPr="00546327">
        <w:rPr>
          <w:kern w:val="24"/>
          <w:lang w:val="bg-BG"/>
        </w:rPr>
        <w:t xml:space="preserve"> </w:t>
      </w:r>
      <w:proofErr w:type="gramStart"/>
      <w:r w:rsidRPr="00546327">
        <w:rPr>
          <w:kern w:val="24"/>
        </w:rPr>
        <w:t>N</w:t>
      </w:r>
      <w:r w:rsidRPr="00546327">
        <w:rPr>
          <w:kern w:val="24"/>
          <w:lang w:val="bg-BG"/>
        </w:rPr>
        <w:t xml:space="preserve"> 1142, дело </w:t>
      </w:r>
      <w:r w:rsidRPr="00546327">
        <w:rPr>
          <w:kern w:val="24"/>
        </w:rPr>
        <w:t>N</w:t>
      </w:r>
      <w:r w:rsidRPr="00546327">
        <w:rPr>
          <w:kern w:val="24"/>
          <w:lang w:val="bg-BG"/>
        </w:rPr>
        <w:t>404 от 2024г.</w:t>
      </w:r>
      <w:proofErr w:type="gramEnd"/>
      <w:r w:rsidRPr="00546327">
        <w:rPr>
          <w:kern w:val="24"/>
          <w:lang w:val="bg-BG"/>
        </w:rPr>
        <w:t xml:space="preserve"> за имот с идентификатор 57.9 земл. с Зорница;   </w:t>
      </w:r>
    </w:p>
    <w:p w:rsidR="00446D6F" w:rsidRPr="00546327" w:rsidRDefault="00446D6F" w:rsidP="00446D6F">
      <w:pPr>
        <w:ind w:firstLine="708"/>
        <w:jc w:val="both"/>
        <w:rPr>
          <w:kern w:val="24"/>
          <w:lang w:val="bg-BG"/>
        </w:rPr>
      </w:pPr>
      <w:proofErr w:type="gramStart"/>
      <w:r w:rsidRPr="00546327">
        <w:rPr>
          <w:kern w:val="24"/>
        </w:rPr>
        <w:t xml:space="preserve">N </w:t>
      </w:r>
      <w:r w:rsidRPr="00546327">
        <w:rPr>
          <w:kern w:val="24"/>
          <w:lang w:val="bg-BG"/>
        </w:rPr>
        <w:t>5219</w:t>
      </w:r>
      <w:r w:rsidRPr="00546327">
        <w:rPr>
          <w:kern w:val="24"/>
        </w:rPr>
        <w:t>, том IV</w:t>
      </w:r>
      <w:r w:rsidRPr="00546327">
        <w:rPr>
          <w:kern w:val="24"/>
          <w:lang w:val="bg-BG"/>
        </w:rPr>
        <w:t>, рег.</w:t>
      </w:r>
      <w:proofErr w:type="gramEnd"/>
      <w:r w:rsidRPr="00546327">
        <w:rPr>
          <w:kern w:val="24"/>
          <w:lang w:val="bg-BG"/>
        </w:rPr>
        <w:t xml:space="preserve"> </w:t>
      </w:r>
      <w:proofErr w:type="gramStart"/>
      <w:r w:rsidRPr="00546327">
        <w:rPr>
          <w:kern w:val="24"/>
        </w:rPr>
        <w:t>N</w:t>
      </w:r>
      <w:r w:rsidRPr="00546327">
        <w:rPr>
          <w:kern w:val="24"/>
          <w:lang w:val="bg-BG"/>
        </w:rPr>
        <w:t xml:space="preserve"> 1141, дело </w:t>
      </w:r>
      <w:r w:rsidRPr="00546327">
        <w:rPr>
          <w:kern w:val="24"/>
        </w:rPr>
        <w:t>N</w:t>
      </w:r>
      <w:r w:rsidRPr="00546327">
        <w:rPr>
          <w:kern w:val="24"/>
          <w:lang w:val="bg-BG"/>
        </w:rPr>
        <w:t>403 от 2024г.</w:t>
      </w:r>
      <w:proofErr w:type="gramEnd"/>
      <w:r w:rsidRPr="00546327">
        <w:rPr>
          <w:kern w:val="24"/>
          <w:lang w:val="bg-BG"/>
        </w:rPr>
        <w:t xml:space="preserve"> за имот с идентификатор 57.8 земл. с. Зорница;</w:t>
      </w:r>
    </w:p>
    <w:p w:rsidR="00446D6F" w:rsidRPr="00546327" w:rsidRDefault="00446D6F" w:rsidP="00446D6F">
      <w:pPr>
        <w:ind w:firstLine="708"/>
        <w:jc w:val="both"/>
        <w:rPr>
          <w:kern w:val="24"/>
          <w:lang w:val="bg-BG"/>
        </w:rPr>
      </w:pPr>
      <w:r w:rsidRPr="00546327">
        <w:rPr>
          <w:kern w:val="24"/>
          <w:lang w:val="bg-BG"/>
        </w:rPr>
        <w:t xml:space="preserve"> </w:t>
      </w:r>
      <w:proofErr w:type="gramStart"/>
      <w:r w:rsidRPr="00546327">
        <w:rPr>
          <w:kern w:val="24"/>
        </w:rPr>
        <w:t xml:space="preserve">N </w:t>
      </w:r>
      <w:r w:rsidRPr="00546327">
        <w:rPr>
          <w:kern w:val="24"/>
          <w:lang w:val="bg-BG"/>
        </w:rPr>
        <w:t>5218</w:t>
      </w:r>
      <w:r w:rsidRPr="00546327">
        <w:rPr>
          <w:kern w:val="24"/>
        </w:rPr>
        <w:t>, том IV</w:t>
      </w:r>
      <w:r w:rsidRPr="00546327">
        <w:rPr>
          <w:kern w:val="24"/>
          <w:lang w:val="bg-BG"/>
        </w:rPr>
        <w:t>, рег.</w:t>
      </w:r>
      <w:proofErr w:type="gramEnd"/>
      <w:r w:rsidRPr="00546327">
        <w:rPr>
          <w:kern w:val="24"/>
          <w:lang w:val="bg-BG"/>
        </w:rPr>
        <w:t xml:space="preserve"> </w:t>
      </w:r>
      <w:proofErr w:type="gramStart"/>
      <w:r w:rsidRPr="00546327">
        <w:rPr>
          <w:kern w:val="24"/>
        </w:rPr>
        <w:t>N</w:t>
      </w:r>
      <w:r w:rsidRPr="00546327">
        <w:rPr>
          <w:kern w:val="24"/>
          <w:lang w:val="bg-BG"/>
        </w:rPr>
        <w:t xml:space="preserve"> 1140, дело </w:t>
      </w:r>
      <w:r w:rsidRPr="00546327">
        <w:rPr>
          <w:kern w:val="24"/>
        </w:rPr>
        <w:t>N</w:t>
      </w:r>
      <w:r w:rsidRPr="00546327">
        <w:rPr>
          <w:kern w:val="24"/>
          <w:lang w:val="bg-BG"/>
        </w:rPr>
        <w:t>402 от 2024г.</w:t>
      </w:r>
      <w:proofErr w:type="gramEnd"/>
      <w:r w:rsidRPr="00546327">
        <w:rPr>
          <w:kern w:val="24"/>
          <w:lang w:val="bg-BG"/>
        </w:rPr>
        <w:t xml:space="preserve"> за имот с идентификатор 58.27 земл. с. Зорница;</w:t>
      </w:r>
    </w:p>
    <w:p w:rsidR="00446D6F" w:rsidRPr="00546327" w:rsidRDefault="00446D6F" w:rsidP="00446D6F">
      <w:pPr>
        <w:ind w:firstLine="708"/>
        <w:jc w:val="both"/>
        <w:rPr>
          <w:kern w:val="24"/>
          <w:lang w:val="bg-BG"/>
        </w:rPr>
      </w:pPr>
      <w:proofErr w:type="gramStart"/>
      <w:r w:rsidRPr="00546327">
        <w:rPr>
          <w:kern w:val="24"/>
        </w:rPr>
        <w:t xml:space="preserve">N </w:t>
      </w:r>
      <w:r w:rsidRPr="00546327">
        <w:rPr>
          <w:kern w:val="24"/>
          <w:lang w:val="bg-BG"/>
        </w:rPr>
        <w:t>5217</w:t>
      </w:r>
      <w:r w:rsidRPr="00546327">
        <w:rPr>
          <w:kern w:val="24"/>
        </w:rPr>
        <w:t>, том IV</w:t>
      </w:r>
      <w:r w:rsidRPr="00546327">
        <w:rPr>
          <w:kern w:val="24"/>
          <w:lang w:val="bg-BG"/>
        </w:rPr>
        <w:t>, рег.</w:t>
      </w:r>
      <w:proofErr w:type="gramEnd"/>
      <w:r w:rsidRPr="00546327">
        <w:rPr>
          <w:kern w:val="24"/>
          <w:lang w:val="bg-BG"/>
        </w:rPr>
        <w:t xml:space="preserve"> </w:t>
      </w:r>
      <w:proofErr w:type="gramStart"/>
      <w:r w:rsidRPr="00546327">
        <w:rPr>
          <w:kern w:val="24"/>
        </w:rPr>
        <w:t>N</w:t>
      </w:r>
      <w:r w:rsidRPr="00546327">
        <w:rPr>
          <w:kern w:val="24"/>
          <w:lang w:val="bg-BG"/>
        </w:rPr>
        <w:t xml:space="preserve"> 1139, дело </w:t>
      </w:r>
      <w:r w:rsidRPr="00546327">
        <w:rPr>
          <w:kern w:val="24"/>
        </w:rPr>
        <w:t>N</w:t>
      </w:r>
      <w:r w:rsidRPr="00546327">
        <w:rPr>
          <w:kern w:val="24"/>
          <w:lang w:val="bg-BG"/>
        </w:rPr>
        <w:t>401 от 2024г.</w:t>
      </w:r>
      <w:proofErr w:type="gramEnd"/>
      <w:r w:rsidRPr="00546327">
        <w:rPr>
          <w:kern w:val="24"/>
          <w:lang w:val="bg-BG"/>
        </w:rPr>
        <w:t xml:space="preserve"> за имот с идентификатор 57.18 земл. с. Зорница</w:t>
      </w:r>
    </w:p>
    <w:p w:rsidR="00446D6F" w:rsidRPr="00546327" w:rsidRDefault="00446D6F" w:rsidP="00446D6F">
      <w:pPr>
        <w:ind w:firstLine="708"/>
        <w:jc w:val="both"/>
        <w:rPr>
          <w:kern w:val="24"/>
          <w:lang w:val="bg-BG"/>
        </w:rPr>
      </w:pPr>
      <w:r w:rsidRPr="00546327">
        <w:rPr>
          <w:kern w:val="24"/>
          <w:lang w:val="bg-BG"/>
        </w:rPr>
        <w:t xml:space="preserve">по регистъра на Службата по вписванията гр. Чепеларе, с обща площ </w:t>
      </w:r>
      <w:r w:rsidRPr="00546327">
        <w:rPr>
          <w:b/>
          <w:kern w:val="24"/>
          <w:lang w:val="bg-BG"/>
        </w:rPr>
        <w:t>4.7 ха</w:t>
      </w:r>
      <w:r w:rsidRPr="00546327">
        <w:rPr>
          <w:kern w:val="24"/>
          <w:lang w:val="bg-BG"/>
        </w:rPr>
        <w:t>.</w:t>
      </w:r>
    </w:p>
    <w:p w:rsidR="00446D6F" w:rsidRPr="00546327" w:rsidRDefault="00446D6F" w:rsidP="00446D6F">
      <w:pPr>
        <w:ind w:firstLine="851"/>
        <w:jc w:val="both"/>
        <w:rPr>
          <w:lang w:val="bg-BG"/>
        </w:rPr>
      </w:pPr>
    </w:p>
    <w:p w:rsidR="00446D6F" w:rsidRPr="00546327" w:rsidRDefault="00446D6F" w:rsidP="00446D6F">
      <w:pPr>
        <w:ind w:firstLine="720"/>
        <w:jc w:val="both"/>
        <w:rPr>
          <w:lang w:val="bg-BG"/>
        </w:rPr>
      </w:pPr>
      <w:r w:rsidRPr="00546327">
        <w:rPr>
          <w:lang w:val="bg-BG"/>
        </w:rPr>
        <w:t xml:space="preserve">През ревизионния период </w:t>
      </w:r>
      <w:r w:rsidRPr="00546327">
        <w:rPr>
          <w:b/>
          <w:lang w:val="bg-BG"/>
        </w:rPr>
        <w:t>не са извършени замени</w:t>
      </w:r>
      <w:r w:rsidRPr="00546327">
        <w:rPr>
          <w:lang w:val="bg-BG"/>
        </w:rPr>
        <w:t xml:space="preserve"> </w:t>
      </w:r>
      <w:r w:rsidRPr="00546327">
        <w:rPr>
          <w:b/>
          <w:lang w:val="bg-BG"/>
        </w:rPr>
        <w:t>и продажби по реда на чл. 123 от ЗГ</w:t>
      </w:r>
      <w:r w:rsidRPr="00546327">
        <w:rPr>
          <w:lang w:val="bg-BG"/>
        </w:rPr>
        <w:t xml:space="preserve">  засягащи горски територии, както и не са учредявани сервитути и ограничени вещни права.</w:t>
      </w:r>
    </w:p>
    <w:p w:rsidR="00446D6F" w:rsidRPr="00795329" w:rsidRDefault="00446D6F" w:rsidP="00446D6F">
      <w:pPr>
        <w:jc w:val="both"/>
      </w:pPr>
    </w:p>
    <w:p w:rsidR="00446D6F" w:rsidRPr="00A35A1F" w:rsidRDefault="00446D6F" w:rsidP="00446D6F">
      <w:pPr>
        <w:ind w:firstLine="709"/>
        <w:jc w:val="both"/>
        <w:rPr>
          <w:b/>
          <w:lang w:val="bg-BG"/>
        </w:rPr>
      </w:pPr>
      <w:r w:rsidRPr="00A35A1F">
        <w:rPr>
          <w:b/>
          <w:lang w:val="bg-BG"/>
        </w:rPr>
        <w:lastRenderedPageBreak/>
        <w:t>4. Разпределение на общата инвентаризирана площ по вид на собствеността и промени в разпределението по собственост спрямо предходната инвентаризация</w:t>
      </w:r>
    </w:p>
    <w:p w:rsidR="00446D6F" w:rsidRPr="00446D6F" w:rsidRDefault="00446D6F" w:rsidP="00446D6F">
      <w:pPr>
        <w:ind w:firstLine="720"/>
        <w:jc w:val="both"/>
        <w:rPr>
          <w:color w:val="FF0000"/>
          <w:lang w:val="bg-BG"/>
        </w:rPr>
      </w:pPr>
    </w:p>
    <w:p w:rsidR="00446D6F" w:rsidRPr="00446D6F" w:rsidRDefault="00446D6F" w:rsidP="00446D6F">
      <w:pPr>
        <w:pStyle w:val="BodyTextIndent3"/>
        <w:ind w:left="12"/>
        <w:jc w:val="both"/>
        <w:rPr>
          <w:rFonts w:ascii="Times New Roman" w:hAnsi="Times New Roman" w:cs="Times New Roman"/>
          <w:b w:val="0"/>
          <w:sz w:val="24"/>
        </w:rPr>
      </w:pPr>
      <w:r w:rsidRPr="00446D6F">
        <w:rPr>
          <w:rFonts w:ascii="Times New Roman" w:hAnsi="Times New Roman" w:cs="Times New Roman"/>
          <w:b w:val="0"/>
        </w:rPr>
        <w:t xml:space="preserve">              </w:t>
      </w:r>
      <w:r w:rsidRPr="00446D6F">
        <w:rPr>
          <w:rFonts w:ascii="Times New Roman" w:hAnsi="Times New Roman" w:cs="Times New Roman"/>
          <w:b w:val="0"/>
          <w:sz w:val="24"/>
        </w:rPr>
        <w:t xml:space="preserve">Разпределението на общата площ в </w:t>
      </w:r>
      <w:proofErr w:type="gramStart"/>
      <w:r w:rsidRPr="00446D6F">
        <w:rPr>
          <w:rFonts w:ascii="Times New Roman" w:hAnsi="Times New Roman" w:cs="Times New Roman"/>
          <w:b w:val="0"/>
          <w:sz w:val="24"/>
        </w:rPr>
        <w:t>ха.,</w:t>
      </w:r>
      <w:proofErr w:type="gramEnd"/>
      <w:r w:rsidRPr="00446D6F">
        <w:rPr>
          <w:rFonts w:ascii="Times New Roman" w:hAnsi="Times New Roman" w:cs="Times New Roman"/>
          <w:b w:val="0"/>
          <w:sz w:val="24"/>
        </w:rPr>
        <w:t xml:space="preserve"> по вид на собствеността</w:t>
      </w:r>
      <w:r w:rsidRPr="00446D6F">
        <w:rPr>
          <w:rFonts w:ascii="Times New Roman" w:hAnsi="Times New Roman" w:cs="Times New Roman"/>
          <w:b w:val="0"/>
          <w:sz w:val="24"/>
          <w:lang w:val="bg-BG"/>
        </w:rPr>
        <w:t xml:space="preserve"> и вид територия, съгласно предходната инвентаризация,</w:t>
      </w:r>
      <w:r w:rsidRPr="00446D6F">
        <w:rPr>
          <w:rFonts w:ascii="Times New Roman" w:hAnsi="Times New Roman" w:cs="Times New Roman"/>
          <w:b w:val="0"/>
          <w:sz w:val="24"/>
        </w:rPr>
        <w:t xml:space="preserve">  е </w:t>
      </w:r>
      <w:r w:rsidRPr="00446D6F">
        <w:rPr>
          <w:rFonts w:ascii="Times New Roman" w:hAnsi="Times New Roman" w:cs="Times New Roman"/>
          <w:b w:val="0"/>
          <w:sz w:val="24"/>
          <w:lang w:val="bg-BG"/>
        </w:rPr>
        <w:t>представено</w:t>
      </w:r>
      <w:r w:rsidRPr="00446D6F">
        <w:rPr>
          <w:rFonts w:ascii="Times New Roman" w:hAnsi="Times New Roman" w:cs="Times New Roman"/>
          <w:b w:val="0"/>
          <w:sz w:val="24"/>
        </w:rPr>
        <w:t xml:space="preserve"> в Таблица №16.</w:t>
      </w:r>
    </w:p>
    <w:p w:rsidR="00446D6F" w:rsidRPr="00446D6F" w:rsidRDefault="00446D6F" w:rsidP="00446D6F">
      <w:pPr>
        <w:pStyle w:val="BodyTextIndent3"/>
        <w:spacing w:after="0"/>
        <w:ind w:left="0"/>
        <w:jc w:val="both"/>
        <w:rPr>
          <w:rFonts w:ascii="Times New Roman" w:hAnsi="Times New Roman" w:cs="Times New Roman"/>
          <w:b w:val="0"/>
          <w:sz w:val="24"/>
        </w:rPr>
      </w:pPr>
    </w:p>
    <w:p w:rsidR="00446D6F" w:rsidRPr="00446D6F" w:rsidRDefault="00446D6F" w:rsidP="00446D6F">
      <w:pPr>
        <w:pStyle w:val="BodyTextIndent3"/>
        <w:ind w:left="0"/>
        <w:jc w:val="both"/>
        <w:rPr>
          <w:rFonts w:ascii="Times New Roman" w:hAnsi="Times New Roman" w:cs="Times New Roman"/>
          <w:b w:val="0"/>
          <w:sz w:val="24"/>
          <w:lang w:val="bg-BG"/>
        </w:rPr>
      </w:pPr>
      <w:r w:rsidRPr="00446D6F">
        <w:rPr>
          <w:rFonts w:ascii="Times New Roman" w:hAnsi="Times New Roman" w:cs="Times New Roman"/>
          <w:b w:val="0"/>
          <w:sz w:val="24"/>
        </w:rPr>
        <w:t xml:space="preserve">Табл. № 16 Разпределение на общата площ в </w:t>
      </w:r>
      <w:proofErr w:type="gramStart"/>
      <w:r w:rsidRPr="00446D6F">
        <w:rPr>
          <w:rFonts w:ascii="Times New Roman" w:hAnsi="Times New Roman" w:cs="Times New Roman"/>
          <w:b w:val="0"/>
          <w:sz w:val="24"/>
        </w:rPr>
        <w:t>ха.,</w:t>
      </w:r>
      <w:proofErr w:type="gramEnd"/>
      <w:r w:rsidRPr="00446D6F">
        <w:rPr>
          <w:rFonts w:ascii="Times New Roman" w:hAnsi="Times New Roman" w:cs="Times New Roman"/>
          <w:b w:val="0"/>
          <w:sz w:val="24"/>
        </w:rPr>
        <w:t xml:space="preserve"> по вид на собствеността</w:t>
      </w:r>
      <w:r w:rsidRPr="00446D6F">
        <w:rPr>
          <w:rFonts w:ascii="Times New Roman" w:hAnsi="Times New Roman" w:cs="Times New Roman"/>
          <w:b w:val="0"/>
          <w:sz w:val="24"/>
          <w:lang w:val="bg-BG"/>
        </w:rPr>
        <w:t xml:space="preserve"> и вид територия, съгласно предходната инвентаризация</w:t>
      </w:r>
    </w:p>
    <w:p w:rsidR="00446D6F" w:rsidRPr="00446D6F" w:rsidRDefault="00446D6F" w:rsidP="00446D6F">
      <w:pPr>
        <w:pStyle w:val="BodyTextIndent3"/>
        <w:spacing w:after="0"/>
        <w:ind w:left="0"/>
        <w:jc w:val="both"/>
        <w:rPr>
          <w:rFonts w:ascii="Times New Roman" w:hAnsi="Times New Roman" w:cs="Times New Roman"/>
          <w:b w:val="0"/>
          <w:sz w:val="24"/>
        </w:rPr>
      </w:pPr>
    </w:p>
    <w:tbl>
      <w:tblPr>
        <w:tblStyle w:val="TableGrid1"/>
        <w:tblW w:w="0" w:type="auto"/>
        <w:tblInd w:w="874" w:type="dxa"/>
        <w:tblLook w:val="04A0" w:firstRow="1" w:lastRow="0" w:firstColumn="1" w:lastColumn="0" w:noHBand="0" w:noVBand="1"/>
      </w:tblPr>
      <w:tblGrid>
        <w:gridCol w:w="2211"/>
        <w:gridCol w:w="1244"/>
        <w:gridCol w:w="1641"/>
        <w:gridCol w:w="1332"/>
        <w:gridCol w:w="1255"/>
      </w:tblGrid>
      <w:tr w:rsidR="00446D6F" w:rsidRPr="00546327" w:rsidTr="003D3399">
        <w:trPr>
          <w:trHeight w:val="625"/>
        </w:trPr>
        <w:tc>
          <w:tcPr>
            <w:tcW w:w="2211" w:type="dxa"/>
          </w:tcPr>
          <w:p w:rsidR="00446D6F" w:rsidRPr="00546327" w:rsidRDefault="00446D6F" w:rsidP="003D3399">
            <w:pPr>
              <w:jc w:val="center"/>
              <w:rPr>
                <w:sz w:val="20"/>
                <w:szCs w:val="20"/>
                <w:lang w:val="bg-BG"/>
              </w:rPr>
            </w:pPr>
            <w:r w:rsidRPr="00546327">
              <w:rPr>
                <w:sz w:val="20"/>
                <w:szCs w:val="20"/>
                <w:lang w:val="bg-BG"/>
              </w:rPr>
              <w:t>Вид собственост/вид територия</w:t>
            </w:r>
          </w:p>
        </w:tc>
        <w:tc>
          <w:tcPr>
            <w:tcW w:w="1244" w:type="dxa"/>
          </w:tcPr>
          <w:p w:rsidR="00446D6F" w:rsidRPr="00546327" w:rsidRDefault="00446D6F" w:rsidP="003D3399">
            <w:pPr>
              <w:jc w:val="center"/>
              <w:rPr>
                <w:sz w:val="20"/>
                <w:szCs w:val="20"/>
              </w:rPr>
            </w:pPr>
            <w:r w:rsidRPr="00546327">
              <w:rPr>
                <w:sz w:val="20"/>
                <w:szCs w:val="20"/>
              </w:rPr>
              <w:t>Горски територии</w:t>
            </w:r>
          </w:p>
        </w:tc>
        <w:tc>
          <w:tcPr>
            <w:tcW w:w="1641" w:type="dxa"/>
          </w:tcPr>
          <w:p w:rsidR="00446D6F" w:rsidRPr="00546327" w:rsidRDefault="00446D6F" w:rsidP="003D3399">
            <w:pPr>
              <w:jc w:val="center"/>
              <w:rPr>
                <w:sz w:val="20"/>
                <w:szCs w:val="20"/>
              </w:rPr>
            </w:pPr>
            <w:r w:rsidRPr="00546327">
              <w:rPr>
                <w:sz w:val="20"/>
                <w:szCs w:val="20"/>
              </w:rPr>
              <w:t>Земеделски територии</w:t>
            </w:r>
          </w:p>
        </w:tc>
        <w:tc>
          <w:tcPr>
            <w:tcW w:w="1332" w:type="dxa"/>
          </w:tcPr>
          <w:p w:rsidR="00446D6F" w:rsidRPr="00546327" w:rsidRDefault="00446D6F" w:rsidP="003D3399">
            <w:pPr>
              <w:jc w:val="center"/>
              <w:rPr>
                <w:sz w:val="20"/>
                <w:szCs w:val="20"/>
                <w:lang w:val="bg-BG"/>
              </w:rPr>
            </w:pPr>
            <w:r w:rsidRPr="00546327">
              <w:rPr>
                <w:sz w:val="20"/>
                <w:szCs w:val="20"/>
                <w:lang w:val="bg-BG"/>
              </w:rPr>
              <w:t>Транспортни територии</w:t>
            </w:r>
          </w:p>
        </w:tc>
        <w:tc>
          <w:tcPr>
            <w:tcW w:w="1255" w:type="dxa"/>
          </w:tcPr>
          <w:p w:rsidR="00446D6F" w:rsidRPr="00546327" w:rsidRDefault="00446D6F" w:rsidP="003D3399">
            <w:pPr>
              <w:jc w:val="center"/>
              <w:rPr>
                <w:sz w:val="20"/>
                <w:szCs w:val="20"/>
              </w:rPr>
            </w:pPr>
            <w:r w:rsidRPr="00546327">
              <w:rPr>
                <w:sz w:val="20"/>
                <w:szCs w:val="20"/>
              </w:rPr>
              <w:t>общо</w:t>
            </w:r>
          </w:p>
        </w:tc>
      </w:tr>
      <w:tr w:rsidR="00446D6F" w:rsidRPr="00546327" w:rsidTr="003D3399">
        <w:tc>
          <w:tcPr>
            <w:tcW w:w="2211" w:type="dxa"/>
          </w:tcPr>
          <w:p w:rsidR="00446D6F" w:rsidRPr="00546327" w:rsidRDefault="00446D6F" w:rsidP="003D3399">
            <w:pPr>
              <w:rPr>
                <w:sz w:val="20"/>
                <w:szCs w:val="20"/>
              </w:rPr>
            </w:pPr>
            <w:r w:rsidRPr="00546327">
              <w:rPr>
                <w:sz w:val="20"/>
                <w:szCs w:val="20"/>
              </w:rPr>
              <w:t>Държавна</w:t>
            </w:r>
          </w:p>
        </w:tc>
        <w:tc>
          <w:tcPr>
            <w:tcW w:w="1244" w:type="dxa"/>
          </w:tcPr>
          <w:p w:rsidR="00446D6F" w:rsidRPr="00546327" w:rsidRDefault="00446D6F" w:rsidP="003D3399">
            <w:pPr>
              <w:jc w:val="right"/>
              <w:rPr>
                <w:sz w:val="20"/>
                <w:szCs w:val="20"/>
                <w:lang w:val="bg-BG"/>
              </w:rPr>
            </w:pPr>
            <w:r w:rsidRPr="00546327">
              <w:rPr>
                <w:sz w:val="20"/>
                <w:szCs w:val="20"/>
                <w:lang w:val="bg-BG"/>
              </w:rPr>
              <w:t>10084.1</w:t>
            </w:r>
          </w:p>
        </w:tc>
        <w:tc>
          <w:tcPr>
            <w:tcW w:w="1641" w:type="dxa"/>
          </w:tcPr>
          <w:p w:rsidR="00446D6F" w:rsidRPr="00546327" w:rsidRDefault="00446D6F" w:rsidP="003D3399">
            <w:pPr>
              <w:jc w:val="right"/>
              <w:rPr>
                <w:sz w:val="20"/>
                <w:szCs w:val="20"/>
                <w:lang w:val="bg-BG"/>
              </w:rPr>
            </w:pPr>
            <w:r w:rsidRPr="00546327">
              <w:rPr>
                <w:sz w:val="20"/>
                <w:szCs w:val="20"/>
                <w:lang w:val="bg-BG"/>
              </w:rPr>
              <w:t>275.8</w:t>
            </w:r>
          </w:p>
        </w:tc>
        <w:tc>
          <w:tcPr>
            <w:tcW w:w="1332" w:type="dxa"/>
          </w:tcPr>
          <w:p w:rsidR="00446D6F" w:rsidRPr="00546327" w:rsidRDefault="00446D6F" w:rsidP="003D3399">
            <w:pPr>
              <w:jc w:val="right"/>
              <w:rPr>
                <w:sz w:val="20"/>
                <w:szCs w:val="20"/>
                <w:lang w:val="bg-BG"/>
              </w:rPr>
            </w:pPr>
          </w:p>
        </w:tc>
        <w:tc>
          <w:tcPr>
            <w:tcW w:w="1255" w:type="dxa"/>
          </w:tcPr>
          <w:p w:rsidR="00446D6F" w:rsidRPr="00546327" w:rsidRDefault="00446D6F" w:rsidP="003D3399">
            <w:pPr>
              <w:jc w:val="right"/>
              <w:rPr>
                <w:sz w:val="20"/>
                <w:szCs w:val="20"/>
                <w:lang w:val="bg-BG"/>
              </w:rPr>
            </w:pPr>
            <w:r w:rsidRPr="00546327">
              <w:rPr>
                <w:sz w:val="20"/>
                <w:szCs w:val="20"/>
                <w:lang w:val="bg-BG"/>
              </w:rPr>
              <w:t>10359.9</w:t>
            </w:r>
          </w:p>
        </w:tc>
      </w:tr>
      <w:tr w:rsidR="00446D6F" w:rsidRPr="00546327" w:rsidTr="003D3399">
        <w:tc>
          <w:tcPr>
            <w:tcW w:w="2211" w:type="dxa"/>
          </w:tcPr>
          <w:p w:rsidR="00446D6F" w:rsidRPr="00546327" w:rsidRDefault="00446D6F" w:rsidP="003D3399">
            <w:pPr>
              <w:rPr>
                <w:sz w:val="20"/>
                <w:szCs w:val="20"/>
              </w:rPr>
            </w:pPr>
            <w:r w:rsidRPr="00546327">
              <w:rPr>
                <w:sz w:val="20"/>
                <w:szCs w:val="20"/>
              </w:rPr>
              <w:t>Общинска</w:t>
            </w:r>
          </w:p>
        </w:tc>
        <w:tc>
          <w:tcPr>
            <w:tcW w:w="1244" w:type="dxa"/>
          </w:tcPr>
          <w:p w:rsidR="00446D6F" w:rsidRPr="00546327" w:rsidRDefault="00446D6F" w:rsidP="003D3399">
            <w:pPr>
              <w:jc w:val="right"/>
              <w:rPr>
                <w:sz w:val="20"/>
                <w:szCs w:val="20"/>
                <w:lang w:val="bg-BG"/>
              </w:rPr>
            </w:pPr>
            <w:r w:rsidRPr="00546327">
              <w:rPr>
                <w:sz w:val="20"/>
                <w:szCs w:val="20"/>
                <w:lang w:val="bg-BG"/>
              </w:rPr>
              <w:t>1292.9</w:t>
            </w:r>
          </w:p>
        </w:tc>
        <w:tc>
          <w:tcPr>
            <w:tcW w:w="1641" w:type="dxa"/>
          </w:tcPr>
          <w:p w:rsidR="00446D6F" w:rsidRPr="00546327" w:rsidRDefault="00446D6F" w:rsidP="003D3399">
            <w:pPr>
              <w:jc w:val="right"/>
              <w:rPr>
                <w:sz w:val="20"/>
                <w:szCs w:val="20"/>
                <w:lang w:val="bg-BG"/>
              </w:rPr>
            </w:pPr>
            <w:r w:rsidRPr="00546327">
              <w:rPr>
                <w:sz w:val="20"/>
                <w:szCs w:val="20"/>
                <w:lang w:val="bg-BG"/>
              </w:rPr>
              <w:t>950.4</w:t>
            </w:r>
          </w:p>
        </w:tc>
        <w:tc>
          <w:tcPr>
            <w:tcW w:w="1332" w:type="dxa"/>
          </w:tcPr>
          <w:p w:rsidR="00446D6F" w:rsidRPr="00546327" w:rsidRDefault="00446D6F" w:rsidP="003D3399">
            <w:pPr>
              <w:jc w:val="right"/>
              <w:rPr>
                <w:sz w:val="20"/>
                <w:szCs w:val="20"/>
                <w:lang w:val="bg-BG"/>
              </w:rPr>
            </w:pPr>
            <w:r w:rsidRPr="00546327">
              <w:rPr>
                <w:sz w:val="20"/>
                <w:szCs w:val="20"/>
                <w:lang w:val="bg-BG"/>
              </w:rPr>
              <w:t>7.3</w:t>
            </w:r>
          </w:p>
        </w:tc>
        <w:tc>
          <w:tcPr>
            <w:tcW w:w="1255" w:type="dxa"/>
          </w:tcPr>
          <w:p w:rsidR="00446D6F" w:rsidRPr="00546327" w:rsidRDefault="00446D6F" w:rsidP="003D3399">
            <w:pPr>
              <w:jc w:val="right"/>
              <w:rPr>
                <w:sz w:val="20"/>
                <w:szCs w:val="20"/>
                <w:lang w:val="bg-BG"/>
              </w:rPr>
            </w:pPr>
            <w:r w:rsidRPr="00546327">
              <w:rPr>
                <w:sz w:val="20"/>
                <w:szCs w:val="20"/>
                <w:lang w:val="bg-BG"/>
              </w:rPr>
              <w:t>2250.6</w:t>
            </w:r>
          </w:p>
        </w:tc>
      </w:tr>
      <w:tr w:rsidR="00446D6F" w:rsidRPr="00546327" w:rsidTr="003D3399">
        <w:tc>
          <w:tcPr>
            <w:tcW w:w="2211" w:type="dxa"/>
          </w:tcPr>
          <w:p w:rsidR="00446D6F" w:rsidRPr="00546327" w:rsidRDefault="00446D6F" w:rsidP="003D3399">
            <w:pPr>
              <w:rPr>
                <w:sz w:val="20"/>
                <w:szCs w:val="20"/>
                <w:lang w:val="bg-BG"/>
              </w:rPr>
            </w:pPr>
            <w:r w:rsidRPr="00546327">
              <w:rPr>
                <w:sz w:val="20"/>
                <w:szCs w:val="20"/>
              </w:rPr>
              <w:t>Частна ф</w:t>
            </w:r>
            <w:r w:rsidRPr="00546327">
              <w:rPr>
                <w:sz w:val="20"/>
                <w:szCs w:val="20"/>
                <w:lang w:val="bg-BG"/>
              </w:rPr>
              <w:t>из.</w:t>
            </w:r>
            <w:r w:rsidRPr="00546327">
              <w:rPr>
                <w:sz w:val="20"/>
                <w:szCs w:val="20"/>
              </w:rPr>
              <w:t>л</w:t>
            </w:r>
            <w:r w:rsidRPr="00546327">
              <w:rPr>
                <w:sz w:val="20"/>
                <w:szCs w:val="20"/>
                <w:lang w:val="bg-BG"/>
              </w:rPr>
              <w:t>ица</w:t>
            </w:r>
          </w:p>
        </w:tc>
        <w:tc>
          <w:tcPr>
            <w:tcW w:w="1244" w:type="dxa"/>
          </w:tcPr>
          <w:p w:rsidR="00446D6F" w:rsidRPr="00546327" w:rsidRDefault="00446D6F" w:rsidP="003D3399">
            <w:pPr>
              <w:jc w:val="right"/>
              <w:rPr>
                <w:sz w:val="20"/>
                <w:szCs w:val="20"/>
                <w:lang w:val="bg-BG"/>
              </w:rPr>
            </w:pPr>
            <w:r w:rsidRPr="00546327">
              <w:rPr>
                <w:sz w:val="20"/>
                <w:szCs w:val="20"/>
                <w:lang w:val="bg-BG"/>
              </w:rPr>
              <w:t>268.3</w:t>
            </w:r>
          </w:p>
        </w:tc>
        <w:tc>
          <w:tcPr>
            <w:tcW w:w="1641" w:type="dxa"/>
          </w:tcPr>
          <w:p w:rsidR="00446D6F" w:rsidRPr="00546327" w:rsidRDefault="00446D6F" w:rsidP="003D3399">
            <w:pPr>
              <w:jc w:val="right"/>
              <w:rPr>
                <w:sz w:val="20"/>
                <w:szCs w:val="20"/>
                <w:lang w:val="bg-BG"/>
              </w:rPr>
            </w:pPr>
            <w:r w:rsidRPr="00546327">
              <w:rPr>
                <w:sz w:val="20"/>
                <w:szCs w:val="20"/>
                <w:lang w:val="bg-BG"/>
              </w:rPr>
              <w:t>1172.6</w:t>
            </w:r>
          </w:p>
        </w:tc>
        <w:tc>
          <w:tcPr>
            <w:tcW w:w="1332" w:type="dxa"/>
          </w:tcPr>
          <w:p w:rsidR="00446D6F" w:rsidRPr="00546327" w:rsidRDefault="00446D6F" w:rsidP="003D3399">
            <w:pPr>
              <w:jc w:val="right"/>
              <w:rPr>
                <w:sz w:val="20"/>
                <w:szCs w:val="20"/>
                <w:lang w:val="bg-BG"/>
              </w:rPr>
            </w:pPr>
          </w:p>
        </w:tc>
        <w:tc>
          <w:tcPr>
            <w:tcW w:w="1255" w:type="dxa"/>
          </w:tcPr>
          <w:p w:rsidR="00446D6F" w:rsidRPr="00546327" w:rsidRDefault="00446D6F" w:rsidP="003D3399">
            <w:pPr>
              <w:jc w:val="right"/>
              <w:rPr>
                <w:sz w:val="20"/>
                <w:szCs w:val="20"/>
                <w:lang w:val="bg-BG"/>
              </w:rPr>
            </w:pPr>
            <w:r w:rsidRPr="00546327">
              <w:rPr>
                <w:sz w:val="20"/>
                <w:szCs w:val="20"/>
                <w:lang w:val="bg-BG"/>
              </w:rPr>
              <w:t>1440.9</w:t>
            </w:r>
          </w:p>
        </w:tc>
      </w:tr>
      <w:tr w:rsidR="00446D6F" w:rsidRPr="00546327" w:rsidTr="003D3399">
        <w:trPr>
          <w:trHeight w:val="244"/>
        </w:trPr>
        <w:tc>
          <w:tcPr>
            <w:tcW w:w="2211" w:type="dxa"/>
          </w:tcPr>
          <w:p w:rsidR="00446D6F" w:rsidRPr="00546327" w:rsidRDefault="00446D6F" w:rsidP="003D3399">
            <w:pPr>
              <w:rPr>
                <w:sz w:val="20"/>
                <w:szCs w:val="20"/>
                <w:lang w:val="bg-BG"/>
              </w:rPr>
            </w:pPr>
            <w:r w:rsidRPr="00546327">
              <w:rPr>
                <w:sz w:val="20"/>
                <w:szCs w:val="20"/>
              </w:rPr>
              <w:t>Ч</w:t>
            </w:r>
            <w:r w:rsidRPr="00546327">
              <w:rPr>
                <w:sz w:val="20"/>
                <w:szCs w:val="20"/>
                <w:lang w:val="bg-BG"/>
              </w:rPr>
              <w:t>астна</w:t>
            </w:r>
            <w:r w:rsidRPr="00546327">
              <w:rPr>
                <w:sz w:val="20"/>
                <w:szCs w:val="20"/>
              </w:rPr>
              <w:t xml:space="preserve"> ю</w:t>
            </w:r>
            <w:r w:rsidRPr="00546327">
              <w:rPr>
                <w:sz w:val="20"/>
                <w:szCs w:val="20"/>
                <w:lang w:val="bg-BG"/>
              </w:rPr>
              <w:t>р.</w:t>
            </w:r>
            <w:r w:rsidRPr="00546327">
              <w:rPr>
                <w:sz w:val="20"/>
                <w:szCs w:val="20"/>
              </w:rPr>
              <w:t>л</w:t>
            </w:r>
            <w:r w:rsidRPr="00546327">
              <w:rPr>
                <w:sz w:val="20"/>
                <w:szCs w:val="20"/>
                <w:lang w:val="bg-BG"/>
              </w:rPr>
              <w:t>ица и на вероизповеданията</w:t>
            </w:r>
          </w:p>
        </w:tc>
        <w:tc>
          <w:tcPr>
            <w:tcW w:w="1244" w:type="dxa"/>
          </w:tcPr>
          <w:p w:rsidR="00446D6F" w:rsidRPr="00546327" w:rsidRDefault="00446D6F" w:rsidP="003D3399">
            <w:pPr>
              <w:jc w:val="right"/>
              <w:rPr>
                <w:sz w:val="20"/>
                <w:szCs w:val="20"/>
                <w:lang w:val="bg-BG"/>
              </w:rPr>
            </w:pPr>
            <w:r w:rsidRPr="00546327">
              <w:rPr>
                <w:sz w:val="20"/>
                <w:szCs w:val="20"/>
                <w:lang w:val="bg-BG"/>
              </w:rPr>
              <w:t>232.2</w:t>
            </w:r>
          </w:p>
        </w:tc>
        <w:tc>
          <w:tcPr>
            <w:tcW w:w="1641" w:type="dxa"/>
          </w:tcPr>
          <w:p w:rsidR="00446D6F" w:rsidRPr="00546327" w:rsidRDefault="00446D6F" w:rsidP="003D3399">
            <w:pPr>
              <w:jc w:val="right"/>
              <w:rPr>
                <w:sz w:val="20"/>
                <w:szCs w:val="20"/>
                <w:lang w:val="bg-BG"/>
              </w:rPr>
            </w:pPr>
            <w:r w:rsidRPr="00546327">
              <w:rPr>
                <w:sz w:val="20"/>
                <w:szCs w:val="20"/>
                <w:lang w:val="bg-BG"/>
              </w:rPr>
              <w:t>4.5</w:t>
            </w:r>
          </w:p>
        </w:tc>
        <w:tc>
          <w:tcPr>
            <w:tcW w:w="1332" w:type="dxa"/>
          </w:tcPr>
          <w:p w:rsidR="00446D6F" w:rsidRPr="00546327" w:rsidRDefault="00446D6F" w:rsidP="003D3399">
            <w:pPr>
              <w:jc w:val="right"/>
              <w:rPr>
                <w:sz w:val="20"/>
                <w:szCs w:val="20"/>
                <w:lang w:val="bg-BG"/>
              </w:rPr>
            </w:pPr>
          </w:p>
        </w:tc>
        <w:tc>
          <w:tcPr>
            <w:tcW w:w="1255" w:type="dxa"/>
          </w:tcPr>
          <w:p w:rsidR="00446D6F" w:rsidRPr="00546327" w:rsidRDefault="00446D6F" w:rsidP="003D3399">
            <w:pPr>
              <w:jc w:val="right"/>
              <w:rPr>
                <w:sz w:val="20"/>
                <w:szCs w:val="20"/>
                <w:lang w:val="bg-BG"/>
              </w:rPr>
            </w:pPr>
            <w:r w:rsidRPr="00546327">
              <w:rPr>
                <w:sz w:val="20"/>
                <w:szCs w:val="20"/>
                <w:lang w:val="bg-BG"/>
              </w:rPr>
              <w:t>236.7</w:t>
            </w:r>
          </w:p>
        </w:tc>
      </w:tr>
      <w:tr w:rsidR="00446D6F" w:rsidRPr="00546327" w:rsidTr="003D3399">
        <w:tc>
          <w:tcPr>
            <w:tcW w:w="2211" w:type="dxa"/>
          </w:tcPr>
          <w:p w:rsidR="00446D6F" w:rsidRPr="00546327" w:rsidRDefault="00446D6F" w:rsidP="003D3399">
            <w:pPr>
              <w:rPr>
                <w:sz w:val="20"/>
                <w:szCs w:val="20"/>
                <w:lang w:val="bg-BG"/>
              </w:rPr>
            </w:pPr>
            <w:r w:rsidRPr="00546327">
              <w:rPr>
                <w:sz w:val="20"/>
                <w:szCs w:val="20"/>
                <w:lang w:val="bg-BG"/>
              </w:rPr>
              <w:t>Съсобственост</w:t>
            </w:r>
          </w:p>
        </w:tc>
        <w:tc>
          <w:tcPr>
            <w:tcW w:w="1244" w:type="dxa"/>
          </w:tcPr>
          <w:p w:rsidR="00446D6F" w:rsidRPr="00546327" w:rsidRDefault="00446D6F" w:rsidP="003D3399">
            <w:pPr>
              <w:jc w:val="right"/>
              <w:rPr>
                <w:sz w:val="20"/>
                <w:szCs w:val="20"/>
                <w:lang w:val="bg-BG"/>
              </w:rPr>
            </w:pPr>
            <w:r w:rsidRPr="00546327">
              <w:rPr>
                <w:sz w:val="20"/>
                <w:szCs w:val="20"/>
                <w:lang w:val="bg-BG"/>
              </w:rPr>
              <w:t>4856.4</w:t>
            </w:r>
          </w:p>
        </w:tc>
        <w:tc>
          <w:tcPr>
            <w:tcW w:w="1641" w:type="dxa"/>
          </w:tcPr>
          <w:p w:rsidR="00446D6F" w:rsidRPr="00546327" w:rsidRDefault="00446D6F" w:rsidP="003D3399">
            <w:pPr>
              <w:jc w:val="right"/>
              <w:rPr>
                <w:sz w:val="20"/>
                <w:szCs w:val="20"/>
                <w:lang w:val="bg-BG"/>
              </w:rPr>
            </w:pPr>
            <w:r w:rsidRPr="00546327">
              <w:rPr>
                <w:sz w:val="20"/>
                <w:szCs w:val="20"/>
                <w:lang w:val="bg-BG"/>
              </w:rPr>
              <w:t>0.2</w:t>
            </w:r>
          </w:p>
        </w:tc>
        <w:tc>
          <w:tcPr>
            <w:tcW w:w="1332" w:type="dxa"/>
          </w:tcPr>
          <w:p w:rsidR="00446D6F" w:rsidRPr="00546327" w:rsidRDefault="00446D6F" w:rsidP="003D3399">
            <w:pPr>
              <w:jc w:val="right"/>
              <w:rPr>
                <w:sz w:val="20"/>
                <w:szCs w:val="20"/>
                <w:lang w:val="bg-BG"/>
              </w:rPr>
            </w:pPr>
          </w:p>
        </w:tc>
        <w:tc>
          <w:tcPr>
            <w:tcW w:w="1255" w:type="dxa"/>
          </w:tcPr>
          <w:p w:rsidR="00446D6F" w:rsidRPr="00546327" w:rsidRDefault="00446D6F" w:rsidP="003D3399">
            <w:pPr>
              <w:jc w:val="right"/>
              <w:rPr>
                <w:sz w:val="20"/>
                <w:szCs w:val="20"/>
                <w:lang w:val="bg-BG"/>
              </w:rPr>
            </w:pPr>
            <w:r w:rsidRPr="00546327">
              <w:rPr>
                <w:sz w:val="20"/>
                <w:szCs w:val="20"/>
                <w:lang w:val="bg-BG"/>
              </w:rPr>
              <w:t>4856.6</w:t>
            </w:r>
          </w:p>
        </w:tc>
      </w:tr>
      <w:tr w:rsidR="00446D6F" w:rsidRPr="00546327" w:rsidTr="003D3399">
        <w:tc>
          <w:tcPr>
            <w:tcW w:w="2211" w:type="dxa"/>
          </w:tcPr>
          <w:p w:rsidR="00446D6F" w:rsidRPr="00546327" w:rsidRDefault="00446D6F" w:rsidP="003D3399">
            <w:pPr>
              <w:rPr>
                <w:sz w:val="20"/>
                <w:szCs w:val="20"/>
              </w:rPr>
            </w:pPr>
            <w:r w:rsidRPr="00546327">
              <w:rPr>
                <w:sz w:val="20"/>
                <w:szCs w:val="20"/>
                <w:lang w:val="bg-BG"/>
              </w:rPr>
              <w:t>о</w:t>
            </w:r>
            <w:r w:rsidRPr="00546327">
              <w:rPr>
                <w:sz w:val="20"/>
                <w:szCs w:val="20"/>
              </w:rPr>
              <w:t>бщо</w:t>
            </w:r>
          </w:p>
        </w:tc>
        <w:tc>
          <w:tcPr>
            <w:tcW w:w="1244" w:type="dxa"/>
          </w:tcPr>
          <w:p w:rsidR="00446D6F" w:rsidRPr="00546327" w:rsidRDefault="00446D6F" w:rsidP="003D3399">
            <w:pPr>
              <w:jc w:val="right"/>
              <w:rPr>
                <w:sz w:val="20"/>
                <w:szCs w:val="20"/>
                <w:lang w:val="bg-BG"/>
              </w:rPr>
            </w:pPr>
            <w:r w:rsidRPr="00546327">
              <w:rPr>
                <w:sz w:val="20"/>
                <w:szCs w:val="20"/>
                <w:lang w:val="bg-BG"/>
              </w:rPr>
              <w:t>16733.9</w:t>
            </w:r>
          </w:p>
        </w:tc>
        <w:tc>
          <w:tcPr>
            <w:tcW w:w="1641" w:type="dxa"/>
          </w:tcPr>
          <w:p w:rsidR="00446D6F" w:rsidRPr="00546327" w:rsidRDefault="00446D6F" w:rsidP="003D3399">
            <w:pPr>
              <w:jc w:val="right"/>
              <w:rPr>
                <w:sz w:val="20"/>
                <w:szCs w:val="20"/>
                <w:lang w:val="bg-BG"/>
              </w:rPr>
            </w:pPr>
            <w:r w:rsidRPr="00546327">
              <w:rPr>
                <w:sz w:val="20"/>
                <w:szCs w:val="20"/>
                <w:lang w:val="bg-BG"/>
              </w:rPr>
              <w:t>2403.5</w:t>
            </w:r>
          </w:p>
        </w:tc>
        <w:tc>
          <w:tcPr>
            <w:tcW w:w="1332" w:type="dxa"/>
          </w:tcPr>
          <w:p w:rsidR="00446D6F" w:rsidRPr="00546327" w:rsidRDefault="00446D6F" w:rsidP="003D3399">
            <w:pPr>
              <w:jc w:val="right"/>
              <w:rPr>
                <w:sz w:val="20"/>
                <w:szCs w:val="20"/>
                <w:lang w:val="bg-BG"/>
              </w:rPr>
            </w:pPr>
            <w:r w:rsidRPr="00546327">
              <w:rPr>
                <w:sz w:val="20"/>
                <w:szCs w:val="20"/>
                <w:lang w:val="bg-BG"/>
              </w:rPr>
              <w:t>7.3</w:t>
            </w:r>
          </w:p>
        </w:tc>
        <w:tc>
          <w:tcPr>
            <w:tcW w:w="1255" w:type="dxa"/>
          </w:tcPr>
          <w:p w:rsidR="00446D6F" w:rsidRPr="00546327" w:rsidRDefault="00446D6F" w:rsidP="003D3399">
            <w:pPr>
              <w:jc w:val="right"/>
              <w:rPr>
                <w:sz w:val="20"/>
                <w:szCs w:val="20"/>
                <w:lang w:val="bg-BG"/>
              </w:rPr>
            </w:pPr>
            <w:r w:rsidRPr="00546327">
              <w:rPr>
                <w:sz w:val="20"/>
                <w:szCs w:val="20"/>
                <w:lang w:val="bg-BG"/>
              </w:rPr>
              <w:t>19144.7</w:t>
            </w:r>
          </w:p>
        </w:tc>
      </w:tr>
    </w:tbl>
    <w:p w:rsidR="00446D6F" w:rsidRPr="00546327" w:rsidRDefault="00446D6F" w:rsidP="00446D6F">
      <w:pPr>
        <w:ind w:firstLine="720"/>
        <w:jc w:val="both"/>
        <w:rPr>
          <w:sz w:val="20"/>
          <w:szCs w:val="20"/>
          <w:lang w:val="bg-BG"/>
        </w:rPr>
      </w:pPr>
      <w:r w:rsidRPr="00546327">
        <w:rPr>
          <w:sz w:val="20"/>
          <w:szCs w:val="20"/>
          <w:lang w:val="bg-BG"/>
        </w:rPr>
        <w:t>Забележка: При предходната инвентаризация временнообщинската собственост (изцяло в земеделски земи) е била включена към държавната в земеделски земи</w:t>
      </w:r>
    </w:p>
    <w:p w:rsidR="00446D6F" w:rsidRPr="00446D6F" w:rsidRDefault="00446D6F" w:rsidP="00446D6F">
      <w:pPr>
        <w:ind w:firstLine="720"/>
        <w:jc w:val="both"/>
        <w:rPr>
          <w:lang w:val="bg-BG"/>
        </w:rPr>
      </w:pPr>
    </w:p>
    <w:p w:rsidR="00446D6F" w:rsidRPr="00446D6F" w:rsidRDefault="00446D6F" w:rsidP="00446D6F">
      <w:pPr>
        <w:pStyle w:val="BodyTextIndent3"/>
        <w:ind w:left="12"/>
        <w:jc w:val="both"/>
        <w:rPr>
          <w:rFonts w:ascii="Times New Roman" w:hAnsi="Times New Roman" w:cs="Times New Roman"/>
          <w:b w:val="0"/>
          <w:sz w:val="24"/>
        </w:rPr>
      </w:pPr>
      <w:r w:rsidRPr="00446D6F">
        <w:rPr>
          <w:rFonts w:ascii="Times New Roman" w:hAnsi="Times New Roman" w:cs="Times New Roman"/>
          <w:b w:val="0"/>
        </w:rPr>
        <w:t xml:space="preserve">              </w:t>
      </w:r>
      <w:r w:rsidRPr="00446D6F">
        <w:rPr>
          <w:rFonts w:ascii="Times New Roman" w:hAnsi="Times New Roman" w:cs="Times New Roman"/>
          <w:b w:val="0"/>
          <w:sz w:val="24"/>
        </w:rPr>
        <w:t xml:space="preserve">Разпределението на общата площ в </w:t>
      </w:r>
      <w:proofErr w:type="gramStart"/>
      <w:r w:rsidRPr="00446D6F">
        <w:rPr>
          <w:rFonts w:ascii="Times New Roman" w:hAnsi="Times New Roman" w:cs="Times New Roman"/>
          <w:b w:val="0"/>
          <w:sz w:val="24"/>
        </w:rPr>
        <w:t>ха.,</w:t>
      </w:r>
      <w:proofErr w:type="gramEnd"/>
      <w:r w:rsidRPr="00446D6F">
        <w:rPr>
          <w:rFonts w:ascii="Times New Roman" w:hAnsi="Times New Roman" w:cs="Times New Roman"/>
          <w:b w:val="0"/>
          <w:sz w:val="24"/>
        </w:rPr>
        <w:t xml:space="preserve"> по вид на собствеността</w:t>
      </w:r>
      <w:r w:rsidRPr="00446D6F">
        <w:rPr>
          <w:rFonts w:ascii="Times New Roman" w:hAnsi="Times New Roman" w:cs="Times New Roman"/>
          <w:b w:val="0"/>
          <w:sz w:val="24"/>
          <w:lang w:val="bg-BG"/>
        </w:rPr>
        <w:t xml:space="preserve"> и вид територия, съгласно настоящата инвентаризация,</w:t>
      </w:r>
      <w:r w:rsidRPr="00446D6F">
        <w:rPr>
          <w:rFonts w:ascii="Times New Roman" w:hAnsi="Times New Roman" w:cs="Times New Roman"/>
          <w:b w:val="0"/>
          <w:sz w:val="24"/>
        </w:rPr>
        <w:t xml:space="preserve">  е </w:t>
      </w:r>
      <w:r w:rsidRPr="00446D6F">
        <w:rPr>
          <w:rFonts w:ascii="Times New Roman" w:hAnsi="Times New Roman" w:cs="Times New Roman"/>
          <w:b w:val="0"/>
          <w:sz w:val="24"/>
          <w:lang w:val="bg-BG"/>
        </w:rPr>
        <w:t>представено</w:t>
      </w:r>
      <w:r w:rsidRPr="00446D6F">
        <w:rPr>
          <w:rFonts w:ascii="Times New Roman" w:hAnsi="Times New Roman" w:cs="Times New Roman"/>
          <w:b w:val="0"/>
          <w:sz w:val="24"/>
        </w:rPr>
        <w:t xml:space="preserve"> в Таблица №17.</w:t>
      </w:r>
    </w:p>
    <w:p w:rsidR="00446D6F" w:rsidRPr="00446D6F" w:rsidRDefault="00446D6F" w:rsidP="00446D6F">
      <w:pPr>
        <w:pStyle w:val="BodyTextIndent3"/>
        <w:ind w:left="0"/>
        <w:jc w:val="both"/>
        <w:rPr>
          <w:rFonts w:ascii="Times New Roman" w:hAnsi="Times New Roman" w:cs="Times New Roman"/>
          <w:b w:val="0"/>
          <w:sz w:val="24"/>
        </w:rPr>
      </w:pPr>
      <w:r w:rsidRPr="00446D6F">
        <w:rPr>
          <w:rFonts w:ascii="Times New Roman" w:hAnsi="Times New Roman" w:cs="Times New Roman"/>
          <w:b w:val="0"/>
          <w:sz w:val="24"/>
        </w:rPr>
        <w:t xml:space="preserve"> Табл. № 17</w:t>
      </w:r>
      <w:r>
        <w:rPr>
          <w:rFonts w:ascii="Times New Roman" w:hAnsi="Times New Roman" w:cs="Times New Roman"/>
          <w:b w:val="0"/>
        </w:rPr>
        <w:t xml:space="preserve">   </w:t>
      </w:r>
      <w:r w:rsidRPr="00446D6F">
        <w:rPr>
          <w:rFonts w:ascii="Times New Roman" w:hAnsi="Times New Roman" w:cs="Times New Roman"/>
          <w:b w:val="0"/>
          <w:sz w:val="24"/>
        </w:rPr>
        <w:t xml:space="preserve">Разпределение на общата площ в </w:t>
      </w:r>
      <w:proofErr w:type="gramStart"/>
      <w:r w:rsidRPr="00446D6F">
        <w:rPr>
          <w:rFonts w:ascii="Times New Roman" w:hAnsi="Times New Roman" w:cs="Times New Roman"/>
          <w:b w:val="0"/>
          <w:sz w:val="24"/>
        </w:rPr>
        <w:t>ха.,</w:t>
      </w:r>
      <w:proofErr w:type="gramEnd"/>
      <w:r w:rsidRPr="00446D6F">
        <w:rPr>
          <w:rFonts w:ascii="Times New Roman" w:hAnsi="Times New Roman" w:cs="Times New Roman"/>
          <w:b w:val="0"/>
          <w:sz w:val="24"/>
        </w:rPr>
        <w:t xml:space="preserve"> по вид на собствеността</w:t>
      </w:r>
      <w:r w:rsidRPr="00446D6F">
        <w:rPr>
          <w:rFonts w:ascii="Times New Roman" w:hAnsi="Times New Roman" w:cs="Times New Roman"/>
          <w:b w:val="0"/>
          <w:sz w:val="24"/>
          <w:lang w:val="bg-BG"/>
        </w:rPr>
        <w:t xml:space="preserve"> и вид територия, съгласно настоящата инвентаризация</w:t>
      </w:r>
    </w:p>
    <w:tbl>
      <w:tblPr>
        <w:tblW w:w="0" w:type="auto"/>
        <w:tblCellMar>
          <w:top w:w="15" w:type="dxa"/>
          <w:left w:w="15" w:type="dxa"/>
          <w:bottom w:w="15" w:type="dxa"/>
          <w:right w:w="15" w:type="dxa"/>
        </w:tblCellMar>
        <w:tblLook w:val="04A0" w:firstRow="1" w:lastRow="0" w:firstColumn="1" w:lastColumn="0" w:noHBand="0" w:noVBand="1"/>
      </w:tblPr>
      <w:tblGrid>
        <w:gridCol w:w="1754"/>
        <w:gridCol w:w="721"/>
        <w:gridCol w:w="600"/>
        <w:gridCol w:w="736"/>
        <w:gridCol w:w="600"/>
        <w:gridCol w:w="726"/>
        <w:gridCol w:w="919"/>
        <w:gridCol w:w="641"/>
        <w:gridCol w:w="1233"/>
        <w:gridCol w:w="569"/>
        <w:gridCol w:w="1312"/>
      </w:tblGrid>
      <w:tr w:rsidR="00446D6F" w:rsidRPr="002B04CF" w:rsidTr="003D3399">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center"/>
              <w:rPr>
                <w:rFonts w:ascii="Arial" w:hAnsi="Arial" w:cs="Arial"/>
                <w:b/>
                <w:bCs/>
                <w:color w:val="000000"/>
                <w:sz w:val="18"/>
                <w:szCs w:val="18"/>
                <w:lang w:eastAsia="bg-BG"/>
              </w:rPr>
            </w:pPr>
            <w:r w:rsidRPr="002B04CF">
              <w:rPr>
                <w:rFonts w:ascii="Arial" w:hAnsi="Arial" w:cs="Arial"/>
                <w:b/>
                <w:bCs/>
                <w:color w:val="000000"/>
                <w:sz w:val="18"/>
                <w:szCs w:val="18"/>
                <w:lang w:eastAsia="bg-BG"/>
              </w:rPr>
              <w:t>Oбщо</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center"/>
              <w:rPr>
                <w:rFonts w:ascii="Arial" w:hAnsi="Arial" w:cs="Arial"/>
                <w:b/>
                <w:bCs/>
                <w:color w:val="000000"/>
                <w:sz w:val="18"/>
                <w:szCs w:val="18"/>
                <w:lang w:eastAsia="bg-BG"/>
              </w:rPr>
            </w:pPr>
            <w:r w:rsidRPr="002B04CF">
              <w:rPr>
                <w:rFonts w:ascii="Arial" w:hAnsi="Arial" w:cs="Arial"/>
                <w:b/>
                <w:bCs/>
                <w:color w:val="000000"/>
                <w:sz w:val="18"/>
                <w:szCs w:val="18"/>
                <w:lang w:eastAsia="bg-BG"/>
              </w:rPr>
              <w:t>в т.ч. Горски територии</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center"/>
              <w:rPr>
                <w:rFonts w:ascii="Arial" w:hAnsi="Arial" w:cs="Arial"/>
                <w:b/>
                <w:bCs/>
                <w:color w:val="000000"/>
                <w:sz w:val="18"/>
                <w:szCs w:val="18"/>
                <w:lang w:eastAsia="bg-BG"/>
              </w:rPr>
            </w:pPr>
            <w:r w:rsidRPr="002B04CF">
              <w:rPr>
                <w:rFonts w:ascii="Arial" w:hAnsi="Arial" w:cs="Arial"/>
                <w:b/>
                <w:bCs/>
                <w:color w:val="000000"/>
                <w:sz w:val="18"/>
                <w:szCs w:val="18"/>
                <w:lang w:eastAsia="bg-BG"/>
              </w:rPr>
              <w:t>в т.ч. Земеделски територии</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center"/>
              <w:rPr>
                <w:rFonts w:ascii="Arial" w:hAnsi="Arial" w:cs="Arial"/>
                <w:b/>
                <w:bCs/>
                <w:color w:val="000000"/>
                <w:sz w:val="18"/>
                <w:szCs w:val="18"/>
                <w:lang w:eastAsia="bg-BG"/>
              </w:rPr>
            </w:pPr>
            <w:r w:rsidRPr="002B04CF">
              <w:rPr>
                <w:rFonts w:ascii="Arial" w:hAnsi="Arial" w:cs="Arial"/>
                <w:b/>
                <w:bCs/>
                <w:color w:val="000000"/>
                <w:sz w:val="18"/>
                <w:szCs w:val="18"/>
                <w:lang w:eastAsia="bg-BG"/>
              </w:rPr>
              <w:t>в т.ч. Територии за транспорт</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center"/>
              <w:rPr>
                <w:rFonts w:ascii="Arial" w:hAnsi="Arial" w:cs="Arial"/>
                <w:b/>
                <w:bCs/>
                <w:color w:val="000000"/>
                <w:sz w:val="18"/>
                <w:szCs w:val="18"/>
                <w:lang w:eastAsia="bg-BG"/>
              </w:rPr>
            </w:pPr>
            <w:r w:rsidRPr="002B04CF">
              <w:rPr>
                <w:rFonts w:ascii="Arial" w:hAnsi="Arial" w:cs="Arial"/>
                <w:b/>
                <w:bCs/>
                <w:color w:val="000000"/>
                <w:sz w:val="18"/>
                <w:szCs w:val="18"/>
                <w:lang w:eastAsia="bg-BG"/>
              </w:rPr>
              <w:t>вид собственост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center"/>
              <w:rPr>
                <w:rFonts w:ascii="Arial" w:hAnsi="Arial" w:cs="Arial"/>
                <w:b/>
                <w:bCs/>
                <w:color w:val="000000"/>
                <w:sz w:val="18"/>
                <w:szCs w:val="18"/>
                <w:lang w:eastAsia="bg-BG"/>
              </w:rPr>
            </w:pPr>
            <w:r w:rsidRPr="002B04CF">
              <w:rPr>
                <w:rFonts w:ascii="Arial" w:hAnsi="Arial" w:cs="Arial"/>
                <w:b/>
                <w:bCs/>
                <w:color w:val="000000"/>
                <w:sz w:val="18"/>
                <w:szCs w:val="18"/>
                <w:lang w:eastAsia="bg-BG"/>
              </w:rPr>
              <w:t>обща площ</w:t>
            </w:r>
            <w:r w:rsidRPr="002B04CF">
              <w:rPr>
                <w:rFonts w:ascii="Arial" w:hAnsi="Arial" w:cs="Arial"/>
                <w:b/>
                <w:bCs/>
                <w:color w:val="000000"/>
                <w:sz w:val="18"/>
                <w:szCs w:val="18"/>
                <w:lang w:eastAsia="bg-BG"/>
              </w:rPr>
              <w:br/>
              <w:t>ха</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center"/>
              <w:rPr>
                <w:rFonts w:ascii="Arial" w:hAnsi="Arial" w:cs="Arial"/>
                <w:b/>
                <w:bCs/>
                <w:color w:val="000000"/>
                <w:sz w:val="18"/>
                <w:szCs w:val="18"/>
                <w:lang w:eastAsia="bg-BG"/>
              </w:rPr>
            </w:pPr>
            <w:r w:rsidRPr="002B04CF">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center"/>
              <w:rPr>
                <w:rFonts w:ascii="Arial" w:hAnsi="Arial" w:cs="Arial"/>
                <w:b/>
                <w:bCs/>
                <w:color w:val="000000"/>
                <w:sz w:val="18"/>
                <w:szCs w:val="18"/>
                <w:lang w:eastAsia="bg-BG"/>
              </w:rPr>
            </w:pPr>
            <w:proofErr w:type="gramStart"/>
            <w:r w:rsidRPr="002B04CF">
              <w:rPr>
                <w:rFonts w:ascii="Arial" w:hAnsi="Arial" w:cs="Arial"/>
                <w:b/>
                <w:bCs/>
                <w:color w:val="000000"/>
                <w:sz w:val="18"/>
                <w:szCs w:val="18"/>
                <w:lang w:eastAsia="bg-BG"/>
              </w:rPr>
              <w:t>в</w:t>
            </w:r>
            <w:proofErr w:type="gramEnd"/>
            <w:r w:rsidRPr="002B04CF">
              <w:rPr>
                <w:rFonts w:ascii="Arial" w:hAnsi="Arial" w:cs="Arial"/>
                <w:b/>
                <w:bCs/>
                <w:color w:val="000000"/>
                <w:sz w:val="18"/>
                <w:szCs w:val="18"/>
                <w:lang w:eastAsia="bg-BG"/>
              </w:rPr>
              <w:t xml:space="preserve"> т.ч. залес. площ</w:t>
            </w:r>
            <w:r w:rsidRPr="002B04CF">
              <w:rPr>
                <w:rFonts w:ascii="Arial" w:hAnsi="Arial" w:cs="Arial"/>
                <w:b/>
                <w:bCs/>
                <w:color w:val="000000"/>
                <w:sz w:val="18"/>
                <w:szCs w:val="18"/>
                <w:lang w:eastAsia="bg-BG"/>
              </w:rPr>
              <w:br/>
              <w:t>ха</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center"/>
              <w:rPr>
                <w:rFonts w:ascii="Arial" w:hAnsi="Arial" w:cs="Arial"/>
                <w:b/>
                <w:bCs/>
                <w:color w:val="000000"/>
                <w:sz w:val="18"/>
                <w:szCs w:val="18"/>
                <w:lang w:eastAsia="bg-BG"/>
              </w:rPr>
            </w:pPr>
            <w:r w:rsidRPr="002B04CF">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center"/>
              <w:rPr>
                <w:rFonts w:ascii="Arial" w:hAnsi="Arial" w:cs="Arial"/>
                <w:b/>
                <w:bCs/>
                <w:color w:val="000000"/>
                <w:sz w:val="18"/>
                <w:szCs w:val="18"/>
                <w:lang w:eastAsia="bg-BG"/>
              </w:rPr>
            </w:pPr>
            <w:r w:rsidRPr="002B04CF">
              <w:rPr>
                <w:rFonts w:ascii="Arial" w:hAnsi="Arial" w:cs="Arial"/>
                <w:b/>
                <w:bCs/>
                <w:color w:val="000000"/>
                <w:sz w:val="18"/>
                <w:szCs w:val="18"/>
                <w:lang w:eastAsia="bg-BG"/>
              </w:rPr>
              <w:t>обща площ</w:t>
            </w:r>
            <w:r w:rsidRPr="002B04CF">
              <w:rPr>
                <w:rFonts w:ascii="Arial" w:hAnsi="Arial" w:cs="Arial"/>
                <w:b/>
                <w:bCs/>
                <w:color w:val="000000"/>
                <w:sz w:val="18"/>
                <w:szCs w:val="18"/>
                <w:lang w:eastAsia="bg-BG"/>
              </w:rPr>
              <w:br/>
              <w:t>ха</w:t>
            </w:r>
          </w:p>
        </w:tc>
        <w:tc>
          <w:tcPr>
            <w:tcW w:w="7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center"/>
              <w:rPr>
                <w:rFonts w:ascii="Arial" w:hAnsi="Arial" w:cs="Arial"/>
                <w:b/>
                <w:bCs/>
                <w:color w:val="000000"/>
                <w:sz w:val="18"/>
                <w:szCs w:val="18"/>
                <w:lang w:eastAsia="bg-BG"/>
              </w:rPr>
            </w:pPr>
            <w:r w:rsidRPr="002B04CF">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center"/>
              <w:rPr>
                <w:rFonts w:ascii="Arial" w:hAnsi="Arial" w:cs="Arial"/>
                <w:b/>
                <w:bCs/>
                <w:color w:val="000000"/>
                <w:sz w:val="18"/>
                <w:szCs w:val="18"/>
                <w:lang w:eastAsia="bg-BG"/>
              </w:rPr>
            </w:pPr>
            <w:r w:rsidRPr="002B04CF">
              <w:rPr>
                <w:rFonts w:ascii="Arial" w:hAnsi="Arial" w:cs="Arial"/>
                <w:b/>
                <w:bCs/>
                <w:color w:val="000000"/>
                <w:sz w:val="18"/>
                <w:szCs w:val="18"/>
                <w:lang w:eastAsia="bg-BG"/>
              </w:rPr>
              <w:t>обща площ</w:t>
            </w:r>
            <w:r w:rsidRPr="002B04CF">
              <w:rPr>
                <w:rFonts w:ascii="Arial" w:hAnsi="Arial" w:cs="Arial"/>
                <w:b/>
                <w:bCs/>
                <w:color w:val="000000"/>
                <w:sz w:val="18"/>
                <w:szCs w:val="18"/>
                <w:lang w:eastAsia="bg-BG"/>
              </w:rPr>
              <w:br/>
              <w:t>ха</w:t>
            </w:r>
          </w:p>
        </w:tc>
        <w:tc>
          <w:tcPr>
            <w:tcW w:w="9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center"/>
              <w:rPr>
                <w:rFonts w:ascii="Arial" w:hAnsi="Arial" w:cs="Arial"/>
                <w:b/>
                <w:bCs/>
                <w:color w:val="000000"/>
                <w:sz w:val="18"/>
                <w:szCs w:val="18"/>
                <w:lang w:eastAsia="bg-BG"/>
              </w:rPr>
            </w:pPr>
            <w:r w:rsidRPr="002B04CF">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center"/>
              <w:rPr>
                <w:rFonts w:ascii="Arial" w:hAnsi="Arial" w:cs="Arial"/>
                <w:b/>
                <w:bCs/>
                <w:color w:val="000000"/>
                <w:sz w:val="18"/>
                <w:szCs w:val="18"/>
                <w:lang w:eastAsia="bg-BG"/>
              </w:rPr>
            </w:pPr>
            <w:r w:rsidRPr="002B04CF">
              <w:rPr>
                <w:rFonts w:ascii="Arial" w:hAnsi="Arial" w:cs="Arial"/>
                <w:b/>
                <w:bCs/>
                <w:color w:val="000000"/>
                <w:sz w:val="18"/>
                <w:szCs w:val="18"/>
                <w:lang w:eastAsia="bg-BG"/>
              </w:rPr>
              <w:t>обща площ</w:t>
            </w:r>
            <w:r w:rsidRPr="002B04CF">
              <w:rPr>
                <w:rFonts w:ascii="Arial" w:hAnsi="Arial" w:cs="Arial"/>
                <w:b/>
                <w:bCs/>
                <w:color w:val="000000"/>
                <w:sz w:val="18"/>
                <w:szCs w:val="18"/>
                <w:lang w:eastAsia="bg-BG"/>
              </w:rPr>
              <w:br/>
              <w:t>ха</w:t>
            </w:r>
          </w:p>
        </w:tc>
        <w:tc>
          <w:tcPr>
            <w:tcW w:w="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center"/>
              <w:rPr>
                <w:rFonts w:ascii="Arial" w:hAnsi="Arial" w:cs="Arial"/>
                <w:b/>
                <w:bCs/>
                <w:color w:val="000000"/>
                <w:sz w:val="18"/>
                <w:szCs w:val="18"/>
                <w:lang w:eastAsia="bg-BG"/>
              </w:rPr>
            </w:pPr>
            <w:r w:rsidRPr="002B04CF">
              <w:rPr>
                <w:rFonts w:ascii="Arial" w:hAnsi="Arial" w:cs="Arial"/>
                <w:b/>
                <w:bCs/>
                <w:color w:val="000000"/>
                <w:sz w:val="18"/>
                <w:szCs w:val="18"/>
                <w:lang w:eastAsia="bg-BG"/>
              </w:rPr>
              <w:t>%</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Държавна собственост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10398.6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54.1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9203.5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52.2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10398.0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Общинска собственост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2295.4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11.9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2218.5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12.6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1292.9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994.9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100.0</w:t>
            </w: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Частна собственост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1467.1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1462.1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286.2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1180.9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Съсобственост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4851.9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25.2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4543.1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25.8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4848.2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28.4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Врем.стоп. от общината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Собственост на вероизповеданията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232.0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196.6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229.6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rPr>
                <w:rFonts w:ascii="Arial" w:hAnsi="Arial" w:cs="Arial"/>
                <w:color w:val="000000"/>
                <w:sz w:val="18"/>
                <w:szCs w:val="18"/>
                <w:lang w:eastAsia="bg-BG"/>
              </w:rPr>
            </w:pPr>
            <w:r w:rsidRPr="002B04CF">
              <w:rPr>
                <w:rFonts w:ascii="Arial" w:hAnsi="Arial" w:cs="Arial"/>
                <w:color w:val="000000"/>
                <w:sz w:val="18"/>
                <w:szCs w:val="18"/>
                <w:lang w:eastAsia="bg-BG"/>
              </w:rPr>
              <w:t>Юридически лица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r w:rsidRPr="002B04CF">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color w:val="000000"/>
                <w:sz w:val="18"/>
                <w:szCs w:val="18"/>
                <w:lang w:eastAsia="bg-BG"/>
              </w:rPr>
            </w:pPr>
          </w:p>
        </w:tc>
      </w:tr>
      <w:tr w:rsidR="00446D6F" w:rsidRPr="002B04C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center"/>
              <w:rPr>
                <w:rFonts w:ascii="Arial" w:hAnsi="Arial" w:cs="Arial"/>
                <w:b/>
                <w:bCs/>
                <w:color w:val="000000"/>
                <w:sz w:val="18"/>
                <w:szCs w:val="18"/>
                <w:lang w:eastAsia="bg-BG"/>
              </w:rPr>
            </w:pPr>
            <w:r w:rsidRPr="002B04CF">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19250.9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17629.6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17057.4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2185.9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2B04CF" w:rsidRDefault="00446D6F" w:rsidP="003D3399">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100.0</w:t>
            </w:r>
          </w:p>
        </w:tc>
      </w:tr>
    </w:tbl>
    <w:p w:rsidR="00446D6F" w:rsidRDefault="00446D6F" w:rsidP="00446D6F">
      <w:pPr>
        <w:ind w:firstLine="708"/>
        <w:jc w:val="both"/>
        <w:rPr>
          <w:lang w:val="bg-BG"/>
        </w:rPr>
      </w:pPr>
    </w:p>
    <w:p w:rsidR="00446D6F" w:rsidRDefault="00446D6F" w:rsidP="00446D6F">
      <w:pPr>
        <w:ind w:firstLine="708"/>
        <w:jc w:val="both"/>
        <w:rPr>
          <w:lang w:val="bg-BG"/>
        </w:rPr>
      </w:pPr>
      <w:r>
        <w:rPr>
          <w:lang w:val="bg-BG"/>
        </w:rPr>
        <w:t>Представените</w:t>
      </w:r>
      <w:r w:rsidRPr="008310C8">
        <w:t xml:space="preserve"> в таблицата </w:t>
      </w:r>
      <w:r>
        <w:rPr>
          <w:lang w:val="bg-BG"/>
        </w:rPr>
        <w:t>данни са</w:t>
      </w:r>
      <w:r w:rsidRPr="008310C8">
        <w:t xml:space="preserve"> съгласно  </w:t>
      </w:r>
      <w:r>
        <w:rPr>
          <w:lang w:val="bg-BG"/>
        </w:rPr>
        <w:t>Кадастрална карта</w:t>
      </w:r>
      <w:r w:rsidRPr="008310C8">
        <w:rPr>
          <w:lang w:val="bg-BG"/>
        </w:rPr>
        <w:t xml:space="preserve"> за землищата на всички населени места на територията на инвентаризирания обект, към </w:t>
      </w:r>
      <w:r>
        <w:rPr>
          <w:lang w:val="bg-BG"/>
        </w:rPr>
        <w:t>31.12.2025г.</w:t>
      </w:r>
    </w:p>
    <w:p w:rsidR="00446D6F" w:rsidRDefault="00446D6F" w:rsidP="00446D6F">
      <w:pPr>
        <w:ind w:firstLine="708"/>
        <w:jc w:val="both"/>
        <w:rPr>
          <w:lang w:val="bg-BG"/>
        </w:rPr>
      </w:pPr>
    </w:p>
    <w:p w:rsidR="00446D6F" w:rsidRDefault="00446D6F" w:rsidP="00446D6F">
      <w:pPr>
        <w:ind w:firstLine="708"/>
        <w:jc w:val="both"/>
      </w:pPr>
      <w:r>
        <w:rPr>
          <w:lang w:val="bg-BG"/>
        </w:rPr>
        <w:t xml:space="preserve">Горите временно стопанисвани от общината и тези в земеделски територии държавна собственост, представени в таблицата, не са обхванати от посочените заповеди за промяна предназначението. </w:t>
      </w:r>
    </w:p>
    <w:p w:rsidR="00446D6F" w:rsidRPr="00F70233" w:rsidRDefault="00446D6F" w:rsidP="00446D6F">
      <w:pPr>
        <w:ind w:firstLine="708"/>
        <w:jc w:val="both"/>
      </w:pPr>
      <w:r>
        <w:rPr>
          <w:lang w:val="bg-BG"/>
        </w:rPr>
        <w:lastRenderedPageBreak/>
        <w:t>Със заповеди на МЗХ за промяна на предназначението се променя видът територия (от земеделска на горска) на 301.9</w:t>
      </w:r>
      <w:r>
        <w:t xml:space="preserve"> </w:t>
      </w:r>
      <w:r>
        <w:rPr>
          <w:lang w:val="bg-BG"/>
        </w:rPr>
        <w:t>ха имоти държавна собственост и 20.0 ха частна собственост на физически лица</w:t>
      </w:r>
      <w:r>
        <w:t>.</w:t>
      </w:r>
    </w:p>
    <w:p w:rsidR="00446D6F" w:rsidRDefault="00446D6F" w:rsidP="00446D6F">
      <w:pPr>
        <w:ind w:firstLine="708"/>
        <w:jc w:val="both"/>
      </w:pPr>
      <w:r>
        <w:rPr>
          <w:lang w:val="bg-BG"/>
        </w:rPr>
        <w:t>Останалите промени в площта по собственост касаят почти изцяло горите в земеделски земи и се дължат на включването или отпадането на площи от обхвата на инвентаризация.</w:t>
      </w:r>
    </w:p>
    <w:p w:rsidR="00446D6F" w:rsidRPr="0052622B" w:rsidRDefault="00446D6F" w:rsidP="00446D6F">
      <w:pPr>
        <w:ind w:firstLine="708"/>
        <w:jc w:val="both"/>
      </w:pPr>
    </w:p>
    <w:p w:rsidR="00446D6F" w:rsidRDefault="00446D6F" w:rsidP="00446D6F">
      <w:pPr>
        <w:ind w:firstLine="720"/>
        <w:jc w:val="both"/>
        <w:rPr>
          <w:b/>
          <w:lang w:val="bg-BG"/>
        </w:rPr>
      </w:pPr>
      <w:r>
        <w:rPr>
          <w:b/>
          <w:lang w:val="bg-BG"/>
        </w:rPr>
        <w:t>5. Здравословно състояние на гората</w:t>
      </w:r>
    </w:p>
    <w:p w:rsidR="00446D6F" w:rsidRDefault="00446D6F" w:rsidP="00446D6F">
      <w:pPr>
        <w:ind w:firstLine="720"/>
        <w:jc w:val="both"/>
        <w:rPr>
          <w:rFonts w:cs="Courier New"/>
          <w:lang w:val="bg-BG"/>
        </w:rPr>
      </w:pPr>
    </w:p>
    <w:p w:rsidR="00446D6F" w:rsidRDefault="00446D6F" w:rsidP="00446D6F">
      <w:pPr>
        <w:ind w:firstLine="720"/>
        <w:jc w:val="both"/>
      </w:pPr>
      <w:proofErr w:type="gramStart"/>
      <w:r>
        <w:t>Санитарното състояние е представено в следните таблици.</w:t>
      </w:r>
      <w:proofErr w:type="gramEnd"/>
    </w:p>
    <w:p w:rsidR="00446D6F" w:rsidRPr="00B4509E" w:rsidRDefault="00446D6F" w:rsidP="00446D6F">
      <w:pPr>
        <w:pStyle w:val="PlainText"/>
        <w:ind w:firstLine="720"/>
        <w:jc w:val="both"/>
        <w:rPr>
          <w:rFonts w:ascii="Times New Roman" w:hAnsi="Times New Roman"/>
          <w:sz w:val="24"/>
          <w:lang w:val="bg-BG"/>
        </w:rPr>
      </w:pPr>
      <w:r w:rsidRPr="00B4509E">
        <w:rPr>
          <w:rFonts w:ascii="Times New Roman" w:hAnsi="Times New Roman"/>
          <w:sz w:val="24"/>
          <w:lang w:val="bg-BG"/>
        </w:rPr>
        <w:t xml:space="preserve">В Табл. № </w:t>
      </w:r>
      <w:r>
        <w:rPr>
          <w:rFonts w:ascii="Times New Roman" w:hAnsi="Times New Roman"/>
          <w:sz w:val="24"/>
        </w:rPr>
        <w:t>18</w:t>
      </w:r>
      <w:r w:rsidRPr="00B4509E">
        <w:rPr>
          <w:rFonts w:ascii="Times New Roman" w:hAnsi="Times New Roman"/>
          <w:sz w:val="24"/>
          <w:lang w:val="bg-BG"/>
        </w:rPr>
        <w:t xml:space="preserve">  площта се набира по насаждения (водещия дървесен вид определя вида на </w:t>
      </w:r>
      <w:r w:rsidRPr="00D93F77">
        <w:rPr>
          <w:rFonts w:ascii="Times New Roman" w:hAnsi="Times New Roman"/>
          <w:sz w:val="24"/>
          <w:lang w:val="bg-BG"/>
        </w:rPr>
        <w:t xml:space="preserve">насаждението и  неговата повреда се приема за повреда на насаждението по вид и степен), а в Табл. № </w:t>
      </w:r>
      <w:r>
        <w:rPr>
          <w:rFonts w:ascii="Times New Roman" w:hAnsi="Times New Roman"/>
          <w:sz w:val="24"/>
        </w:rPr>
        <w:t>19</w:t>
      </w:r>
      <w:r w:rsidRPr="00B4509E">
        <w:rPr>
          <w:rFonts w:ascii="Times New Roman" w:hAnsi="Times New Roman"/>
          <w:sz w:val="24"/>
          <w:lang w:val="bg-BG"/>
        </w:rPr>
        <w:t>- всяка повреда се изчислява поотделно по вид и степен за всеки дървесен вид и затова стойностите в двете таблици незначително се различават.</w:t>
      </w:r>
    </w:p>
    <w:p w:rsidR="00446D6F" w:rsidRPr="00B4509E" w:rsidRDefault="00446D6F" w:rsidP="00446D6F">
      <w:pPr>
        <w:pStyle w:val="PlainText"/>
        <w:ind w:firstLine="720"/>
        <w:jc w:val="both"/>
        <w:rPr>
          <w:rFonts w:ascii="Times New Roman" w:hAnsi="Times New Roman"/>
          <w:sz w:val="24"/>
          <w:lang w:val="bg-BG"/>
        </w:rPr>
      </w:pPr>
      <w:r>
        <w:rPr>
          <w:rFonts w:ascii="Times New Roman" w:hAnsi="Times New Roman"/>
          <w:sz w:val="24"/>
          <w:lang w:val="bg-BG"/>
        </w:rPr>
        <w:t>В</w:t>
      </w:r>
      <w:r w:rsidRPr="00B4509E">
        <w:rPr>
          <w:rFonts w:ascii="Times New Roman" w:hAnsi="Times New Roman"/>
          <w:sz w:val="24"/>
          <w:lang w:val="bg-BG"/>
        </w:rPr>
        <w:t xml:space="preserve"> Табл. № </w:t>
      </w:r>
      <w:r>
        <w:rPr>
          <w:rFonts w:ascii="Times New Roman" w:hAnsi="Times New Roman"/>
          <w:sz w:val="24"/>
        </w:rPr>
        <w:t>18</w:t>
      </w:r>
      <w:r w:rsidRPr="00B4509E">
        <w:rPr>
          <w:rFonts w:ascii="Times New Roman" w:hAnsi="Times New Roman"/>
          <w:sz w:val="24"/>
          <w:lang w:val="bg-BG"/>
        </w:rPr>
        <w:t xml:space="preserve"> с “</w:t>
      </w:r>
      <w:r>
        <w:rPr>
          <w:rFonts w:ascii="Times New Roman" w:hAnsi="Times New Roman"/>
          <w:sz w:val="24"/>
          <w:lang w:val="bg-BG"/>
        </w:rPr>
        <w:t xml:space="preserve">неповредени” </w:t>
      </w:r>
      <w:r w:rsidRPr="00B4509E">
        <w:rPr>
          <w:rFonts w:ascii="Times New Roman" w:hAnsi="Times New Roman"/>
          <w:sz w:val="24"/>
          <w:lang w:val="bg-BG"/>
        </w:rPr>
        <w:t xml:space="preserve">са означени площи заети от напълно здрави дървета, в насаждение засегнато от повреда, </w:t>
      </w:r>
      <w:r>
        <w:rPr>
          <w:rFonts w:ascii="Times New Roman" w:hAnsi="Times New Roman"/>
          <w:sz w:val="24"/>
          <w:lang w:val="bg-BG"/>
        </w:rPr>
        <w:t>както и</w:t>
      </w:r>
      <w:r w:rsidRPr="00B4509E">
        <w:rPr>
          <w:rFonts w:ascii="Times New Roman" w:hAnsi="Times New Roman"/>
          <w:sz w:val="24"/>
          <w:lang w:val="bg-BG"/>
        </w:rPr>
        <w:t xml:space="preserve"> площи</w:t>
      </w:r>
      <w:r>
        <w:rPr>
          <w:rFonts w:ascii="Times New Roman" w:hAnsi="Times New Roman"/>
          <w:sz w:val="24"/>
          <w:lang w:val="bg-BG"/>
        </w:rPr>
        <w:t xml:space="preserve">те на напълно здрави насаждения. В Таблица № </w:t>
      </w:r>
      <w:r>
        <w:rPr>
          <w:rFonts w:ascii="Times New Roman" w:hAnsi="Times New Roman"/>
          <w:sz w:val="24"/>
        </w:rPr>
        <w:t>19</w:t>
      </w:r>
      <w:r>
        <w:rPr>
          <w:rFonts w:ascii="Times New Roman" w:hAnsi="Times New Roman"/>
          <w:sz w:val="24"/>
          <w:lang w:val="bg-BG"/>
        </w:rPr>
        <w:t>, само за насажденията с установени повреди, с „неповредени“ са означени площи със здрави дървета от определен дървесен вид с повреди, като дърветата с тази повреда, разпределена по степени, заема останалата площ на дървесния вид в насаждението.</w:t>
      </w:r>
    </w:p>
    <w:p w:rsidR="00446D6F" w:rsidRPr="00B4509E" w:rsidRDefault="00446D6F" w:rsidP="00446D6F">
      <w:pPr>
        <w:pStyle w:val="PlainText"/>
        <w:ind w:firstLine="720"/>
        <w:jc w:val="both"/>
        <w:rPr>
          <w:rFonts w:ascii="Times New Roman" w:hAnsi="Times New Roman"/>
          <w:sz w:val="24"/>
          <w:lang w:val="bg-BG"/>
        </w:rPr>
      </w:pPr>
      <w:r w:rsidRPr="00B4509E">
        <w:rPr>
          <w:rFonts w:ascii="Times New Roman" w:hAnsi="Times New Roman"/>
          <w:sz w:val="24"/>
          <w:lang w:val="bg-BG"/>
        </w:rPr>
        <w:t>В таблиците и таксационните описания, с  повреда степен “1” се означават площи заети от засегнати дървета, за които вероятността да останат в състава на дървостоя е 2/3. С повреда степен “2” се означават площи със засегнати дървета, за които вероятността да оцелеят в състава на дървостоя е 1/3, а с повреда степен “3” са означени площи заети от дървета, които със сигурност ще загинат (или вече са загинали) и отпаднат от състава на дървостоя, под влияние на описаната повреда.</w:t>
      </w:r>
    </w:p>
    <w:p w:rsidR="00446D6F" w:rsidRDefault="00446D6F" w:rsidP="00446D6F">
      <w:pPr>
        <w:pStyle w:val="PlainText"/>
        <w:ind w:firstLine="720"/>
        <w:jc w:val="both"/>
        <w:rPr>
          <w:rFonts w:ascii="Times New Roman" w:hAnsi="Times New Roman"/>
          <w:sz w:val="24"/>
          <w:lang w:val="bg-BG"/>
        </w:rPr>
      </w:pPr>
      <w:r w:rsidRPr="0013690D">
        <w:rPr>
          <w:rFonts w:ascii="Times New Roman" w:hAnsi="Times New Roman"/>
          <w:sz w:val="24"/>
          <w:lang w:val="ru-RU"/>
        </w:rPr>
        <w:t xml:space="preserve">Повреди са установени в насаждения </w:t>
      </w:r>
      <w:r>
        <w:rPr>
          <w:rFonts w:ascii="Times New Roman" w:hAnsi="Times New Roman"/>
          <w:sz w:val="24"/>
          <w:lang w:val="ru-RU"/>
        </w:rPr>
        <w:t xml:space="preserve">или части от насаждения </w:t>
      </w:r>
      <w:r w:rsidRPr="0013690D">
        <w:rPr>
          <w:rFonts w:ascii="Times New Roman" w:hAnsi="Times New Roman"/>
          <w:sz w:val="24"/>
          <w:lang w:val="ru-RU"/>
        </w:rPr>
        <w:t>с площ</w:t>
      </w:r>
      <w:r w:rsidRPr="0013690D">
        <w:rPr>
          <w:rFonts w:ascii="Times New Roman" w:hAnsi="Times New Roman"/>
          <w:sz w:val="24"/>
          <w:lang w:val="bg-BG"/>
        </w:rPr>
        <w:t xml:space="preserve"> </w:t>
      </w:r>
      <w:r>
        <w:rPr>
          <w:rFonts w:ascii="Times New Roman" w:hAnsi="Times New Roman"/>
          <w:sz w:val="24"/>
          <w:lang w:val="bg-BG"/>
        </w:rPr>
        <w:t>995.9</w:t>
      </w:r>
      <w:r w:rsidRPr="0013690D">
        <w:rPr>
          <w:rFonts w:ascii="Times New Roman" w:hAnsi="Times New Roman"/>
          <w:sz w:val="24"/>
          <w:lang w:val="bg-BG"/>
        </w:rPr>
        <w:t xml:space="preserve"> ха, а напълно здрави са </w:t>
      </w:r>
      <w:r>
        <w:rPr>
          <w:rFonts w:ascii="Times New Roman" w:hAnsi="Times New Roman"/>
          <w:sz w:val="24"/>
          <w:lang w:val="bg-BG"/>
        </w:rPr>
        <w:t>останалите 16663.7 ха</w:t>
      </w:r>
      <w:r w:rsidRPr="0013690D">
        <w:rPr>
          <w:rFonts w:ascii="Times New Roman" w:hAnsi="Times New Roman"/>
          <w:sz w:val="24"/>
          <w:lang w:val="ru-RU"/>
        </w:rPr>
        <w:t>.</w:t>
      </w:r>
      <w:r w:rsidRPr="0013690D">
        <w:rPr>
          <w:rFonts w:ascii="Times New Roman" w:hAnsi="Times New Roman"/>
          <w:sz w:val="24"/>
          <w:lang w:val="bg-BG"/>
        </w:rPr>
        <w:t xml:space="preserve"> </w:t>
      </w:r>
      <w:r>
        <w:rPr>
          <w:rFonts w:ascii="Times New Roman" w:hAnsi="Times New Roman"/>
          <w:sz w:val="24"/>
          <w:lang w:val="bg-BG"/>
        </w:rPr>
        <w:t xml:space="preserve">цели насаждения или части от насаждения с повреди. </w:t>
      </w:r>
    </w:p>
    <w:p w:rsidR="00446D6F" w:rsidRDefault="00446D6F" w:rsidP="00446D6F">
      <w:pPr>
        <w:pStyle w:val="PlainText"/>
        <w:ind w:firstLine="720"/>
        <w:jc w:val="both"/>
        <w:rPr>
          <w:rFonts w:ascii="Times New Roman" w:hAnsi="Times New Roman"/>
          <w:sz w:val="24"/>
          <w:lang w:val="bg-BG"/>
        </w:rPr>
      </w:pPr>
      <w:r>
        <w:rPr>
          <w:rFonts w:ascii="Times New Roman" w:hAnsi="Times New Roman"/>
          <w:sz w:val="24"/>
          <w:lang w:val="bg-BG"/>
        </w:rPr>
        <w:t>Повредата с най- голямо стопанско значение е снеголома</w:t>
      </w:r>
      <w:r w:rsidRPr="0013690D">
        <w:rPr>
          <w:rFonts w:ascii="Times New Roman" w:hAnsi="Times New Roman"/>
          <w:sz w:val="24"/>
          <w:lang w:val="bg-BG"/>
        </w:rPr>
        <w:t xml:space="preserve">, установена </w:t>
      </w:r>
      <w:r>
        <w:rPr>
          <w:rFonts w:ascii="Times New Roman" w:hAnsi="Times New Roman"/>
          <w:sz w:val="24"/>
          <w:lang w:val="bg-BG"/>
        </w:rPr>
        <w:t xml:space="preserve">при дървесни видове с площ 839.2 </w:t>
      </w:r>
      <w:r w:rsidRPr="0013690D">
        <w:rPr>
          <w:rFonts w:ascii="Times New Roman" w:hAnsi="Times New Roman"/>
          <w:sz w:val="24"/>
          <w:lang w:val="bg-BG"/>
        </w:rPr>
        <w:t>ха.</w:t>
      </w:r>
      <w:r>
        <w:rPr>
          <w:rFonts w:ascii="Times New Roman" w:hAnsi="Times New Roman"/>
          <w:sz w:val="24"/>
          <w:lang w:val="bg-BG"/>
        </w:rPr>
        <w:t xml:space="preserve"> в засегнатите насаждения</w:t>
      </w:r>
      <w:r w:rsidRPr="0013690D">
        <w:rPr>
          <w:rFonts w:ascii="Times New Roman" w:hAnsi="Times New Roman"/>
          <w:sz w:val="24"/>
          <w:lang w:val="bg-BG"/>
        </w:rPr>
        <w:t xml:space="preserve">, като </w:t>
      </w:r>
      <w:r>
        <w:rPr>
          <w:rFonts w:ascii="Times New Roman" w:hAnsi="Times New Roman"/>
          <w:sz w:val="24"/>
          <w:lang w:val="bg-BG"/>
        </w:rPr>
        <w:t xml:space="preserve">само </w:t>
      </w:r>
      <w:r w:rsidRPr="0013690D">
        <w:rPr>
          <w:rFonts w:ascii="Times New Roman" w:hAnsi="Times New Roman"/>
          <w:sz w:val="24"/>
          <w:lang w:val="bg-BG"/>
        </w:rPr>
        <w:t xml:space="preserve">засегнатите </w:t>
      </w:r>
      <w:r>
        <w:rPr>
          <w:rFonts w:ascii="Times New Roman" w:hAnsi="Times New Roman"/>
          <w:sz w:val="24"/>
          <w:lang w:val="bg-BG"/>
        </w:rPr>
        <w:t xml:space="preserve">в различна степен </w:t>
      </w:r>
      <w:r w:rsidRPr="0013690D">
        <w:rPr>
          <w:rFonts w:ascii="Times New Roman" w:hAnsi="Times New Roman"/>
          <w:sz w:val="24"/>
          <w:lang w:val="bg-BG"/>
        </w:rPr>
        <w:t xml:space="preserve">части </w:t>
      </w:r>
      <w:r>
        <w:rPr>
          <w:rFonts w:ascii="Times New Roman" w:hAnsi="Times New Roman"/>
          <w:sz w:val="24"/>
          <w:lang w:val="bg-BG"/>
        </w:rPr>
        <w:t>от тези видове са 331.0</w:t>
      </w:r>
      <w:r w:rsidRPr="0013690D">
        <w:rPr>
          <w:rFonts w:ascii="Times New Roman" w:hAnsi="Times New Roman"/>
          <w:sz w:val="24"/>
          <w:lang w:val="bg-BG"/>
        </w:rPr>
        <w:t xml:space="preserve"> ха.</w:t>
      </w:r>
    </w:p>
    <w:p w:rsidR="00446D6F" w:rsidRPr="00B62B70" w:rsidRDefault="00446D6F" w:rsidP="00446D6F">
      <w:pPr>
        <w:pStyle w:val="PlainText"/>
        <w:ind w:firstLine="720"/>
        <w:jc w:val="both"/>
        <w:rPr>
          <w:rFonts w:ascii="Times New Roman" w:hAnsi="Times New Roman"/>
          <w:sz w:val="24"/>
          <w:lang w:val="bg-BG"/>
        </w:rPr>
      </w:pPr>
      <w:r>
        <w:rPr>
          <w:rFonts w:ascii="Times New Roman" w:hAnsi="Times New Roman"/>
          <w:sz w:val="24"/>
          <w:lang w:val="bg-BG"/>
        </w:rPr>
        <w:t>Друга повреда с по- голямо стопанско значение е съхненето, от което са засегнати 674.2 ха, като само повредените части от тези видове са 202.6 ха.</w:t>
      </w:r>
    </w:p>
    <w:p w:rsidR="00446D6F" w:rsidRDefault="00446D6F" w:rsidP="00446D6F">
      <w:pPr>
        <w:pStyle w:val="PlainText"/>
        <w:ind w:firstLine="720"/>
        <w:jc w:val="both"/>
        <w:rPr>
          <w:rFonts w:ascii="Times New Roman" w:hAnsi="Times New Roman"/>
          <w:sz w:val="24"/>
          <w:lang w:val="bg-BG"/>
        </w:rPr>
      </w:pPr>
      <w:r>
        <w:rPr>
          <w:rFonts w:ascii="Times New Roman" w:hAnsi="Times New Roman"/>
          <w:sz w:val="24"/>
          <w:lang w:val="bg-BG"/>
        </w:rPr>
        <w:t>Останалите повреди имат ограничено стопанско значение- повредените от пожар площи са 170 ха. Като „повреди от машини и хора“ е описано засмоляването на черборови насаждения в миналото- 428 ха. „Повредите от насекоми“ са повреди от борова процесионка, които имат временен характер.</w:t>
      </w:r>
    </w:p>
    <w:p w:rsidR="00446D6F" w:rsidRPr="00B62B70" w:rsidRDefault="00446D6F" w:rsidP="00446D6F">
      <w:pPr>
        <w:pStyle w:val="PlainText"/>
        <w:ind w:firstLine="720"/>
        <w:jc w:val="both"/>
        <w:rPr>
          <w:rFonts w:ascii="Times New Roman" w:hAnsi="Times New Roman"/>
          <w:sz w:val="24"/>
          <w:lang w:val="bg-BG"/>
        </w:rPr>
      </w:pPr>
    </w:p>
    <w:p w:rsidR="00446D6F" w:rsidRPr="00B62B70" w:rsidRDefault="00446D6F" w:rsidP="00446D6F">
      <w:pPr>
        <w:pStyle w:val="PlainText"/>
        <w:ind w:firstLine="720"/>
        <w:jc w:val="both"/>
        <w:rPr>
          <w:rFonts w:ascii="Times New Roman" w:hAnsi="Times New Roman"/>
          <w:sz w:val="24"/>
          <w:lang w:val="bg-BG"/>
        </w:rPr>
      </w:pPr>
      <w:r w:rsidRPr="00B62B70">
        <w:rPr>
          <w:rFonts w:ascii="Times New Roman" w:hAnsi="Times New Roman"/>
          <w:sz w:val="24"/>
          <w:lang w:val="bg-BG"/>
        </w:rPr>
        <w:t xml:space="preserve">В Табл. № </w:t>
      </w:r>
      <w:r>
        <w:rPr>
          <w:rFonts w:ascii="Times New Roman" w:hAnsi="Times New Roman"/>
          <w:sz w:val="24"/>
        </w:rPr>
        <w:t>18</w:t>
      </w:r>
      <w:r w:rsidRPr="00B62B70">
        <w:rPr>
          <w:rFonts w:ascii="Times New Roman" w:hAnsi="Times New Roman"/>
          <w:sz w:val="24"/>
          <w:lang w:val="bg-BG"/>
        </w:rPr>
        <w:t xml:space="preserve"> е представено разпределението на залесената площ по степени на повредата и видове насаждения.</w:t>
      </w:r>
    </w:p>
    <w:p w:rsidR="00446D6F" w:rsidRPr="00B62B70" w:rsidRDefault="00446D6F" w:rsidP="00446D6F">
      <w:pPr>
        <w:pStyle w:val="PlainText"/>
        <w:rPr>
          <w:sz w:val="18"/>
          <w:lang w:val="ru-RU"/>
        </w:rPr>
      </w:pPr>
    </w:p>
    <w:p w:rsidR="00446D6F" w:rsidRDefault="00446D6F" w:rsidP="00446D6F">
      <w:pPr>
        <w:pStyle w:val="PlainText"/>
        <w:rPr>
          <w:lang w:val="ru-RU"/>
        </w:rPr>
      </w:pPr>
      <w:r w:rsidRPr="00B62B70">
        <w:rPr>
          <w:lang w:val="bg-BG"/>
        </w:rPr>
        <w:t xml:space="preserve">Таб. № </w:t>
      </w:r>
      <w:r>
        <w:t>18</w:t>
      </w:r>
      <w:r w:rsidRPr="00B62B70">
        <w:rPr>
          <w:lang w:val="bg-BG"/>
        </w:rPr>
        <w:t xml:space="preserve"> </w:t>
      </w:r>
      <w:r w:rsidRPr="00B62B70">
        <w:rPr>
          <w:lang w:val="ru-RU"/>
        </w:rPr>
        <w:t>Разпределение на ЗАЛЕСЕНАТА ПЛОЩ-ха  по вид на НАСАЖДЕНИЕто и СТЕПЕН НА ПОВРЕДАТА</w:t>
      </w:r>
    </w:p>
    <w:p w:rsidR="00446D6F" w:rsidRPr="00B62B70" w:rsidRDefault="00446D6F" w:rsidP="00446D6F">
      <w:pPr>
        <w:pStyle w:val="PlainText"/>
      </w:pPr>
    </w:p>
    <w:tbl>
      <w:tblPr>
        <w:tblW w:w="0" w:type="auto"/>
        <w:tblCellMar>
          <w:top w:w="15" w:type="dxa"/>
          <w:left w:w="15" w:type="dxa"/>
          <w:bottom w:w="15" w:type="dxa"/>
          <w:right w:w="15" w:type="dxa"/>
        </w:tblCellMar>
        <w:tblLook w:val="04A0" w:firstRow="1" w:lastRow="0" w:firstColumn="1" w:lastColumn="0" w:noHBand="0" w:noVBand="1"/>
      </w:tblPr>
      <w:tblGrid>
        <w:gridCol w:w="3000"/>
        <w:gridCol w:w="1264"/>
        <w:gridCol w:w="1050"/>
        <w:gridCol w:w="1050"/>
        <w:gridCol w:w="1050"/>
        <w:gridCol w:w="1050"/>
        <w:gridCol w:w="375"/>
        <w:gridCol w:w="375"/>
      </w:tblGrid>
      <w:tr w:rsidR="00446D6F" w:rsidRPr="006F1E0D" w:rsidTr="003D3399">
        <w:tc>
          <w:tcPr>
            <w:tcW w:w="30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Видове насаждения</w:t>
            </w:r>
          </w:p>
        </w:tc>
        <w:tc>
          <w:tcPr>
            <w:tcW w:w="525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Степени на повреда</w:t>
            </w:r>
          </w:p>
        </w:tc>
        <w:tc>
          <w:tcPr>
            <w:tcW w:w="750"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Средна степен</w:t>
            </w:r>
          </w:p>
        </w:tc>
      </w:tr>
      <w:tr w:rsidR="00446D6F" w:rsidRPr="006F1E0D" w:rsidTr="003D3399">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46D6F" w:rsidRPr="006F1E0D" w:rsidRDefault="00446D6F" w:rsidP="003D3399">
            <w:pPr>
              <w:rPr>
                <w:rFonts w:ascii="Arial" w:hAnsi="Arial" w:cs="Arial"/>
                <w:b/>
                <w:bCs/>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Неповредени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I</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II</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III</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Общо</w:t>
            </w: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446D6F" w:rsidRPr="006F1E0D" w:rsidRDefault="00446D6F" w:rsidP="003D3399">
            <w:pPr>
              <w:rPr>
                <w:rFonts w:ascii="Arial" w:hAnsi="Arial" w:cs="Arial"/>
                <w:b/>
                <w:bCs/>
                <w:color w:val="000000"/>
                <w:sz w:val="18"/>
                <w:szCs w:val="18"/>
                <w:lang w:eastAsia="bg-BG"/>
              </w:rPr>
            </w:pPr>
          </w:p>
        </w:tc>
      </w:tr>
      <w:tr w:rsidR="00446D6F" w:rsidRPr="006F1E0D" w:rsidTr="003D3399">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46D6F" w:rsidRPr="006F1E0D" w:rsidRDefault="00446D6F" w:rsidP="003D3399">
            <w:pPr>
              <w:rPr>
                <w:rFonts w:ascii="Arial" w:hAnsi="Arial" w:cs="Arial"/>
                <w:b/>
                <w:bCs/>
                <w:color w:val="000000"/>
                <w:sz w:val="18"/>
                <w:szCs w:val="18"/>
                <w:lang w:eastAsia="bg-BG"/>
              </w:rPr>
            </w:pPr>
          </w:p>
        </w:tc>
        <w:tc>
          <w:tcPr>
            <w:tcW w:w="525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хектари</w:t>
            </w: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446D6F" w:rsidRPr="006F1E0D" w:rsidRDefault="00446D6F" w:rsidP="003D3399">
            <w:pPr>
              <w:rPr>
                <w:rFonts w:ascii="Arial" w:hAnsi="Arial" w:cs="Arial"/>
                <w:b/>
                <w:bCs/>
                <w:color w:val="000000"/>
                <w:sz w:val="18"/>
                <w:szCs w:val="18"/>
                <w:lang w:eastAsia="bg-BG"/>
              </w:rPr>
            </w:pP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Бял бор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3101.7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198.5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37.4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3340.7</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Насаждения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714.4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67.9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18.6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802.4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0.2</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1269.6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37.9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1307.6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Насажд.Смес.Игл-Шир.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116.8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16.3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133.1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Култури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469.5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32.2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15.8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519.1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0.2</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lastRenderedPageBreak/>
              <w:t>в.т.ч. Култ.Смес.Иглолистни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388.0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21.6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412.5</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Култ.Смес.Игл-Шир.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143.4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22.6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166.0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r>
      <w:tr w:rsidR="00446D6F" w:rsidRPr="006F1E0D" w:rsidTr="003D3399">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Смърч</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4528.1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119.6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7.0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4654.7</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Насаждения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2733.2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105.0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2842.1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1433.3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10.4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1446.6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Насажд.Смес.Игл-Шир.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64.6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64.6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Култури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154.5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158.1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Култ.Смес.Иглолистни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125.4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126.2</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Култ.Смес.Игл-Шир.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17.1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17.1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Черен бор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4148.4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451.2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75.0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4709.6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Насаждения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2542.4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371.3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64.2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26.5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3004.4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906.4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56.1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10.8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8.5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981.8</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Насажд.Смес.Игл-Шир.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473.1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14.4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487.5</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Култури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82.7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84.7</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Култ.Смес.Иглолистни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66.4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6.3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72.7</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Култ.Смес.Игл-Шир.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77.4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78.5</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Ела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390.3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390.3</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Насаждения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80.2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80.2</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204.4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204.4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Насажд.Смес.Игл-Шир.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87.0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87.0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Култ.Смес.Иглолистни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18.7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18.7</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Бяла мура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Култури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Бук</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1409.5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1414.5</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Насаждения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638.1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640.3</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Насажд.Смес.Шир-Игл.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581.9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584.7</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189.5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189.5</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Зимен дъб</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719.0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13.7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732.7</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Насаждения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207.2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13.7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220.9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Насажд.Смес.Шир-Игл.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195.8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195.8</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316.0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316.0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Габър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7.1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7.1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Насаждения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0.2</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6.9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6.9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Трепетлика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7.0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7.0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Насаждения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Насажд.Смес.Шир-Игл.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Бреза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Култури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Култ.Смес.Шир-Игл.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Акация</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Култури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Космат дъб</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30.7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30.7</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Насаждения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4.8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4.8</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Насажд.Смес.Шир-Игл.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4.7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4.7</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21.2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21.2</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lastRenderedPageBreak/>
              <w:t>Келяв габър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546.3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546.3</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Насаждения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37.4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37.4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Насажд.Смес.Шир-Игл.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263.9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263.9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245.0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245.0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Зелена дуглазка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37.0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37.3</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Култури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23.3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23.3</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Култ.Смес.Иглолистни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13.2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13.5</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Култ.Смес.Игл-Шир.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0.5</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Бяла върба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0.5</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0.5</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Воден габър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144.2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144.2</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Насаждения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Насажд.Смес.Шир-Игл.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74.4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74.4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68.9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68.9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Черна елша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1.5</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1.5</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Ива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Насажд.Смес.Шир-Игл.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Полски клен</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Сребролистна липа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0.3</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Култ.Смес.Шир-Игл.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0.3</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Без преобладание</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1559.3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48.5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1609.4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339.1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21.4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361.5</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Насажд.Смес.Игл-Шир.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268.7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14.3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283.0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Насажд.Смес.Шир-Игл.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352.2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352.2</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373.4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373.4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Култ.Смес.Иглолистни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35.9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36.5</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0.2</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Култ.Смес.Игл-Шир.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190.0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12.8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202.8</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r>
      <w:tr w:rsidR="00446D6F" w:rsidRPr="006F1E0D" w:rsidTr="003D3399">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b/>
                <w:bCs/>
                <w:color w:val="000000"/>
                <w:sz w:val="18"/>
                <w:szCs w:val="18"/>
                <w:lang w:eastAsia="bg-BG"/>
              </w:rPr>
            </w:pPr>
            <w:r w:rsidRPr="006F1E0D">
              <w:rPr>
                <w:rFonts w:ascii="Arial" w:hAnsi="Arial" w:cs="Arial"/>
                <w:b/>
                <w:bCs/>
                <w:color w:val="000000"/>
                <w:sz w:val="18"/>
                <w:szCs w:val="18"/>
                <w:lang w:eastAsia="bg-BG"/>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16633.7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835.8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121.5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38.6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17629.6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Насаждения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6962.2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559.1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87.2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28.5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7637.0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4152.8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125.8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14.8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8.5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4301.9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Насажд.Смес.Игл-Шир.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1010.2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45.0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1055.2</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Насажд.Смес.Шир-Игл.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1476.9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1479.7</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1223.3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1223.3</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Култури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731.6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37.6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786.8</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Култ.Смес.Иглолистни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647.6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29.0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680.1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Култ.Смес.Игл-Шир.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428.4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36.5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464.9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в.т.ч. Култ.Смес.Шир-Игл.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0.7</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bl>
    <w:p w:rsidR="00446D6F" w:rsidRDefault="00446D6F" w:rsidP="00446D6F">
      <w:pPr>
        <w:pStyle w:val="PlainText"/>
        <w:ind w:firstLine="720"/>
        <w:jc w:val="both"/>
        <w:rPr>
          <w:rFonts w:ascii="Times New Roman" w:hAnsi="Times New Roman"/>
          <w:sz w:val="24"/>
          <w:lang w:val="ru-RU"/>
        </w:rPr>
      </w:pPr>
    </w:p>
    <w:p w:rsidR="00446D6F" w:rsidRDefault="00446D6F" w:rsidP="00446D6F">
      <w:pPr>
        <w:pStyle w:val="PlainText"/>
        <w:ind w:firstLine="720"/>
        <w:jc w:val="both"/>
        <w:rPr>
          <w:rFonts w:ascii="Times New Roman" w:hAnsi="Times New Roman"/>
          <w:sz w:val="24"/>
        </w:rPr>
      </w:pPr>
      <w:r w:rsidRPr="00254D19">
        <w:rPr>
          <w:rFonts w:ascii="Times New Roman" w:hAnsi="Times New Roman"/>
          <w:sz w:val="24"/>
          <w:lang w:val="ru-RU"/>
        </w:rPr>
        <w:t xml:space="preserve">В Табл. № </w:t>
      </w:r>
      <w:r>
        <w:rPr>
          <w:rFonts w:ascii="Times New Roman" w:hAnsi="Times New Roman"/>
          <w:sz w:val="24"/>
        </w:rPr>
        <w:t>19</w:t>
      </w:r>
      <w:r w:rsidRPr="00254D19">
        <w:rPr>
          <w:rFonts w:ascii="Times New Roman" w:hAnsi="Times New Roman"/>
          <w:sz w:val="24"/>
          <w:lang w:val="bg-BG"/>
        </w:rPr>
        <w:t xml:space="preserve"> </w:t>
      </w:r>
      <w:r w:rsidRPr="00254D19">
        <w:rPr>
          <w:rFonts w:ascii="Times New Roman" w:hAnsi="Times New Roman"/>
          <w:sz w:val="24"/>
          <w:lang w:val="ru-RU"/>
        </w:rPr>
        <w:t>е направен преглед на видовете повреди</w:t>
      </w:r>
      <w:r w:rsidRPr="00254D19">
        <w:rPr>
          <w:rFonts w:ascii="Times New Roman" w:hAnsi="Times New Roman"/>
          <w:sz w:val="24"/>
          <w:lang w:val="bg-BG"/>
        </w:rPr>
        <w:t xml:space="preserve"> </w:t>
      </w:r>
      <w:r>
        <w:rPr>
          <w:rFonts w:ascii="Times New Roman" w:hAnsi="Times New Roman"/>
          <w:sz w:val="24"/>
          <w:lang w:val="bg-BG"/>
        </w:rPr>
        <w:t>по площ</w:t>
      </w:r>
      <w:r w:rsidRPr="00254D19">
        <w:rPr>
          <w:rFonts w:ascii="Times New Roman" w:hAnsi="Times New Roman"/>
          <w:sz w:val="24"/>
          <w:lang w:val="ru-RU"/>
        </w:rPr>
        <w:t>.</w:t>
      </w:r>
    </w:p>
    <w:p w:rsidR="00446D6F" w:rsidRDefault="00446D6F" w:rsidP="00446D6F">
      <w:pPr>
        <w:pStyle w:val="PlainText"/>
        <w:ind w:firstLine="720"/>
        <w:jc w:val="both"/>
        <w:rPr>
          <w:rFonts w:ascii="Times New Roman" w:hAnsi="Times New Roman"/>
          <w:sz w:val="24"/>
        </w:rPr>
      </w:pPr>
    </w:p>
    <w:p w:rsidR="00446D6F" w:rsidRDefault="00446D6F" w:rsidP="00446D6F">
      <w:pPr>
        <w:pStyle w:val="PlainText"/>
        <w:ind w:firstLine="720"/>
        <w:jc w:val="both"/>
        <w:rPr>
          <w:rFonts w:ascii="Times New Roman" w:hAnsi="Times New Roman"/>
          <w:sz w:val="24"/>
        </w:rPr>
      </w:pPr>
    </w:p>
    <w:p w:rsidR="00446D6F" w:rsidRDefault="00446D6F" w:rsidP="00446D6F">
      <w:pPr>
        <w:pStyle w:val="PlainText"/>
        <w:ind w:firstLine="720"/>
        <w:jc w:val="both"/>
        <w:rPr>
          <w:rFonts w:ascii="Times New Roman" w:hAnsi="Times New Roman"/>
          <w:sz w:val="24"/>
        </w:rPr>
      </w:pPr>
    </w:p>
    <w:p w:rsidR="00446D6F" w:rsidRPr="00446D6F" w:rsidRDefault="00446D6F" w:rsidP="00446D6F">
      <w:pPr>
        <w:pStyle w:val="PlainText"/>
        <w:ind w:firstLine="720"/>
        <w:jc w:val="both"/>
        <w:rPr>
          <w:rFonts w:ascii="Times New Roman" w:hAnsi="Times New Roman"/>
          <w:sz w:val="24"/>
        </w:rPr>
      </w:pPr>
    </w:p>
    <w:p w:rsidR="00446D6F" w:rsidRDefault="00446D6F" w:rsidP="00446D6F">
      <w:pPr>
        <w:pStyle w:val="PlainText"/>
        <w:rPr>
          <w:lang w:val="bg-BG"/>
        </w:rPr>
      </w:pPr>
    </w:p>
    <w:p w:rsidR="00446D6F" w:rsidRDefault="00446D6F" w:rsidP="00446D6F">
      <w:pPr>
        <w:pStyle w:val="PlainText"/>
      </w:pPr>
      <w:r w:rsidRPr="00254D19">
        <w:rPr>
          <w:lang w:val="bg-BG"/>
        </w:rPr>
        <w:lastRenderedPageBreak/>
        <w:t xml:space="preserve">Таб. № </w:t>
      </w:r>
      <w:r>
        <w:t>19</w:t>
      </w:r>
      <w:r>
        <w:rPr>
          <w:lang w:val="bg-BG"/>
        </w:rPr>
        <w:t xml:space="preserve"> </w:t>
      </w:r>
      <w:r w:rsidRPr="00254D19">
        <w:rPr>
          <w:lang w:val="ru-RU"/>
        </w:rPr>
        <w:t>Разпределение на РЕДУЦИРАНАТА ПЛОЩ - хектари  по ВИД и СТЕПЕН НА ПОВРЕДАта</w:t>
      </w:r>
    </w:p>
    <w:p w:rsidR="00446D6F" w:rsidRPr="00F22777" w:rsidRDefault="00446D6F" w:rsidP="00446D6F">
      <w:pPr>
        <w:pStyle w:val="PlainText"/>
      </w:pPr>
    </w:p>
    <w:tbl>
      <w:tblPr>
        <w:tblW w:w="0" w:type="auto"/>
        <w:tblCellMar>
          <w:top w:w="15" w:type="dxa"/>
          <w:left w:w="15" w:type="dxa"/>
          <w:bottom w:w="15" w:type="dxa"/>
          <w:right w:w="15" w:type="dxa"/>
        </w:tblCellMar>
        <w:tblLook w:val="04A0" w:firstRow="1" w:lastRow="0" w:firstColumn="1" w:lastColumn="0" w:noHBand="0" w:noVBand="1"/>
      </w:tblPr>
      <w:tblGrid>
        <w:gridCol w:w="3000"/>
        <w:gridCol w:w="1242"/>
        <w:gridCol w:w="1050"/>
        <w:gridCol w:w="1050"/>
        <w:gridCol w:w="1050"/>
        <w:gridCol w:w="1050"/>
      </w:tblGrid>
      <w:tr w:rsidR="00446D6F" w:rsidRPr="006F1E0D" w:rsidTr="003D3399">
        <w:tc>
          <w:tcPr>
            <w:tcW w:w="30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Вид на повреда</w:t>
            </w:r>
          </w:p>
        </w:tc>
        <w:tc>
          <w:tcPr>
            <w:tcW w:w="525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Степени на повреда</w:t>
            </w:r>
          </w:p>
        </w:tc>
      </w:tr>
      <w:tr w:rsidR="00446D6F" w:rsidRPr="006F1E0D" w:rsidTr="003D3399">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46D6F" w:rsidRPr="006F1E0D" w:rsidRDefault="00446D6F" w:rsidP="003D3399">
            <w:pPr>
              <w:rPr>
                <w:rFonts w:ascii="Arial" w:hAnsi="Arial" w:cs="Arial"/>
                <w:b/>
                <w:bCs/>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неповредени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I</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II</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III</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общо</w:t>
            </w:r>
          </w:p>
        </w:tc>
      </w:tr>
      <w:tr w:rsidR="00446D6F" w:rsidRPr="006F1E0D" w:rsidTr="003D3399">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46D6F" w:rsidRPr="006F1E0D" w:rsidRDefault="00446D6F" w:rsidP="003D3399">
            <w:pPr>
              <w:rPr>
                <w:rFonts w:ascii="Arial" w:hAnsi="Arial" w:cs="Arial"/>
                <w:b/>
                <w:bCs/>
                <w:color w:val="000000"/>
                <w:sz w:val="18"/>
                <w:szCs w:val="18"/>
                <w:lang w:eastAsia="bg-BG"/>
              </w:rPr>
            </w:pPr>
          </w:p>
        </w:tc>
        <w:tc>
          <w:tcPr>
            <w:tcW w:w="525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хектари</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b/>
                <w:bCs/>
                <w:color w:val="000000"/>
                <w:sz w:val="18"/>
                <w:szCs w:val="18"/>
                <w:lang w:eastAsia="bg-BG"/>
              </w:rPr>
            </w:pPr>
            <w:r w:rsidRPr="006F1E0D">
              <w:rPr>
                <w:rFonts w:ascii="Arial" w:hAnsi="Arial" w:cs="Arial"/>
                <w:b/>
                <w:bCs/>
                <w:color w:val="000000"/>
                <w:sz w:val="18"/>
                <w:szCs w:val="18"/>
                <w:lang w:eastAsia="bg-BG"/>
              </w:rPr>
              <w:t>гниене</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9.2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1.9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11.1</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 т.ч. 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5.8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5.8</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 т.ч. Широколистни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5.3</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b/>
                <w:bCs/>
                <w:color w:val="000000"/>
                <w:sz w:val="18"/>
                <w:szCs w:val="18"/>
                <w:lang w:eastAsia="bg-BG"/>
              </w:rPr>
            </w:pPr>
            <w:r w:rsidRPr="006F1E0D">
              <w:rPr>
                <w:rFonts w:ascii="Arial" w:hAnsi="Arial" w:cs="Arial"/>
                <w:b/>
                <w:bCs/>
                <w:color w:val="000000"/>
                <w:sz w:val="18"/>
                <w:szCs w:val="18"/>
                <w:lang w:eastAsia="bg-BG"/>
              </w:rPr>
              <w:t>пожар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87.9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38.2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23.0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20.7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169.8</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 т.ч. 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87.9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34.4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22.5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165.0</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 т.ч. Широколистни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4.8</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b/>
                <w:bCs/>
                <w:color w:val="000000"/>
                <w:sz w:val="18"/>
                <w:szCs w:val="18"/>
                <w:lang w:eastAsia="bg-BG"/>
              </w:rPr>
            </w:pPr>
            <w:r w:rsidRPr="006F1E0D">
              <w:rPr>
                <w:rFonts w:ascii="Arial" w:hAnsi="Arial" w:cs="Arial"/>
                <w:b/>
                <w:bCs/>
                <w:color w:val="000000"/>
                <w:sz w:val="18"/>
                <w:szCs w:val="18"/>
                <w:lang w:eastAsia="bg-BG"/>
              </w:rPr>
              <w:t>снеголом</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508.2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286.9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29.2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14.9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839.2</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 т.ч. 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501.7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283.9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29.2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14.9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829.7</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 т.ч. Широколистни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6.5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9.5</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b/>
                <w:bCs/>
                <w:color w:val="000000"/>
                <w:sz w:val="18"/>
                <w:szCs w:val="18"/>
                <w:lang w:eastAsia="bg-BG"/>
              </w:rPr>
            </w:pPr>
            <w:r w:rsidRPr="006F1E0D">
              <w:rPr>
                <w:rFonts w:ascii="Arial" w:hAnsi="Arial" w:cs="Arial"/>
                <w:b/>
                <w:bCs/>
                <w:color w:val="000000"/>
                <w:sz w:val="18"/>
                <w:szCs w:val="18"/>
                <w:lang w:eastAsia="bg-BG"/>
              </w:rPr>
              <w:t>суховършия</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471.6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171.8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28.0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2.8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674.2</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 т.ч. 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463.8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156.4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27.9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650.9</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 т.ч. Широколистни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7.8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15.4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23.3</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b/>
                <w:bCs/>
                <w:color w:val="000000"/>
                <w:sz w:val="18"/>
                <w:szCs w:val="18"/>
                <w:lang w:eastAsia="bg-BG"/>
              </w:rPr>
            </w:pPr>
            <w:r w:rsidRPr="006F1E0D">
              <w:rPr>
                <w:rFonts w:ascii="Arial" w:hAnsi="Arial" w:cs="Arial"/>
                <w:b/>
                <w:bCs/>
                <w:color w:val="000000"/>
                <w:sz w:val="18"/>
                <w:szCs w:val="18"/>
                <w:lang w:eastAsia="bg-BG"/>
              </w:rPr>
              <w:t>повреди от машини и хора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122.1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275.5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30.2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427.8</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 т.ч. 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122.1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275.5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427.8</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 т.ч. Широколистни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b/>
                <w:bCs/>
                <w:color w:val="000000"/>
                <w:sz w:val="18"/>
                <w:szCs w:val="18"/>
                <w:lang w:eastAsia="bg-BG"/>
              </w:rPr>
            </w:pPr>
            <w:r w:rsidRPr="006F1E0D">
              <w:rPr>
                <w:rFonts w:ascii="Arial" w:hAnsi="Arial" w:cs="Arial"/>
                <w:b/>
                <w:bCs/>
                <w:color w:val="000000"/>
                <w:sz w:val="18"/>
                <w:szCs w:val="18"/>
                <w:lang w:eastAsia="bg-BG"/>
              </w:rPr>
              <w:t>повреди от насекоми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30.1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25.1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32.4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87.6</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 т.ч. 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25.1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32.4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87.6</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 т.ч. Широколистни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b/>
                <w:bCs/>
                <w:color w:val="000000"/>
                <w:sz w:val="18"/>
                <w:szCs w:val="18"/>
                <w:lang w:eastAsia="bg-BG"/>
              </w:rPr>
            </w:pPr>
            <w:r w:rsidRPr="006F1E0D">
              <w:rPr>
                <w:rFonts w:ascii="Arial" w:hAnsi="Arial" w:cs="Arial"/>
                <w:b/>
                <w:bCs/>
                <w:color w:val="000000"/>
                <w:sz w:val="18"/>
                <w:szCs w:val="18"/>
                <w:lang w:eastAsia="bg-BG"/>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1229.1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799.4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142.8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38.4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2209.7</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55.6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36.2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6.5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100.0</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 т.ч. 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1211.4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775.3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142.2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37.9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2166.8</w:t>
            </w:r>
          </w:p>
        </w:tc>
      </w:tr>
      <w:tr w:rsidR="00446D6F" w:rsidRPr="006F1E0D" w:rsidTr="003D3399">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rPr>
                <w:rFonts w:ascii="Arial" w:hAnsi="Arial" w:cs="Arial"/>
                <w:color w:val="000000"/>
                <w:sz w:val="18"/>
                <w:szCs w:val="18"/>
                <w:lang w:eastAsia="bg-BG"/>
              </w:rPr>
            </w:pPr>
            <w:r w:rsidRPr="006F1E0D">
              <w:rPr>
                <w:rFonts w:ascii="Arial" w:hAnsi="Arial" w:cs="Arial"/>
                <w:color w:val="000000"/>
                <w:sz w:val="18"/>
                <w:szCs w:val="18"/>
                <w:lang w:eastAsia="bg-BG"/>
              </w:rPr>
              <w:t>в т.ч. Широколистни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17.7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24.1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6F1E0D" w:rsidRDefault="00446D6F" w:rsidP="003D3399">
            <w:pPr>
              <w:jc w:val="right"/>
              <w:rPr>
                <w:rFonts w:ascii="Arial" w:hAnsi="Arial" w:cs="Arial"/>
                <w:color w:val="000000"/>
                <w:sz w:val="18"/>
                <w:szCs w:val="18"/>
                <w:lang w:eastAsia="bg-BG"/>
              </w:rPr>
            </w:pPr>
            <w:r w:rsidRPr="006F1E0D">
              <w:rPr>
                <w:rFonts w:ascii="Arial" w:hAnsi="Arial" w:cs="Arial"/>
                <w:color w:val="000000"/>
                <w:sz w:val="18"/>
                <w:szCs w:val="18"/>
                <w:lang w:eastAsia="bg-BG"/>
              </w:rPr>
              <w:t>42.9</w:t>
            </w:r>
          </w:p>
        </w:tc>
      </w:tr>
    </w:tbl>
    <w:p w:rsidR="00446D6F" w:rsidRPr="00A35A1F" w:rsidRDefault="00446D6F" w:rsidP="00446D6F">
      <w:pPr>
        <w:ind w:firstLine="851"/>
        <w:jc w:val="both"/>
        <w:rPr>
          <w:lang w:val="bg-BG"/>
        </w:rPr>
      </w:pPr>
    </w:p>
    <w:p w:rsidR="00446D6F" w:rsidRPr="00474A81" w:rsidRDefault="00446D6F" w:rsidP="00446D6F">
      <w:pPr>
        <w:pStyle w:val="PlainText"/>
        <w:ind w:firstLine="708"/>
        <w:jc w:val="both"/>
        <w:outlineLvl w:val="0"/>
        <w:rPr>
          <w:rFonts w:ascii="Times New Roman" w:hAnsi="Times New Roman"/>
          <w:b/>
          <w:sz w:val="24"/>
          <w:lang w:val="bg-BG"/>
        </w:rPr>
      </w:pPr>
      <w:r>
        <w:rPr>
          <w:rFonts w:ascii="Times New Roman" w:hAnsi="Times New Roman"/>
          <w:b/>
          <w:sz w:val="24"/>
          <w:lang w:val="bg-BG"/>
        </w:rPr>
        <w:t>6. Лечебни растения</w:t>
      </w:r>
      <w:r w:rsidRPr="00474A81">
        <w:rPr>
          <w:rFonts w:ascii="Times New Roman" w:hAnsi="Times New Roman"/>
          <w:b/>
          <w:sz w:val="24"/>
          <w:lang w:val="bg-BG"/>
        </w:rPr>
        <w:t xml:space="preserve"> </w:t>
      </w:r>
      <w:r>
        <w:rPr>
          <w:rFonts w:ascii="Times New Roman" w:hAnsi="Times New Roman"/>
          <w:b/>
          <w:sz w:val="24"/>
          <w:lang w:val="bg-BG"/>
        </w:rPr>
        <w:t>защитени по Закона за лечебните растения</w:t>
      </w:r>
    </w:p>
    <w:p w:rsidR="00446D6F" w:rsidRPr="00F916A4" w:rsidRDefault="00446D6F" w:rsidP="00446D6F">
      <w:pPr>
        <w:pStyle w:val="PlainText"/>
        <w:jc w:val="both"/>
        <w:outlineLvl w:val="0"/>
        <w:rPr>
          <w:rFonts w:ascii="Times New Roman" w:hAnsi="Times New Roman"/>
          <w:sz w:val="24"/>
          <w:lang w:val="bg-BG"/>
        </w:rPr>
      </w:pPr>
    </w:p>
    <w:p w:rsidR="00446D6F" w:rsidRPr="00546327" w:rsidRDefault="00446D6F" w:rsidP="00446D6F">
      <w:pPr>
        <w:ind w:firstLine="708"/>
        <w:jc w:val="both"/>
      </w:pPr>
      <w:r w:rsidRPr="00546327">
        <w:rPr>
          <w:lang w:val="bg-BG"/>
        </w:rPr>
        <w:t>Л</w:t>
      </w:r>
      <w:r w:rsidRPr="00546327">
        <w:t xml:space="preserve">ечебни растения </w:t>
      </w:r>
      <w:r w:rsidRPr="00546327">
        <w:rPr>
          <w:lang w:val="bg-BG"/>
        </w:rPr>
        <w:t xml:space="preserve">опазвани по реда на ЗЛР </w:t>
      </w:r>
      <w:r w:rsidRPr="00546327">
        <w:t>(включени в приложението към чл.1 на ЗЛР) се явяват някои от срещащите се тук дървесни видове, а именно:</w:t>
      </w:r>
    </w:p>
    <w:p w:rsidR="00446D6F" w:rsidRPr="00546327" w:rsidRDefault="00446D6F" w:rsidP="00446D6F">
      <w:pPr>
        <w:ind w:firstLine="709"/>
        <w:jc w:val="both"/>
        <w:rPr>
          <w:b/>
          <w:bCs/>
        </w:rPr>
      </w:pPr>
    </w:p>
    <w:p w:rsidR="00446D6F" w:rsidRPr="00546327" w:rsidRDefault="00446D6F" w:rsidP="00446D6F">
      <w:pPr>
        <w:ind w:firstLine="709"/>
        <w:jc w:val="both"/>
        <w:rPr>
          <w:b/>
          <w:bCs/>
        </w:rPr>
      </w:pPr>
      <w:r w:rsidRPr="00546327">
        <w:rPr>
          <w:i/>
          <w:iCs/>
          <w:lang w:val="bg-BG"/>
        </w:rPr>
        <w:t>Дървесни</w:t>
      </w:r>
      <w:r w:rsidRPr="00546327">
        <w:rPr>
          <w:i/>
          <w:iCs/>
        </w:rPr>
        <w:t xml:space="preserve"> видове</w:t>
      </w:r>
    </w:p>
    <w:p w:rsidR="00446D6F" w:rsidRPr="00546327" w:rsidRDefault="00446D6F" w:rsidP="00446D6F">
      <w:pPr>
        <w:keepNext/>
        <w:ind w:firstLine="709"/>
        <w:jc w:val="both"/>
        <w:rPr>
          <w:lang w:val="bg-BG"/>
        </w:rPr>
      </w:pPr>
    </w:p>
    <w:p w:rsidR="00446D6F" w:rsidRPr="00546327" w:rsidRDefault="00446D6F" w:rsidP="00446D6F">
      <w:pPr>
        <w:keepNext/>
        <w:ind w:firstLine="709"/>
        <w:jc w:val="both"/>
        <w:rPr>
          <w:i/>
          <w:iCs/>
          <w:lang w:val="bg-BG"/>
        </w:rPr>
      </w:pPr>
      <w:r w:rsidRPr="00546327">
        <w:rPr>
          <w:i/>
          <w:iCs/>
        </w:rPr>
        <w:t>Pinaceae – Борови</w:t>
      </w:r>
    </w:p>
    <w:p w:rsidR="00446D6F" w:rsidRPr="00546327" w:rsidRDefault="00446D6F" w:rsidP="00446D6F">
      <w:pPr>
        <w:ind w:firstLine="709"/>
        <w:jc w:val="both"/>
        <w:rPr>
          <w:b/>
          <w:bCs/>
          <w:lang w:val="bg-BG"/>
        </w:rPr>
      </w:pPr>
    </w:p>
    <w:p w:rsidR="00446D6F" w:rsidRPr="00546327" w:rsidRDefault="00446D6F" w:rsidP="00446D6F">
      <w:pPr>
        <w:ind w:firstLine="709"/>
        <w:jc w:val="both"/>
        <w:rPr>
          <w:b/>
          <w:bCs/>
          <w:lang w:val="bg-BG"/>
        </w:rPr>
      </w:pPr>
      <w:r w:rsidRPr="00546327">
        <w:rPr>
          <w:i/>
          <w:iCs/>
          <w:lang w:val="bg-BG"/>
        </w:rPr>
        <w:t>Pinus sylvestris L. - Бял бор.</w:t>
      </w:r>
      <w:r w:rsidRPr="00546327">
        <w:rPr>
          <w:lang w:val="bg-BG"/>
        </w:rPr>
        <w:t xml:space="preserve"> Това е един от най-разпространените дървесни видове в района. В съвременната медицина се употребяват боровите пъпки (дрога Turiones Pini), а в народната медицина традиционно се вари ”боров мед” от младите борови връхчета или шишарки. Използваемите части съдържат етерични масла, смоли, витамини и други полезни вещества. Състоянието на зрелите дървостои е добро. Най-голяма опасност за боровите гори са пожарите</w:t>
      </w:r>
      <w:r w:rsidRPr="00546327">
        <w:t xml:space="preserve">, </w:t>
      </w:r>
      <w:r w:rsidRPr="00546327">
        <w:rPr>
          <w:lang w:val="bg-BG"/>
        </w:rPr>
        <w:t>а младите насаждения и култури на места сериозно са пострадали от снеголом.</w:t>
      </w:r>
    </w:p>
    <w:p w:rsidR="00446D6F" w:rsidRPr="00546327" w:rsidRDefault="00446D6F" w:rsidP="00446D6F">
      <w:pPr>
        <w:ind w:firstLine="709"/>
        <w:jc w:val="both"/>
        <w:rPr>
          <w:b/>
          <w:bCs/>
          <w:lang w:val="bg-BG"/>
        </w:rPr>
      </w:pPr>
    </w:p>
    <w:p w:rsidR="00446D6F" w:rsidRPr="00546327" w:rsidRDefault="00446D6F" w:rsidP="00446D6F">
      <w:pPr>
        <w:ind w:firstLine="709"/>
        <w:jc w:val="both"/>
        <w:rPr>
          <w:b/>
          <w:bCs/>
          <w:lang w:val="bg-BG"/>
        </w:rPr>
      </w:pPr>
      <w:r w:rsidRPr="00546327">
        <w:rPr>
          <w:i/>
          <w:iCs/>
          <w:lang w:val="bg-BG"/>
        </w:rPr>
        <w:t>Picea abies Karst. – Смърч.</w:t>
      </w:r>
      <w:r w:rsidRPr="00546327">
        <w:rPr>
          <w:lang w:val="bg-BG"/>
        </w:rPr>
        <w:t xml:space="preserve"> Среща се повсеместно, като образува смесени иглолистни съобщества с белия бор, елата и бука. В шишарките и кората на смърча се съдържат етерични масла, смоли и други. Ресурсите са максимално използваеми.</w:t>
      </w:r>
    </w:p>
    <w:p w:rsidR="00446D6F" w:rsidRPr="00546327" w:rsidRDefault="00446D6F" w:rsidP="00446D6F">
      <w:pPr>
        <w:ind w:firstLine="709"/>
        <w:jc w:val="both"/>
        <w:rPr>
          <w:b/>
          <w:bCs/>
          <w:lang w:val="bg-BG"/>
        </w:rPr>
      </w:pPr>
    </w:p>
    <w:p w:rsidR="00446D6F" w:rsidRPr="00546327" w:rsidRDefault="00446D6F" w:rsidP="00446D6F">
      <w:pPr>
        <w:ind w:firstLine="709"/>
        <w:jc w:val="both"/>
        <w:rPr>
          <w:b/>
          <w:bCs/>
          <w:lang w:val="bg-BG"/>
        </w:rPr>
      </w:pPr>
      <w:r w:rsidRPr="00546327">
        <w:rPr>
          <w:i/>
          <w:iCs/>
          <w:lang w:val="bg-BG"/>
        </w:rPr>
        <w:lastRenderedPageBreak/>
        <w:t>Abies alba Mll. – Ела.</w:t>
      </w:r>
      <w:r w:rsidRPr="00546327">
        <w:rPr>
          <w:lang w:val="bg-BG"/>
        </w:rPr>
        <w:t xml:space="preserve"> Успоредно със смърча в по ниските части на стопанството се намират и еловите насаждения- по рядко чисти и по- често смесени с други иглолистни и бук. </w:t>
      </w:r>
    </w:p>
    <w:p w:rsidR="00446D6F" w:rsidRPr="00546327" w:rsidRDefault="00446D6F" w:rsidP="00446D6F">
      <w:pPr>
        <w:ind w:firstLine="709"/>
        <w:jc w:val="both"/>
        <w:rPr>
          <w:b/>
          <w:bCs/>
          <w:lang w:val="bg-BG"/>
        </w:rPr>
      </w:pPr>
    </w:p>
    <w:p w:rsidR="00446D6F" w:rsidRPr="00546327" w:rsidRDefault="00446D6F" w:rsidP="00446D6F">
      <w:pPr>
        <w:ind w:firstLine="709"/>
        <w:jc w:val="both"/>
        <w:rPr>
          <w:bCs/>
          <w:i/>
          <w:iCs/>
          <w:lang w:val="bg-BG"/>
        </w:rPr>
      </w:pPr>
      <w:r w:rsidRPr="00546327">
        <w:rPr>
          <w:i/>
          <w:iCs/>
        </w:rPr>
        <w:t>Fagaceae – Букови</w:t>
      </w:r>
    </w:p>
    <w:p w:rsidR="00446D6F" w:rsidRPr="00546327" w:rsidRDefault="00446D6F" w:rsidP="00446D6F">
      <w:pPr>
        <w:ind w:firstLine="709"/>
        <w:jc w:val="both"/>
        <w:rPr>
          <w:b/>
          <w:bCs/>
          <w:lang w:val="bg-BG"/>
        </w:rPr>
      </w:pPr>
    </w:p>
    <w:p w:rsidR="00446D6F" w:rsidRPr="00546327" w:rsidRDefault="00446D6F" w:rsidP="00446D6F">
      <w:pPr>
        <w:ind w:firstLine="709"/>
        <w:jc w:val="both"/>
        <w:rPr>
          <w:b/>
          <w:bCs/>
          <w:lang w:val="bg-BG"/>
        </w:rPr>
      </w:pPr>
      <w:r w:rsidRPr="00546327">
        <w:rPr>
          <w:i/>
          <w:iCs/>
          <w:lang w:val="bg-BG"/>
        </w:rPr>
        <w:t>Fagus sylvatica L. – Бук.</w:t>
      </w:r>
      <w:r w:rsidRPr="00546327">
        <w:rPr>
          <w:lang w:val="bg-BG"/>
        </w:rPr>
        <w:t xml:space="preserve"> Разпространен е предимно до 1300 м.н.в. Среща се в както в чисти букови насаждения, така и в състава на смесените широколистни и иглолистно-широколистни насаждения. Състоянието на буковите дървостои е добро. С лечебна цел се използва кората на младите дървета. </w:t>
      </w:r>
    </w:p>
    <w:p w:rsidR="00446D6F" w:rsidRPr="00546327" w:rsidRDefault="00446D6F" w:rsidP="00446D6F">
      <w:pPr>
        <w:ind w:firstLine="709"/>
        <w:jc w:val="both"/>
        <w:rPr>
          <w:b/>
          <w:bCs/>
          <w:lang w:val="bg-BG"/>
        </w:rPr>
      </w:pPr>
    </w:p>
    <w:p w:rsidR="00446D6F" w:rsidRPr="00546327" w:rsidRDefault="00446D6F" w:rsidP="00446D6F">
      <w:pPr>
        <w:ind w:firstLine="709"/>
        <w:jc w:val="both"/>
        <w:rPr>
          <w:bCs/>
          <w:i/>
          <w:lang w:val="bg-BG"/>
        </w:rPr>
      </w:pPr>
      <w:r w:rsidRPr="00546327">
        <w:rPr>
          <w:i/>
          <w:lang w:val="bg-BG"/>
        </w:rPr>
        <w:t>Aceraceae – Кленови</w:t>
      </w:r>
    </w:p>
    <w:p w:rsidR="00446D6F" w:rsidRPr="00546327" w:rsidRDefault="00446D6F" w:rsidP="00446D6F">
      <w:pPr>
        <w:ind w:firstLine="709"/>
        <w:jc w:val="both"/>
        <w:rPr>
          <w:bCs/>
          <w:i/>
          <w:lang w:val="bg-BG"/>
        </w:rPr>
      </w:pPr>
    </w:p>
    <w:p w:rsidR="00446D6F" w:rsidRPr="00546327" w:rsidRDefault="00446D6F" w:rsidP="00446D6F">
      <w:pPr>
        <w:ind w:firstLine="709"/>
        <w:jc w:val="both"/>
        <w:rPr>
          <w:b/>
          <w:lang w:val="bg-BG"/>
        </w:rPr>
      </w:pPr>
      <w:r w:rsidRPr="00546327">
        <w:rPr>
          <w:i/>
          <w:lang w:val="bg-BG"/>
        </w:rPr>
        <w:t>Acer platanoides L. – Шестил.</w:t>
      </w:r>
      <w:r w:rsidRPr="00546327">
        <w:rPr>
          <w:lang w:val="bg-BG"/>
        </w:rPr>
        <w:t xml:space="preserve"> Шестилът заедно с явора участва в състава на мезофитните смесени гори от бук, габър, зимен дъб и други, най-често единично или с по една-две десети в състава на насажденията. Ресурсите му са много разпръснати, за да имат стопанско значение.</w:t>
      </w:r>
    </w:p>
    <w:p w:rsidR="00446D6F" w:rsidRPr="00546327" w:rsidRDefault="00446D6F" w:rsidP="00446D6F">
      <w:pPr>
        <w:ind w:firstLine="709"/>
        <w:jc w:val="both"/>
        <w:rPr>
          <w:b/>
          <w:bCs/>
          <w:lang w:val="bg-BG"/>
        </w:rPr>
      </w:pPr>
    </w:p>
    <w:p w:rsidR="00446D6F" w:rsidRPr="00546327" w:rsidRDefault="00446D6F" w:rsidP="00446D6F">
      <w:pPr>
        <w:ind w:firstLine="709"/>
        <w:jc w:val="both"/>
        <w:rPr>
          <w:bCs/>
          <w:i/>
          <w:iCs/>
          <w:lang w:val="bg-BG"/>
        </w:rPr>
      </w:pPr>
      <w:r w:rsidRPr="00546327">
        <w:rPr>
          <w:i/>
          <w:iCs/>
        </w:rPr>
        <w:t xml:space="preserve">Betulaceae – Брезови </w:t>
      </w:r>
    </w:p>
    <w:p w:rsidR="00446D6F" w:rsidRPr="00546327" w:rsidRDefault="00446D6F" w:rsidP="00446D6F">
      <w:pPr>
        <w:ind w:firstLine="709"/>
        <w:jc w:val="both"/>
        <w:rPr>
          <w:bCs/>
          <w:i/>
          <w:iCs/>
          <w:lang w:val="bg-BG"/>
        </w:rPr>
      </w:pPr>
    </w:p>
    <w:p w:rsidR="00446D6F" w:rsidRPr="00546327" w:rsidRDefault="00446D6F" w:rsidP="00446D6F">
      <w:pPr>
        <w:tabs>
          <w:tab w:val="left" w:pos="1843"/>
        </w:tabs>
        <w:ind w:firstLine="709"/>
        <w:jc w:val="both"/>
        <w:rPr>
          <w:b/>
          <w:bCs/>
          <w:lang w:val="bg-BG"/>
        </w:rPr>
      </w:pPr>
      <w:r w:rsidRPr="00546327">
        <w:rPr>
          <w:i/>
          <w:iCs/>
          <w:lang w:val="bg-BG"/>
        </w:rPr>
        <w:t>Betula pendula Roth. – Бреза.</w:t>
      </w:r>
      <w:r w:rsidRPr="00546327">
        <w:rPr>
          <w:lang w:val="bg-BG"/>
        </w:rPr>
        <w:t xml:space="preserve"> Среща се с единично участие в състава на естествените широколистни гори. С лечебна цел се използват листата (дрога Folia Betulaе) и неразвитите листни пъпки (дрога Gemmae Betulaе). Поради голямата си разпръснатост, практически е неизползваема в ресурсно отношение.</w:t>
      </w:r>
    </w:p>
    <w:p w:rsidR="00446D6F" w:rsidRPr="00546327" w:rsidRDefault="00446D6F" w:rsidP="00446D6F">
      <w:pPr>
        <w:ind w:firstLine="709"/>
        <w:jc w:val="both"/>
        <w:rPr>
          <w:bCs/>
          <w:lang w:val="bg-BG"/>
        </w:rPr>
      </w:pPr>
    </w:p>
    <w:p w:rsidR="00446D6F" w:rsidRPr="00546327" w:rsidRDefault="00446D6F" w:rsidP="00446D6F">
      <w:pPr>
        <w:ind w:firstLine="709"/>
        <w:jc w:val="both"/>
        <w:rPr>
          <w:b/>
          <w:bCs/>
        </w:rPr>
      </w:pPr>
      <w:r w:rsidRPr="00546327">
        <w:rPr>
          <w:i/>
          <w:iCs/>
          <w:lang w:val="bg-BG"/>
        </w:rPr>
        <w:t>Carpinus betulus L. - Обикновен габър.</w:t>
      </w:r>
      <w:r w:rsidRPr="00546327">
        <w:rPr>
          <w:lang w:val="bg-BG"/>
        </w:rPr>
        <w:t xml:space="preserve"> Рядко се среща в чисти насаждения в най-ниските части на склоновете, а по-често участва в състава на буковите и дъбови насаждения с по 1-2 десети. Площта, която заема е незначителна и ресурсите са твърде разпръснати, за да може масово да бъдат използвани.</w:t>
      </w:r>
    </w:p>
    <w:p w:rsidR="00446D6F" w:rsidRPr="00546327" w:rsidRDefault="00446D6F" w:rsidP="00446D6F">
      <w:pPr>
        <w:ind w:firstLine="709"/>
        <w:jc w:val="both"/>
        <w:rPr>
          <w:b/>
          <w:bCs/>
        </w:rPr>
      </w:pPr>
    </w:p>
    <w:p w:rsidR="00446D6F" w:rsidRPr="00546327" w:rsidRDefault="00446D6F" w:rsidP="00446D6F">
      <w:pPr>
        <w:ind w:firstLine="708"/>
        <w:jc w:val="both"/>
        <w:rPr>
          <w:b/>
        </w:rPr>
      </w:pPr>
      <w:proofErr w:type="gramStart"/>
      <w:r w:rsidRPr="00546327">
        <w:rPr>
          <w:i/>
        </w:rPr>
        <w:t>Alnus glutinosa (L.)</w:t>
      </w:r>
      <w:proofErr w:type="gramEnd"/>
      <w:r w:rsidRPr="00546327">
        <w:rPr>
          <w:i/>
        </w:rPr>
        <w:t xml:space="preserve"> </w:t>
      </w:r>
      <w:proofErr w:type="gramStart"/>
      <w:r w:rsidRPr="00546327">
        <w:rPr>
          <w:i/>
        </w:rPr>
        <w:t>Gaerth.</w:t>
      </w:r>
      <w:proofErr w:type="gramEnd"/>
      <w:r w:rsidRPr="00546327">
        <w:t xml:space="preserve"> </w:t>
      </w:r>
      <w:proofErr w:type="gramStart"/>
      <w:r w:rsidRPr="00546327">
        <w:rPr>
          <w:i/>
        </w:rPr>
        <w:t>– Черна елша.</w:t>
      </w:r>
      <w:proofErr w:type="gramEnd"/>
      <w:r w:rsidRPr="00546327">
        <w:t xml:space="preserve"> </w:t>
      </w:r>
      <w:proofErr w:type="gramStart"/>
      <w:r w:rsidRPr="00546327">
        <w:t xml:space="preserve">Разпространена е край реките </w:t>
      </w:r>
      <w:r w:rsidRPr="00546327">
        <w:rPr>
          <w:lang w:val="bg-BG"/>
        </w:rPr>
        <w:t>в инвентаризираната територия</w:t>
      </w:r>
      <w:r w:rsidRPr="00546327">
        <w:t xml:space="preserve">, главно по поречието на река </w:t>
      </w:r>
      <w:r w:rsidRPr="00546327">
        <w:rPr>
          <w:lang w:val="bg-BG"/>
        </w:rPr>
        <w:t>Чепеларска</w:t>
      </w:r>
      <w:r w:rsidRPr="00546327">
        <w:t>. Среща в състава на накои смесени насаждения, главно като единичен дървесен вид.</w:t>
      </w:r>
      <w:proofErr w:type="gramEnd"/>
      <w:r w:rsidRPr="00546327">
        <w:t xml:space="preserve"> </w:t>
      </w:r>
      <w:proofErr w:type="gramStart"/>
      <w:r w:rsidRPr="00546327">
        <w:t>В съвременната медицина се използват зрелите шишарки (дрога Fruktus Alnii), листата (дрога Folia Alnii) и кората (дрога Cortex Alnii), но ресурсите са слабо използваеми.</w:t>
      </w:r>
      <w:proofErr w:type="gramEnd"/>
      <w:r w:rsidRPr="00546327">
        <w:t xml:space="preserve"> </w:t>
      </w:r>
    </w:p>
    <w:p w:rsidR="00446D6F" w:rsidRPr="00546327" w:rsidRDefault="00446D6F" w:rsidP="00446D6F">
      <w:pPr>
        <w:ind w:firstLine="709"/>
        <w:jc w:val="both"/>
        <w:rPr>
          <w:b/>
          <w:bCs/>
          <w:lang w:val="bg-BG"/>
        </w:rPr>
      </w:pPr>
    </w:p>
    <w:p w:rsidR="00446D6F" w:rsidRPr="00546327" w:rsidRDefault="00446D6F" w:rsidP="00446D6F">
      <w:pPr>
        <w:ind w:firstLine="709"/>
        <w:jc w:val="both"/>
        <w:rPr>
          <w:bCs/>
          <w:i/>
        </w:rPr>
      </w:pPr>
      <w:r w:rsidRPr="00546327">
        <w:rPr>
          <w:i/>
        </w:rPr>
        <w:t>Oleaceae – Маслинови</w:t>
      </w:r>
    </w:p>
    <w:p w:rsidR="00446D6F" w:rsidRPr="00546327" w:rsidRDefault="00446D6F" w:rsidP="00446D6F">
      <w:pPr>
        <w:ind w:firstLine="709"/>
        <w:jc w:val="both"/>
        <w:rPr>
          <w:bCs/>
          <w:lang w:val="bg-BG"/>
        </w:rPr>
      </w:pPr>
    </w:p>
    <w:p w:rsidR="00446D6F" w:rsidRPr="00546327" w:rsidRDefault="00446D6F" w:rsidP="00446D6F">
      <w:pPr>
        <w:ind w:firstLine="709"/>
        <w:jc w:val="both"/>
        <w:rPr>
          <w:bCs/>
          <w:lang w:val="bg-BG"/>
        </w:rPr>
      </w:pPr>
      <w:r w:rsidRPr="00546327">
        <w:rPr>
          <w:i/>
          <w:iCs/>
          <w:lang w:val="bg-BG"/>
        </w:rPr>
        <w:t>Fraxinus ornus L. – Мъждрян.</w:t>
      </w:r>
      <w:r w:rsidRPr="00546327">
        <w:rPr>
          <w:lang w:val="bg-BG"/>
        </w:rPr>
        <w:t xml:space="preserve"> Среща се сравнително често, като характерен вид в мезоксеротермните дъбови гори, на нелесопригодни площи и девастирани терени. В съвременната медицина се използва обелената рано напролет и изсушена кора (дрога </w:t>
      </w:r>
      <w:r w:rsidRPr="00546327">
        <w:t>Cortex</w:t>
      </w:r>
      <w:r w:rsidRPr="00546327">
        <w:rPr>
          <w:lang w:val="bg-BG"/>
        </w:rPr>
        <w:t xml:space="preserve"> Fraxin</w:t>
      </w:r>
      <w:r w:rsidRPr="00546327">
        <w:t>i).</w:t>
      </w:r>
      <w:r w:rsidRPr="00546327">
        <w:rPr>
          <w:lang w:val="bg-BG"/>
        </w:rPr>
        <w:t xml:space="preserve"> Ресурсите му са твърде разпръснати, за да са от значение.</w:t>
      </w:r>
    </w:p>
    <w:p w:rsidR="00446D6F" w:rsidRPr="00546327" w:rsidRDefault="00446D6F" w:rsidP="00446D6F">
      <w:pPr>
        <w:ind w:firstLine="709"/>
        <w:jc w:val="both"/>
        <w:rPr>
          <w:b/>
          <w:lang w:val="bg-BG"/>
        </w:rPr>
      </w:pPr>
    </w:p>
    <w:p w:rsidR="00446D6F" w:rsidRPr="00546327" w:rsidRDefault="00446D6F" w:rsidP="00446D6F">
      <w:pPr>
        <w:ind w:firstLine="709"/>
        <w:jc w:val="both"/>
        <w:rPr>
          <w:bCs/>
          <w:i/>
          <w:iCs/>
          <w:lang w:val="bg-BG"/>
        </w:rPr>
      </w:pPr>
      <w:r w:rsidRPr="00546327">
        <w:rPr>
          <w:i/>
          <w:iCs/>
        </w:rPr>
        <w:t>Salicaceae – Върбови</w:t>
      </w:r>
    </w:p>
    <w:p w:rsidR="00446D6F" w:rsidRPr="00546327" w:rsidRDefault="00446D6F" w:rsidP="00446D6F">
      <w:pPr>
        <w:ind w:firstLine="709"/>
        <w:jc w:val="both"/>
        <w:rPr>
          <w:b/>
          <w:bCs/>
          <w:lang w:val="bg-BG"/>
        </w:rPr>
      </w:pPr>
    </w:p>
    <w:p w:rsidR="00446D6F" w:rsidRPr="00546327" w:rsidRDefault="00446D6F" w:rsidP="00446D6F">
      <w:pPr>
        <w:ind w:firstLine="709"/>
        <w:jc w:val="both"/>
        <w:rPr>
          <w:b/>
          <w:bCs/>
          <w:lang w:val="bg-BG"/>
        </w:rPr>
      </w:pPr>
      <w:proofErr w:type="gramStart"/>
      <w:r w:rsidRPr="00546327">
        <w:rPr>
          <w:i/>
          <w:iCs/>
        </w:rPr>
        <w:t>Populus tremula L. - Трепетлика.</w:t>
      </w:r>
      <w:r w:rsidRPr="00546327">
        <w:t xml:space="preserve"> Среща се единично в състава на смесените гори </w:t>
      </w:r>
      <w:r w:rsidRPr="00546327">
        <w:rPr>
          <w:lang w:val="bg-BG"/>
        </w:rPr>
        <w:t xml:space="preserve">предимно </w:t>
      </w:r>
      <w:r w:rsidRPr="00546327">
        <w:t xml:space="preserve">на </w:t>
      </w:r>
      <w:r w:rsidRPr="00546327">
        <w:rPr>
          <w:lang w:val="bg-BG"/>
        </w:rPr>
        <w:t xml:space="preserve">стръмни и </w:t>
      </w:r>
      <w:r w:rsidRPr="00546327">
        <w:t>каменливи терени</w:t>
      </w:r>
      <w:r w:rsidRPr="00546327">
        <w:rPr>
          <w:rFonts w:eastAsia="MS Mincho"/>
          <w:lang w:val="ru-RU"/>
        </w:rPr>
        <w:t>.</w:t>
      </w:r>
      <w:proofErr w:type="gramEnd"/>
      <w:r w:rsidRPr="00546327">
        <w:t xml:space="preserve"> </w:t>
      </w:r>
      <w:proofErr w:type="gramStart"/>
      <w:r w:rsidRPr="00546327">
        <w:t xml:space="preserve">От трепетликата могат да се добиват ценни лечебни дроги, но ресурсите са слабо използваеми, </w:t>
      </w:r>
      <w:r w:rsidRPr="00546327">
        <w:rPr>
          <w:lang w:val="bg-BG"/>
        </w:rPr>
        <w:t>разпръснати и</w:t>
      </w:r>
      <w:r w:rsidRPr="00546327">
        <w:t xml:space="preserve"> </w:t>
      </w:r>
      <w:r w:rsidRPr="00546327">
        <w:rPr>
          <w:lang w:val="bg-BG"/>
        </w:rPr>
        <w:t>труднодостъпни.</w:t>
      </w:r>
      <w:proofErr w:type="gramEnd"/>
      <w:r w:rsidRPr="00546327">
        <w:t xml:space="preserve"> </w:t>
      </w:r>
    </w:p>
    <w:p w:rsidR="00446D6F" w:rsidRPr="00546327" w:rsidRDefault="00446D6F" w:rsidP="00446D6F">
      <w:pPr>
        <w:ind w:firstLine="709"/>
        <w:jc w:val="both"/>
        <w:rPr>
          <w:b/>
          <w:bCs/>
          <w:lang w:val="bg-BG"/>
        </w:rPr>
      </w:pPr>
    </w:p>
    <w:p w:rsidR="00446D6F" w:rsidRPr="00546327" w:rsidRDefault="00446D6F" w:rsidP="00446D6F">
      <w:pPr>
        <w:ind w:firstLine="709"/>
        <w:jc w:val="both"/>
        <w:rPr>
          <w:b/>
          <w:bCs/>
          <w:lang w:val="bg-BG"/>
        </w:rPr>
      </w:pPr>
      <w:r w:rsidRPr="00546327">
        <w:rPr>
          <w:i/>
          <w:iCs/>
          <w:lang w:val="bg-BG"/>
        </w:rPr>
        <w:t>Salix alba L. - Бяла върба.</w:t>
      </w:r>
      <w:r w:rsidRPr="00546327">
        <w:rPr>
          <w:lang w:val="bg-BG"/>
        </w:rPr>
        <w:t xml:space="preserve"> Среща се рядко в района на стопанството, главно по поречието на Чепеларска река. Ресурсите са практически неизползваеми.</w:t>
      </w:r>
    </w:p>
    <w:p w:rsidR="00446D6F" w:rsidRPr="00546327" w:rsidRDefault="00446D6F" w:rsidP="00446D6F">
      <w:pPr>
        <w:ind w:firstLine="709"/>
        <w:jc w:val="both"/>
        <w:rPr>
          <w:bCs/>
          <w:i/>
          <w:lang w:val="bg-BG"/>
        </w:rPr>
      </w:pPr>
    </w:p>
    <w:p w:rsidR="00446D6F" w:rsidRPr="00546327" w:rsidRDefault="00446D6F" w:rsidP="00446D6F">
      <w:pPr>
        <w:ind w:firstLine="709"/>
        <w:jc w:val="both"/>
        <w:rPr>
          <w:b/>
          <w:bCs/>
          <w:lang w:val="bg-BG"/>
        </w:rPr>
      </w:pPr>
      <w:proofErr w:type="gramStart"/>
      <w:r w:rsidRPr="00546327">
        <w:rPr>
          <w:i/>
        </w:rPr>
        <w:t>Salix caprea L. - Ива (козя върба).</w:t>
      </w:r>
      <w:proofErr w:type="gramEnd"/>
      <w:r w:rsidRPr="00546327">
        <w:rPr>
          <w:i/>
          <w:lang w:val="bg-BG"/>
        </w:rPr>
        <w:t xml:space="preserve"> </w:t>
      </w:r>
      <w:proofErr w:type="gramStart"/>
      <w:r w:rsidRPr="00546327">
        <w:t>Този вид е поставен под режим за опазване и регулирано ползване от Закона за биологичното разнообразие в България. Среща се единично в насажденията, главно в подлеса на иглолистно-широколистните гори.</w:t>
      </w:r>
      <w:proofErr w:type="gramEnd"/>
      <w:r w:rsidRPr="00546327">
        <w:t xml:space="preserve"> </w:t>
      </w:r>
      <w:proofErr w:type="gramStart"/>
      <w:r w:rsidRPr="00546327">
        <w:t>Ресурсите му са доста разпръснати</w:t>
      </w:r>
      <w:r w:rsidRPr="00546327">
        <w:rPr>
          <w:lang w:val="bg-BG"/>
        </w:rPr>
        <w:t>,</w:t>
      </w:r>
      <w:r w:rsidRPr="00546327">
        <w:t xml:space="preserve"> твърде ограничени и трудно</w:t>
      </w:r>
      <w:r w:rsidRPr="00546327">
        <w:rPr>
          <w:lang w:val="bg-BG"/>
        </w:rPr>
        <w:t xml:space="preserve"> </w:t>
      </w:r>
      <w:r w:rsidRPr="00546327">
        <w:t>използваеми.</w:t>
      </w:r>
      <w:proofErr w:type="gramEnd"/>
    </w:p>
    <w:p w:rsidR="00446D6F" w:rsidRPr="00546327" w:rsidRDefault="00446D6F" w:rsidP="00446D6F">
      <w:pPr>
        <w:ind w:firstLine="709"/>
        <w:jc w:val="both"/>
        <w:rPr>
          <w:b/>
          <w:bCs/>
        </w:rPr>
      </w:pPr>
      <w:r w:rsidRPr="00546327">
        <w:t xml:space="preserve"> </w:t>
      </w:r>
    </w:p>
    <w:p w:rsidR="00446D6F" w:rsidRPr="00546327" w:rsidRDefault="00446D6F" w:rsidP="00446D6F">
      <w:pPr>
        <w:ind w:firstLine="709"/>
        <w:jc w:val="both"/>
        <w:rPr>
          <w:b/>
          <w:bCs/>
          <w:i/>
          <w:iCs/>
          <w:lang w:val="bg-BG"/>
        </w:rPr>
      </w:pPr>
      <w:r w:rsidRPr="00546327">
        <w:rPr>
          <w:i/>
          <w:iCs/>
        </w:rPr>
        <w:t xml:space="preserve">Rosaceae – Розоцветни </w:t>
      </w:r>
    </w:p>
    <w:p w:rsidR="00446D6F" w:rsidRPr="00546327" w:rsidRDefault="00446D6F" w:rsidP="00446D6F">
      <w:pPr>
        <w:ind w:firstLine="709"/>
        <w:jc w:val="both"/>
        <w:rPr>
          <w:b/>
          <w:bCs/>
          <w:lang w:val="bg-BG"/>
        </w:rPr>
      </w:pPr>
    </w:p>
    <w:p w:rsidR="00446D6F" w:rsidRPr="00546327" w:rsidRDefault="00446D6F" w:rsidP="00446D6F">
      <w:pPr>
        <w:tabs>
          <w:tab w:val="left" w:pos="1843"/>
        </w:tabs>
        <w:ind w:firstLine="709"/>
        <w:jc w:val="both"/>
        <w:rPr>
          <w:b/>
          <w:bCs/>
          <w:lang w:val="bg-BG"/>
        </w:rPr>
      </w:pPr>
      <w:proofErr w:type="gramStart"/>
      <w:r w:rsidRPr="00546327">
        <w:rPr>
          <w:i/>
          <w:iCs/>
        </w:rPr>
        <w:t xml:space="preserve">Sorbus aucuparia L. </w:t>
      </w:r>
      <w:r w:rsidRPr="00546327">
        <w:rPr>
          <w:i/>
          <w:iCs/>
          <w:lang w:val="bg-BG"/>
        </w:rPr>
        <w:t>– Офика.</w:t>
      </w:r>
      <w:r w:rsidRPr="00546327">
        <w:rPr>
          <w:lang w:val="bg-BG"/>
        </w:rPr>
        <w:t xml:space="preserve"> Офиката е характерен вид за по-високия район на стопанството.</w:t>
      </w:r>
      <w:proofErr w:type="gramEnd"/>
      <w:r w:rsidRPr="00546327">
        <w:rPr>
          <w:lang w:val="bg-BG"/>
        </w:rPr>
        <w:t xml:space="preserve"> В насажденията е разпространена единично или като част от подлеса, поради по-малката си височина. </w:t>
      </w:r>
    </w:p>
    <w:p w:rsidR="00446D6F" w:rsidRPr="00546327" w:rsidRDefault="00446D6F" w:rsidP="00446D6F">
      <w:pPr>
        <w:ind w:firstLine="709"/>
        <w:jc w:val="both"/>
        <w:rPr>
          <w:b/>
          <w:bCs/>
          <w:lang w:val="bg-BG"/>
        </w:rPr>
      </w:pPr>
    </w:p>
    <w:p w:rsidR="00446D6F" w:rsidRPr="00546327" w:rsidRDefault="00446D6F" w:rsidP="00446D6F">
      <w:pPr>
        <w:ind w:firstLine="709"/>
        <w:jc w:val="both"/>
        <w:rPr>
          <w:bCs/>
          <w:lang w:val="bg-BG"/>
        </w:rPr>
      </w:pPr>
      <w:proofErr w:type="gramStart"/>
      <w:r w:rsidRPr="00546327">
        <w:rPr>
          <w:i/>
          <w:iCs/>
        </w:rPr>
        <w:t>Sorbus torminalis (L.)</w:t>
      </w:r>
      <w:proofErr w:type="gramEnd"/>
      <w:r w:rsidRPr="00546327">
        <w:rPr>
          <w:i/>
          <w:iCs/>
        </w:rPr>
        <w:t xml:space="preserve"> </w:t>
      </w:r>
      <w:proofErr w:type="gramStart"/>
      <w:r w:rsidRPr="00546327">
        <w:rPr>
          <w:i/>
          <w:iCs/>
        </w:rPr>
        <w:t>Crantz.</w:t>
      </w:r>
      <w:proofErr w:type="gramEnd"/>
      <w:r w:rsidRPr="00546327">
        <w:rPr>
          <w:i/>
          <w:iCs/>
        </w:rPr>
        <w:t xml:space="preserve"> </w:t>
      </w:r>
      <w:proofErr w:type="gramStart"/>
      <w:r w:rsidRPr="00546327">
        <w:rPr>
          <w:i/>
          <w:iCs/>
        </w:rPr>
        <w:t>– Брекиня.</w:t>
      </w:r>
      <w:r w:rsidRPr="00546327">
        <w:t xml:space="preserve"> Среща се като единично дърво</w:t>
      </w:r>
      <w:r w:rsidRPr="00546327">
        <w:rPr>
          <w:lang w:val="bg-BG"/>
        </w:rPr>
        <w:t xml:space="preserve"> и е</w:t>
      </w:r>
      <w:r w:rsidRPr="00546327">
        <w:t xml:space="preserve"> характерен вид за </w:t>
      </w:r>
      <w:r w:rsidRPr="00546327">
        <w:rPr>
          <w:lang w:val="bg-BG"/>
        </w:rPr>
        <w:t>зимен</w:t>
      </w:r>
      <w:r w:rsidRPr="00546327">
        <w:t>дъбови</w:t>
      </w:r>
      <w:r w:rsidRPr="00546327">
        <w:rPr>
          <w:lang w:val="bg-BG"/>
        </w:rPr>
        <w:t>те</w:t>
      </w:r>
      <w:r w:rsidRPr="00546327">
        <w:t xml:space="preserve"> гори.</w:t>
      </w:r>
      <w:proofErr w:type="gramEnd"/>
    </w:p>
    <w:p w:rsidR="00446D6F" w:rsidRPr="00546327" w:rsidRDefault="00446D6F" w:rsidP="00446D6F">
      <w:pPr>
        <w:ind w:firstLine="709"/>
        <w:jc w:val="both"/>
        <w:rPr>
          <w:b/>
          <w:bCs/>
          <w:lang w:val="bg-BG"/>
        </w:rPr>
      </w:pPr>
    </w:p>
    <w:p w:rsidR="00446D6F" w:rsidRPr="00546327" w:rsidRDefault="00446D6F" w:rsidP="00446D6F">
      <w:pPr>
        <w:ind w:firstLine="709"/>
        <w:rPr>
          <w:bCs/>
          <w:i/>
          <w:iCs/>
          <w:lang w:val="bg-BG"/>
        </w:rPr>
      </w:pPr>
      <w:r w:rsidRPr="00546327">
        <w:rPr>
          <w:i/>
          <w:iCs/>
        </w:rPr>
        <w:t>Храстови видове</w:t>
      </w:r>
    </w:p>
    <w:p w:rsidR="00446D6F" w:rsidRPr="00546327" w:rsidRDefault="00446D6F" w:rsidP="00446D6F">
      <w:pPr>
        <w:ind w:firstLine="709"/>
        <w:jc w:val="both"/>
        <w:rPr>
          <w:b/>
          <w:bCs/>
          <w:lang w:val="bg-BG"/>
        </w:rPr>
      </w:pPr>
    </w:p>
    <w:p w:rsidR="00446D6F" w:rsidRPr="00546327" w:rsidRDefault="00446D6F" w:rsidP="00446D6F">
      <w:pPr>
        <w:ind w:firstLine="709"/>
        <w:jc w:val="both"/>
        <w:rPr>
          <w:b/>
          <w:bCs/>
          <w:lang w:val="bg-BG"/>
        </w:rPr>
      </w:pPr>
      <w:r w:rsidRPr="00546327">
        <w:rPr>
          <w:lang w:val="bg-BG"/>
        </w:rPr>
        <w:t>Част от горите в стопанството са светлолюбиви, рехави, на места с разкъсан склоп, което е особено благоприятно за развитието на подлес от храсти. Някои от тях са лечебни растения защитени по реда на закона:</w:t>
      </w:r>
    </w:p>
    <w:p w:rsidR="00446D6F" w:rsidRPr="00546327" w:rsidRDefault="00446D6F" w:rsidP="00446D6F">
      <w:pPr>
        <w:ind w:firstLine="709"/>
        <w:jc w:val="both"/>
        <w:rPr>
          <w:bCs/>
          <w:lang w:val="bg-BG"/>
        </w:rPr>
      </w:pPr>
    </w:p>
    <w:p w:rsidR="00446D6F" w:rsidRPr="00546327" w:rsidRDefault="00446D6F" w:rsidP="00446D6F">
      <w:pPr>
        <w:ind w:firstLine="709"/>
        <w:jc w:val="both"/>
        <w:rPr>
          <w:bCs/>
          <w:i/>
          <w:lang w:val="bg-BG"/>
        </w:rPr>
      </w:pPr>
      <w:r w:rsidRPr="00546327">
        <w:rPr>
          <w:i/>
        </w:rPr>
        <w:t xml:space="preserve">Betulaceae – Брезови </w:t>
      </w:r>
    </w:p>
    <w:p w:rsidR="00446D6F" w:rsidRPr="00546327" w:rsidRDefault="00446D6F" w:rsidP="00446D6F">
      <w:pPr>
        <w:ind w:firstLine="709"/>
        <w:jc w:val="both"/>
        <w:rPr>
          <w:b/>
          <w:bCs/>
          <w:lang w:val="bg-BG"/>
        </w:rPr>
      </w:pPr>
    </w:p>
    <w:p w:rsidR="00446D6F" w:rsidRPr="00546327" w:rsidRDefault="00446D6F" w:rsidP="00446D6F">
      <w:pPr>
        <w:ind w:firstLine="709"/>
        <w:jc w:val="both"/>
        <w:rPr>
          <w:b/>
          <w:bCs/>
          <w:lang w:val="bg-BG"/>
        </w:rPr>
      </w:pPr>
      <w:r w:rsidRPr="00546327">
        <w:rPr>
          <w:i/>
          <w:iCs/>
          <w:lang w:val="bg-BG"/>
        </w:rPr>
        <w:t xml:space="preserve">Corylus avellana L. – Леска. </w:t>
      </w:r>
      <w:r w:rsidRPr="00546327">
        <w:rPr>
          <w:lang w:val="bg-BG"/>
        </w:rPr>
        <w:t>Широко разпространена в храстови формации под склопа на насажденията или на голи площи. С лечебна цел се използват листата (дрога Folia Corylс avellanaе) и кората (дрога Cortex Corylс avellanaе) на леската, които се добиват пролетно време – през април и май месец. Листата съдържат глюкозиди, етерични масла, витамини и други, а корите освен тези вещества имат още смоли, танини и багрила.</w:t>
      </w:r>
      <w:r w:rsidRPr="00546327">
        <w:t xml:space="preserve"> </w:t>
      </w:r>
      <w:r w:rsidRPr="00546327">
        <w:rPr>
          <w:lang w:val="bg-BG"/>
        </w:rPr>
        <w:t>Използват се главно при бъбречни заболявания. Плодовете на леската са ядливи, с много добри вкусови качества и се използват в кулинарията. Съдържат големи количества скорбяла, имат 53 % масленост и 19 % протеинови вещества. Берат се в началото на есента.</w:t>
      </w:r>
    </w:p>
    <w:p w:rsidR="00446D6F" w:rsidRPr="00546327" w:rsidRDefault="00446D6F" w:rsidP="00446D6F">
      <w:pPr>
        <w:keepNext/>
        <w:ind w:firstLine="709"/>
        <w:jc w:val="both"/>
        <w:rPr>
          <w:i/>
          <w:iCs/>
          <w:lang w:val="bg-BG"/>
        </w:rPr>
      </w:pPr>
    </w:p>
    <w:p w:rsidR="00446D6F" w:rsidRPr="00546327" w:rsidRDefault="00446D6F" w:rsidP="00446D6F">
      <w:pPr>
        <w:keepNext/>
        <w:ind w:firstLine="709"/>
        <w:jc w:val="both"/>
        <w:rPr>
          <w:i/>
          <w:iCs/>
          <w:lang w:val="bg-BG"/>
        </w:rPr>
      </w:pPr>
      <w:r w:rsidRPr="00546327">
        <w:rPr>
          <w:i/>
          <w:iCs/>
          <w:lang w:val="bg-BG"/>
        </w:rPr>
        <w:t>Caprifoliaceae – Бъзови</w:t>
      </w:r>
    </w:p>
    <w:p w:rsidR="00446D6F" w:rsidRPr="00546327" w:rsidRDefault="00446D6F" w:rsidP="00446D6F">
      <w:pPr>
        <w:ind w:firstLine="709"/>
        <w:jc w:val="both"/>
        <w:rPr>
          <w:b/>
          <w:bCs/>
          <w:lang w:val="bg-BG"/>
        </w:rPr>
      </w:pPr>
    </w:p>
    <w:p w:rsidR="00446D6F" w:rsidRPr="00546327" w:rsidRDefault="00446D6F" w:rsidP="00446D6F">
      <w:pPr>
        <w:ind w:firstLine="709"/>
        <w:jc w:val="both"/>
        <w:rPr>
          <w:b/>
          <w:bCs/>
          <w:lang w:val="bg-BG"/>
        </w:rPr>
      </w:pPr>
      <w:r w:rsidRPr="00546327">
        <w:rPr>
          <w:i/>
          <w:iCs/>
          <w:lang w:val="bg-BG"/>
        </w:rPr>
        <w:t>Sambucus nigra L. – Черен бъз.</w:t>
      </w:r>
      <w:r w:rsidRPr="00546327">
        <w:rPr>
          <w:lang w:val="bg-BG"/>
        </w:rPr>
        <w:t xml:space="preserve"> Видът се среща единично около деретата, по Чепеларска река, Орещица и Забърдовска река, на по-влажни места или в храстови съобщества около пътищата. За медицински цели се използват всички части на растението, но по-често цветовете (дрога Flores Sambuci) и корените (дрога Radix Sambuci), а по-рядко плодовете, листата и кората. Цветовете се берат преди пълното им разцъфтяване – май-юни, а плодовете след - пълното им узряване - август-септември. В големи количества растението е </w:t>
      </w:r>
      <w:r w:rsidRPr="00546327">
        <w:rPr>
          <w:i/>
          <w:iCs/>
          <w:lang w:val="bg-BG"/>
        </w:rPr>
        <w:t>отровно</w:t>
      </w:r>
      <w:r w:rsidRPr="00546327">
        <w:rPr>
          <w:lang w:val="bg-BG"/>
        </w:rPr>
        <w:t>. Ресурсите му са използваеми.</w:t>
      </w:r>
    </w:p>
    <w:p w:rsidR="00446D6F" w:rsidRPr="00546327" w:rsidRDefault="00446D6F" w:rsidP="00446D6F">
      <w:pPr>
        <w:ind w:firstLine="709"/>
        <w:jc w:val="both"/>
        <w:rPr>
          <w:b/>
          <w:bCs/>
          <w:lang w:val="bg-BG"/>
        </w:rPr>
      </w:pPr>
    </w:p>
    <w:p w:rsidR="00446D6F" w:rsidRPr="00546327" w:rsidRDefault="00446D6F" w:rsidP="00446D6F">
      <w:pPr>
        <w:ind w:firstLine="709"/>
        <w:jc w:val="both"/>
        <w:rPr>
          <w:bCs/>
          <w:i/>
          <w:iCs/>
          <w:lang w:val="bg-BG"/>
        </w:rPr>
      </w:pPr>
      <w:r w:rsidRPr="00546327">
        <w:rPr>
          <w:i/>
          <w:iCs/>
        </w:rPr>
        <w:t>Cornaceae – Дрянови</w:t>
      </w:r>
    </w:p>
    <w:p w:rsidR="00446D6F" w:rsidRPr="00546327" w:rsidRDefault="00446D6F" w:rsidP="00446D6F">
      <w:pPr>
        <w:ind w:firstLine="709"/>
        <w:jc w:val="both"/>
        <w:rPr>
          <w:bCs/>
          <w:i/>
          <w:iCs/>
          <w:lang w:val="bg-BG"/>
        </w:rPr>
      </w:pPr>
    </w:p>
    <w:p w:rsidR="00446D6F" w:rsidRPr="00546327" w:rsidRDefault="00446D6F" w:rsidP="00446D6F">
      <w:pPr>
        <w:ind w:firstLine="709"/>
        <w:jc w:val="both"/>
        <w:rPr>
          <w:b/>
          <w:bCs/>
          <w:lang w:val="bg-BG"/>
        </w:rPr>
      </w:pPr>
      <w:proofErr w:type="gramStart"/>
      <w:r w:rsidRPr="00546327">
        <w:rPr>
          <w:i/>
          <w:iCs/>
        </w:rPr>
        <w:t>Cornus mas L. – Дрян.</w:t>
      </w:r>
      <w:r w:rsidRPr="00546327">
        <w:t xml:space="preserve"> </w:t>
      </w:r>
      <w:r w:rsidRPr="00546327">
        <w:rPr>
          <w:lang w:val="bg-BG"/>
        </w:rPr>
        <w:t>Широко разпространен като подлес в широколистните насаждения на свежи месторастения при по- малки надморски височини.</w:t>
      </w:r>
      <w:proofErr w:type="gramEnd"/>
      <w:r w:rsidRPr="00546327">
        <w:t xml:space="preserve"> </w:t>
      </w:r>
      <w:proofErr w:type="gramStart"/>
      <w:r w:rsidRPr="00546327">
        <w:t>Употребяват се плодовете както като хранителен продукт, така и с лечебна цел (дрога Fructus Corni).</w:t>
      </w:r>
      <w:proofErr w:type="gramEnd"/>
      <w:r w:rsidRPr="00546327">
        <w:t xml:space="preserve"> </w:t>
      </w:r>
      <w:proofErr w:type="gramStart"/>
      <w:r w:rsidRPr="00546327">
        <w:t>Те съдържат витамини, глюкозиди, плодови киселини и други полезни вещества.</w:t>
      </w:r>
      <w:proofErr w:type="gramEnd"/>
      <w:r w:rsidRPr="00546327">
        <w:t xml:space="preserve"> </w:t>
      </w:r>
      <w:proofErr w:type="gramStart"/>
      <w:r w:rsidRPr="00546327">
        <w:t xml:space="preserve">Цъфти много рано на пролет </w:t>
      </w:r>
      <w:r w:rsidRPr="00546327">
        <w:rPr>
          <w:lang w:val="bg-BG"/>
        </w:rPr>
        <w:t>-</w:t>
      </w:r>
      <w:r w:rsidRPr="00546327">
        <w:t xml:space="preserve"> още през февруари, но плодовете узряват късно есента </w:t>
      </w:r>
      <w:r w:rsidRPr="00546327">
        <w:rPr>
          <w:lang w:val="bg-BG"/>
        </w:rPr>
        <w:t>-</w:t>
      </w:r>
      <w:r w:rsidRPr="00546327">
        <w:t xml:space="preserve"> чак през октомври.</w:t>
      </w:r>
      <w:proofErr w:type="gramEnd"/>
      <w:r w:rsidRPr="00546327">
        <w:t xml:space="preserve"> </w:t>
      </w:r>
      <w:r w:rsidRPr="00546327">
        <w:rPr>
          <w:lang w:val="bg-BG"/>
        </w:rPr>
        <w:t>Ресурсите са в достатъчни количества.</w:t>
      </w:r>
    </w:p>
    <w:p w:rsidR="00446D6F" w:rsidRPr="00546327" w:rsidRDefault="00446D6F" w:rsidP="00446D6F">
      <w:pPr>
        <w:ind w:firstLine="709"/>
        <w:jc w:val="both"/>
        <w:rPr>
          <w:b/>
          <w:bCs/>
          <w:lang w:val="bg-BG"/>
        </w:rPr>
      </w:pPr>
    </w:p>
    <w:p w:rsidR="00446D6F" w:rsidRPr="00546327" w:rsidRDefault="00446D6F" w:rsidP="00446D6F">
      <w:pPr>
        <w:ind w:firstLine="709"/>
        <w:rPr>
          <w:bCs/>
          <w:i/>
        </w:rPr>
      </w:pPr>
      <w:r w:rsidRPr="00546327">
        <w:rPr>
          <w:i/>
        </w:rPr>
        <w:t>Oleaceae – Маслинови</w:t>
      </w:r>
    </w:p>
    <w:p w:rsidR="00446D6F" w:rsidRPr="00546327" w:rsidRDefault="00446D6F" w:rsidP="00446D6F">
      <w:pPr>
        <w:ind w:firstLine="709"/>
        <w:jc w:val="both"/>
        <w:rPr>
          <w:b/>
          <w:bCs/>
        </w:rPr>
      </w:pPr>
    </w:p>
    <w:p w:rsidR="00446D6F" w:rsidRPr="00546327" w:rsidRDefault="00446D6F" w:rsidP="00446D6F">
      <w:pPr>
        <w:ind w:firstLine="709"/>
        <w:jc w:val="both"/>
        <w:rPr>
          <w:b/>
          <w:bCs/>
        </w:rPr>
      </w:pPr>
      <w:proofErr w:type="gramStart"/>
      <w:r w:rsidRPr="00546327">
        <w:rPr>
          <w:i/>
          <w:iCs/>
        </w:rPr>
        <w:t>Syringa vulgaris L. – Обикновен люляк.</w:t>
      </w:r>
      <w:proofErr w:type="gramEnd"/>
      <w:r w:rsidRPr="00546327">
        <w:t xml:space="preserve"> </w:t>
      </w:r>
      <w:proofErr w:type="gramStart"/>
      <w:r w:rsidRPr="00546327">
        <w:t>Естествено се с</w:t>
      </w:r>
      <w:r w:rsidRPr="00546327">
        <w:rPr>
          <w:iCs/>
        </w:rPr>
        <w:t xml:space="preserve">реща на карбонатни терени, главно в района на скалните </w:t>
      </w:r>
      <w:r w:rsidRPr="00546327">
        <w:rPr>
          <w:iCs/>
          <w:lang w:val="bg-BG"/>
        </w:rPr>
        <w:t>венци</w:t>
      </w:r>
      <w:r w:rsidRPr="00546327">
        <w:rPr>
          <w:iCs/>
        </w:rPr>
        <w:t xml:space="preserve"> </w:t>
      </w:r>
      <w:r w:rsidRPr="00546327">
        <w:rPr>
          <w:iCs/>
          <w:lang w:val="bg-BG"/>
        </w:rPr>
        <w:t xml:space="preserve">в </w:t>
      </w:r>
      <w:r w:rsidRPr="00546327">
        <w:rPr>
          <w:lang w:val="bg-BG"/>
        </w:rPr>
        <w:t>североизточната част на стопанството.</w:t>
      </w:r>
      <w:proofErr w:type="gramEnd"/>
      <w:r w:rsidRPr="00546327">
        <w:rPr>
          <w:lang w:val="bg-BG"/>
        </w:rPr>
        <w:t xml:space="preserve"> </w:t>
      </w:r>
      <w:proofErr w:type="gramStart"/>
      <w:r w:rsidRPr="00546327">
        <w:t xml:space="preserve">В съвременната медицина се употребяват цветът (дрога Flores Syringaе) и листата (дрога Folia Syringaе), </w:t>
      </w:r>
      <w:r w:rsidRPr="00546327">
        <w:rPr>
          <w:iCs/>
        </w:rPr>
        <w:t xml:space="preserve">но трудно могат да се добиват, поради </w:t>
      </w:r>
      <w:r w:rsidRPr="00546327">
        <w:rPr>
          <w:iCs/>
          <w:lang w:val="bg-BG"/>
        </w:rPr>
        <w:t>урвестите</w:t>
      </w:r>
      <w:r w:rsidRPr="00546327">
        <w:rPr>
          <w:iCs/>
        </w:rPr>
        <w:t xml:space="preserve"> терени</w:t>
      </w:r>
      <w:r w:rsidRPr="00546327">
        <w:rPr>
          <w:iCs/>
          <w:lang w:val="bg-BG"/>
        </w:rPr>
        <w:t>,</w:t>
      </w:r>
      <w:r w:rsidRPr="00546327">
        <w:rPr>
          <w:iCs/>
        </w:rPr>
        <w:t xml:space="preserve"> на които видът е разпространен.</w:t>
      </w:r>
      <w:proofErr w:type="gramEnd"/>
    </w:p>
    <w:p w:rsidR="00446D6F" w:rsidRPr="00546327" w:rsidRDefault="00446D6F" w:rsidP="00446D6F">
      <w:pPr>
        <w:ind w:firstLine="709"/>
        <w:jc w:val="both"/>
        <w:rPr>
          <w:b/>
          <w:bCs/>
          <w:lang w:val="bg-BG"/>
        </w:rPr>
      </w:pPr>
    </w:p>
    <w:p w:rsidR="00446D6F" w:rsidRPr="00546327" w:rsidRDefault="00446D6F" w:rsidP="00446D6F">
      <w:pPr>
        <w:ind w:firstLine="709"/>
        <w:jc w:val="both"/>
        <w:rPr>
          <w:b/>
          <w:bCs/>
          <w:i/>
          <w:iCs/>
          <w:lang w:val="bg-BG"/>
        </w:rPr>
      </w:pPr>
      <w:r w:rsidRPr="00546327">
        <w:rPr>
          <w:i/>
          <w:iCs/>
        </w:rPr>
        <w:t xml:space="preserve">Rosaceae – Розоцветни </w:t>
      </w:r>
    </w:p>
    <w:p w:rsidR="00446D6F" w:rsidRPr="00546327" w:rsidRDefault="00446D6F" w:rsidP="00446D6F">
      <w:pPr>
        <w:ind w:firstLine="709"/>
        <w:jc w:val="both"/>
        <w:rPr>
          <w:b/>
          <w:bCs/>
          <w:lang w:val="bg-BG"/>
        </w:rPr>
      </w:pPr>
    </w:p>
    <w:p w:rsidR="00446D6F" w:rsidRPr="00546327" w:rsidRDefault="00446D6F" w:rsidP="00446D6F">
      <w:pPr>
        <w:ind w:firstLine="709"/>
        <w:jc w:val="both"/>
        <w:rPr>
          <w:b/>
          <w:bCs/>
          <w:lang w:val="bg-BG"/>
        </w:rPr>
      </w:pPr>
      <w:r w:rsidRPr="00546327">
        <w:rPr>
          <w:i/>
          <w:iCs/>
          <w:lang w:val="bg-BG"/>
        </w:rPr>
        <w:t xml:space="preserve">Crataegus monogina Jacq. – Червен глог. </w:t>
      </w:r>
      <w:r w:rsidRPr="00546327">
        <w:rPr>
          <w:lang w:val="bg-BG"/>
        </w:rPr>
        <w:t>Видът е умерено светлолюбив мезофит. Среща се в смесени храсталачни формации извън горите. Използваемите части на червения глог са цветовете и плодовете. Лечебният ефект се дължи на съдържащата се в тях флавоноидна смес, която се прилага при сърдечносъдови заболявания. Той е доста продуктивен и има значителни потенциални ресурси от цвят и плодове.</w:t>
      </w:r>
    </w:p>
    <w:p w:rsidR="00446D6F" w:rsidRPr="00546327" w:rsidRDefault="00446D6F" w:rsidP="00446D6F">
      <w:pPr>
        <w:ind w:firstLine="709"/>
        <w:jc w:val="both"/>
        <w:rPr>
          <w:b/>
          <w:bCs/>
          <w:lang w:val="bg-BG"/>
        </w:rPr>
      </w:pPr>
    </w:p>
    <w:p w:rsidR="00446D6F" w:rsidRPr="00546327" w:rsidRDefault="00446D6F" w:rsidP="00446D6F">
      <w:pPr>
        <w:ind w:firstLine="709"/>
        <w:jc w:val="both"/>
        <w:rPr>
          <w:b/>
          <w:bCs/>
          <w:color w:val="FF0000"/>
          <w:lang w:val="bg-BG"/>
        </w:rPr>
      </w:pPr>
      <w:proofErr w:type="gramStart"/>
      <w:r w:rsidRPr="00546327">
        <w:rPr>
          <w:i/>
          <w:iCs/>
        </w:rPr>
        <w:t xml:space="preserve">Prunus spinosa L. – Трънка. </w:t>
      </w:r>
      <w:r w:rsidRPr="00546327">
        <w:t xml:space="preserve">Видът е светлоюбив, студоустойчив ксеромезофит и мезофит, който е разпространен </w:t>
      </w:r>
      <w:r w:rsidRPr="00546327">
        <w:rPr>
          <w:lang w:val="bg-BG"/>
        </w:rPr>
        <w:t>в най-ниските части</w:t>
      </w:r>
      <w:r w:rsidRPr="00546327">
        <w:t xml:space="preserve"> на стопанството</w:t>
      </w:r>
      <w:r w:rsidRPr="00546327">
        <w:rPr>
          <w:lang w:val="bg-BG"/>
        </w:rPr>
        <w:t xml:space="preserve"> и</w:t>
      </w:r>
      <w:r w:rsidRPr="00546327">
        <w:t xml:space="preserve"> основно участва в състава на храстови формации извън горските територии.</w:t>
      </w:r>
      <w:proofErr w:type="gramEnd"/>
      <w:r w:rsidRPr="00546327">
        <w:t xml:space="preserve"> </w:t>
      </w:r>
      <w:proofErr w:type="gramStart"/>
      <w:r w:rsidRPr="00546327">
        <w:t>Образува характерни пояси и живи плетове край горите и край обработваемите площи, по синори, пустеещи места и други.</w:t>
      </w:r>
      <w:proofErr w:type="gramEnd"/>
      <w:r w:rsidRPr="00546327">
        <w:t xml:space="preserve"> </w:t>
      </w:r>
      <w:proofErr w:type="gramStart"/>
      <w:r w:rsidRPr="00546327">
        <w:t xml:space="preserve">Цъфти обилно рано напролет </w:t>
      </w:r>
      <w:r w:rsidRPr="00546327">
        <w:rPr>
          <w:lang w:val="bg-BG"/>
        </w:rPr>
        <w:t>-</w:t>
      </w:r>
      <w:r w:rsidRPr="00546327">
        <w:t xml:space="preserve"> април-май, а плодовете му узряват късно есен </w:t>
      </w:r>
      <w:r w:rsidRPr="00546327">
        <w:rPr>
          <w:lang w:val="bg-BG"/>
        </w:rPr>
        <w:t>-</w:t>
      </w:r>
      <w:r w:rsidRPr="00546327">
        <w:t xml:space="preserve"> берат се от октомври до декември.</w:t>
      </w:r>
      <w:proofErr w:type="gramEnd"/>
      <w:r w:rsidRPr="00546327">
        <w:t xml:space="preserve"> </w:t>
      </w:r>
      <w:r w:rsidRPr="00546327">
        <w:rPr>
          <w:lang w:val="bg-BG"/>
        </w:rPr>
        <w:t>На местата, където е разпространен, р</w:t>
      </w:r>
      <w:r w:rsidRPr="00546327">
        <w:t xml:space="preserve">есурсите му са </w:t>
      </w:r>
      <w:r w:rsidRPr="00546327">
        <w:rPr>
          <w:lang w:val="bg-BG"/>
        </w:rPr>
        <w:t xml:space="preserve">максимално </w:t>
      </w:r>
      <w:r w:rsidRPr="00546327">
        <w:t>използваеми.</w:t>
      </w:r>
      <w:r w:rsidRPr="00546327">
        <w:rPr>
          <w:lang w:val="bg-BG"/>
        </w:rPr>
        <w:t xml:space="preserve"> </w:t>
      </w:r>
    </w:p>
    <w:p w:rsidR="00446D6F" w:rsidRPr="00546327" w:rsidRDefault="00446D6F" w:rsidP="00446D6F">
      <w:pPr>
        <w:ind w:firstLine="709"/>
        <w:jc w:val="both"/>
        <w:rPr>
          <w:b/>
          <w:bCs/>
          <w:lang w:val="bg-BG"/>
        </w:rPr>
      </w:pPr>
    </w:p>
    <w:p w:rsidR="00446D6F" w:rsidRPr="00546327" w:rsidRDefault="00446D6F" w:rsidP="00446D6F">
      <w:pPr>
        <w:ind w:firstLine="709"/>
        <w:rPr>
          <w:bCs/>
          <w:i/>
          <w:iCs/>
          <w:lang w:val="bg-BG"/>
        </w:rPr>
      </w:pPr>
      <w:r w:rsidRPr="00546327">
        <w:rPr>
          <w:i/>
          <w:iCs/>
          <w:lang w:val="bg-BG"/>
        </w:rPr>
        <w:t>Полух</w:t>
      </w:r>
      <w:r w:rsidRPr="00546327">
        <w:rPr>
          <w:i/>
          <w:iCs/>
        </w:rPr>
        <w:t>растови видове</w:t>
      </w:r>
    </w:p>
    <w:p w:rsidR="00446D6F" w:rsidRPr="00546327" w:rsidRDefault="00446D6F" w:rsidP="00446D6F">
      <w:pPr>
        <w:ind w:firstLine="709"/>
        <w:jc w:val="both"/>
        <w:rPr>
          <w:b/>
          <w:bCs/>
          <w:lang w:val="bg-BG"/>
        </w:rPr>
      </w:pPr>
    </w:p>
    <w:p w:rsidR="00446D6F" w:rsidRPr="00546327" w:rsidRDefault="00446D6F" w:rsidP="00446D6F">
      <w:pPr>
        <w:ind w:firstLine="709"/>
        <w:jc w:val="both"/>
        <w:rPr>
          <w:b/>
          <w:bCs/>
          <w:lang w:val="bg-BG"/>
        </w:rPr>
      </w:pPr>
      <w:r w:rsidRPr="00546327">
        <w:rPr>
          <w:lang w:val="bg-BG"/>
        </w:rPr>
        <w:t>В горските комплекси, по голите площи, около пътищата и по просеките в този район масово се настаняват полухрастови видове, повечето от които имат ядливи плодове с високи вкусови качества, съдържащи витамини и ценни лечебни вещества.</w:t>
      </w:r>
    </w:p>
    <w:p w:rsidR="00446D6F" w:rsidRPr="00546327" w:rsidRDefault="00446D6F" w:rsidP="00446D6F">
      <w:pPr>
        <w:ind w:firstLine="709"/>
        <w:jc w:val="both"/>
        <w:rPr>
          <w:i/>
          <w:iCs/>
          <w:lang w:val="bg-BG"/>
        </w:rPr>
      </w:pPr>
      <w:r w:rsidRPr="00546327">
        <w:rPr>
          <w:i/>
          <w:iCs/>
          <w:lang w:val="bg-BG"/>
        </w:rPr>
        <w:t>Ericaceae - Пиренови</w:t>
      </w:r>
    </w:p>
    <w:p w:rsidR="00446D6F" w:rsidRPr="00546327" w:rsidRDefault="00446D6F" w:rsidP="00446D6F">
      <w:pPr>
        <w:ind w:firstLine="709"/>
        <w:jc w:val="both"/>
        <w:rPr>
          <w:b/>
          <w:bCs/>
          <w:lang w:val="bg-BG"/>
        </w:rPr>
      </w:pPr>
    </w:p>
    <w:p w:rsidR="00446D6F" w:rsidRPr="00546327" w:rsidRDefault="00446D6F" w:rsidP="00446D6F">
      <w:pPr>
        <w:tabs>
          <w:tab w:val="left" w:pos="1843"/>
        </w:tabs>
        <w:ind w:firstLine="709"/>
        <w:jc w:val="both"/>
        <w:rPr>
          <w:b/>
          <w:bCs/>
          <w:lang w:val="bg-BG"/>
        </w:rPr>
      </w:pPr>
      <w:r w:rsidRPr="00546327">
        <w:rPr>
          <w:i/>
          <w:iCs/>
          <w:lang w:val="bg-BG"/>
        </w:rPr>
        <w:t>Vaccinium myrtillus L. - Черни боровинки (брусници)</w:t>
      </w:r>
      <w:r w:rsidRPr="00546327">
        <w:rPr>
          <w:lang w:val="bg-BG"/>
        </w:rPr>
        <w:t xml:space="preserve">. Срещат се под склопа на бялборовите насаждения и по-рядко под смърчови и елови дървостои или на голи площи, предимно на по-сенчести изложения от 1200 до 1600 м.н.в. Като по-влаголюбиви, те са разпространени на по-сенчести и влажни места. В смърчовите и елови гори са разположени групово и по-рядко плодоносят, но по-добрата влажност тук спомага за по-добрият им растеж и плодовете им са доста по-едри. Почти винаги са в смесени с червени боровинки. Използваемите части са листата (дрога Folia Myrtilli) и плодовете (дрога Fructus Myrtilli). Листата имат глюкозиди, арбутин, флавоноиди, органични киселини и други, а плодовете съдържат предимно витамини от групите В, С, РР, провитамин А, минерални соли, инозит, пектинови и слузни вещества. Употребяват се както в съвременната, така в народната медицина. </w:t>
      </w:r>
    </w:p>
    <w:p w:rsidR="00446D6F" w:rsidRPr="00546327" w:rsidRDefault="00446D6F" w:rsidP="00446D6F">
      <w:pPr>
        <w:ind w:firstLine="709"/>
        <w:jc w:val="both"/>
        <w:rPr>
          <w:b/>
          <w:bCs/>
          <w:lang w:val="bg-BG"/>
        </w:rPr>
      </w:pPr>
    </w:p>
    <w:p w:rsidR="00446D6F" w:rsidRPr="00546327" w:rsidRDefault="00446D6F" w:rsidP="00446D6F">
      <w:pPr>
        <w:tabs>
          <w:tab w:val="left" w:pos="1843"/>
        </w:tabs>
        <w:ind w:firstLine="709"/>
        <w:jc w:val="both"/>
        <w:rPr>
          <w:b/>
          <w:bCs/>
          <w:lang w:val="bg-BG"/>
        </w:rPr>
      </w:pPr>
      <w:r w:rsidRPr="00546327">
        <w:rPr>
          <w:i/>
          <w:iCs/>
          <w:lang w:val="bg-BG"/>
        </w:rPr>
        <w:t>Vaccinium vitis-idaea L. - Червени боровинки (кокози)</w:t>
      </w:r>
      <w:r w:rsidRPr="00546327">
        <w:rPr>
          <w:lang w:val="bg-BG"/>
        </w:rPr>
        <w:t xml:space="preserve">. Те се срещат не само в смесени формации с другите боровинки, но на места и в самостоятелни комплекси. По-сухоустойчиви са и заемат по-високите части на склоновете и билата. Пълнотата им много зависи от склопеността на основното насаждение, като в по-светлите борови гори те заемат до 50-60 % от площта под склопа. В съвременната медицина се използват листата (дрога Folia Vitis-idaeae), които се събират преди цъфтежа. Плодовете се използват предимно от местното население като хранителен продукт. Те съдържат големи количества танини. </w:t>
      </w:r>
    </w:p>
    <w:p w:rsidR="00446D6F" w:rsidRPr="00546327" w:rsidRDefault="00446D6F" w:rsidP="00446D6F">
      <w:pPr>
        <w:tabs>
          <w:tab w:val="left" w:pos="8710"/>
        </w:tabs>
        <w:ind w:firstLine="709"/>
        <w:jc w:val="both"/>
        <w:rPr>
          <w:b/>
          <w:bCs/>
          <w:lang w:val="bg-BG"/>
        </w:rPr>
      </w:pPr>
      <w:r w:rsidRPr="00546327">
        <w:rPr>
          <w:lang w:val="bg-BG"/>
        </w:rPr>
        <w:lastRenderedPageBreak/>
        <w:tab/>
      </w:r>
    </w:p>
    <w:p w:rsidR="00446D6F" w:rsidRPr="00546327" w:rsidRDefault="00446D6F" w:rsidP="00446D6F">
      <w:pPr>
        <w:keepNext/>
        <w:ind w:firstLine="709"/>
        <w:jc w:val="both"/>
        <w:rPr>
          <w:i/>
          <w:iCs/>
          <w:lang w:val="bg-BG"/>
        </w:rPr>
      </w:pPr>
      <w:r w:rsidRPr="00546327">
        <w:rPr>
          <w:i/>
          <w:iCs/>
          <w:lang w:val="bg-BG"/>
        </w:rPr>
        <w:t>Rosaceae – Розоцветни</w:t>
      </w:r>
    </w:p>
    <w:p w:rsidR="00446D6F" w:rsidRPr="00546327" w:rsidRDefault="00446D6F" w:rsidP="00446D6F">
      <w:pPr>
        <w:ind w:firstLine="709"/>
        <w:jc w:val="both"/>
        <w:rPr>
          <w:b/>
          <w:bCs/>
          <w:lang w:val="bg-BG"/>
        </w:rPr>
      </w:pPr>
    </w:p>
    <w:p w:rsidR="00446D6F" w:rsidRPr="00546327" w:rsidRDefault="00446D6F" w:rsidP="00446D6F">
      <w:pPr>
        <w:tabs>
          <w:tab w:val="left" w:pos="720"/>
        </w:tabs>
        <w:ind w:firstLine="709"/>
        <w:jc w:val="both"/>
        <w:rPr>
          <w:b/>
          <w:bCs/>
          <w:lang w:val="bg-BG"/>
        </w:rPr>
      </w:pPr>
      <w:r w:rsidRPr="00546327">
        <w:rPr>
          <w:i/>
          <w:iCs/>
          <w:lang w:val="bg-BG"/>
        </w:rPr>
        <w:t xml:space="preserve">Rubus </w:t>
      </w:r>
      <w:r w:rsidRPr="00546327">
        <w:rPr>
          <w:i/>
          <w:iCs/>
        </w:rPr>
        <w:t>sp. diversae –</w:t>
      </w:r>
      <w:r w:rsidRPr="00546327">
        <w:rPr>
          <w:i/>
          <w:iCs/>
          <w:lang w:val="bg-BG"/>
        </w:rPr>
        <w:t xml:space="preserve"> Къпин</w:t>
      </w:r>
      <w:r w:rsidRPr="00546327">
        <w:rPr>
          <w:i/>
          <w:iCs/>
        </w:rPr>
        <w:t>и.</w:t>
      </w:r>
      <w:r w:rsidRPr="00546327">
        <w:t xml:space="preserve"> </w:t>
      </w:r>
      <w:r w:rsidRPr="00546327">
        <w:rPr>
          <w:lang w:val="bg-BG"/>
        </w:rPr>
        <w:t xml:space="preserve">Това са редица видове от рода Rubus, които най-общо имат бодливи, пълзящи стебла, черни плодове и са известни под </w:t>
      </w:r>
      <w:proofErr w:type="gramStart"/>
      <w:r w:rsidRPr="00546327">
        <w:rPr>
          <w:lang w:val="bg-BG"/>
        </w:rPr>
        <w:t xml:space="preserve">името </w:t>
      </w:r>
      <w:r w:rsidRPr="00546327">
        <w:t>”</w:t>
      </w:r>
      <w:proofErr w:type="gramEnd"/>
      <w:r w:rsidRPr="00546327">
        <w:rPr>
          <w:lang w:val="bg-BG"/>
        </w:rPr>
        <w:t>къпини</w:t>
      </w:r>
      <w:r w:rsidRPr="00546327">
        <w:t>”</w:t>
      </w:r>
      <w:r w:rsidRPr="00546327">
        <w:rPr>
          <w:lang w:val="bg-BG"/>
        </w:rPr>
        <w:t xml:space="preserve">. Отделните видове трудно се различават, което обаче не е от значение за билкосъбирането, защото всичките съдържат полезни дроги. Използваемите части са листата  </w:t>
      </w:r>
      <w:r w:rsidRPr="00546327">
        <w:t xml:space="preserve">(дрога Folia Rubi fruticosi), плодовете </w:t>
      </w:r>
      <w:r w:rsidRPr="00546327">
        <w:rPr>
          <w:lang w:val="bg-BG"/>
        </w:rPr>
        <w:t>(дрога F</w:t>
      </w:r>
      <w:r w:rsidRPr="00546327">
        <w:t>ructus</w:t>
      </w:r>
      <w:r w:rsidRPr="00546327">
        <w:rPr>
          <w:lang w:val="bg-BG"/>
        </w:rPr>
        <w:t xml:space="preserve"> </w:t>
      </w:r>
      <w:r w:rsidRPr="00546327">
        <w:t>Rubi fruticosi)</w:t>
      </w:r>
      <w:r w:rsidRPr="00546327">
        <w:rPr>
          <w:lang w:val="bg-BG"/>
        </w:rPr>
        <w:t xml:space="preserve"> </w:t>
      </w:r>
      <w:r w:rsidRPr="00546327">
        <w:t>и корените</w:t>
      </w:r>
      <w:r w:rsidRPr="00546327">
        <w:rPr>
          <w:lang w:val="bg-BG"/>
        </w:rPr>
        <w:t xml:space="preserve"> (дрога Radix </w:t>
      </w:r>
      <w:r w:rsidRPr="00546327">
        <w:t>Rubi fruticosi)</w:t>
      </w:r>
      <w:r w:rsidRPr="00546327">
        <w:rPr>
          <w:lang w:val="bg-BG"/>
        </w:rPr>
        <w:t>. Листата се събират през лятото, а корените се изкопават късно есента. Плодовете освен с медицинска цел се използват и за направата на сокове, сиропи, сладка и други кулинарни продукти. Ресурсите са максимално използваеми.</w:t>
      </w:r>
    </w:p>
    <w:p w:rsidR="00446D6F" w:rsidRPr="00546327" w:rsidRDefault="00446D6F" w:rsidP="00446D6F">
      <w:pPr>
        <w:tabs>
          <w:tab w:val="left" w:pos="720"/>
        </w:tabs>
        <w:ind w:firstLine="709"/>
        <w:jc w:val="both"/>
        <w:rPr>
          <w:b/>
          <w:bCs/>
          <w:lang w:val="bg-BG"/>
        </w:rPr>
      </w:pPr>
    </w:p>
    <w:p w:rsidR="00446D6F" w:rsidRPr="00546327" w:rsidRDefault="00446D6F" w:rsidP="00446D6F">
      <w:pPr>
        <w:ind w:firstLine="709"/>
        <w:jc w:val="both"/>
        <w:rPr>
          <w:b/>
          <w:bCs/>
          <w:lang w:val="bg-BG"/>
        </w:rPr>
      </w:pPr>
      <w:proofErr w:type="gramStart"/>
      <w:r w:rsidRPr="00546327">
        <w:rPr>
          <w:i/>
        </w:rPr>
        <w:t xml:space="preserve">Rubus caesius L. – </w:t>
      </w:r>
      <w:r w:rsidRPr="00546327">
        <w:rPr>
          <w:i/>
          <w:lang w:val="bg-BG"/>
        </w:rPr>
        <w:t>Горска къпина.</w:t>
      </w:r>
      <w:proofErr w:type="gramEnd"/>
      <w:r w:rsidRPr="00546327">
        <w:rPr>
          <w:i/>
          <w:lang w:val="bg-BG"/>
        </w:rPr>
        <w:t xml:space="preserve"> </w:t>
      </w:r>
      <w:r w:rsidRPr="00546327">
        <w:rPr>
          <w:lang w:val="bg-BG"/>
        </w:rPr>
        <w:t xml:space="preserve">Този вид вирее предимно по края на гората, покрай пътища, на поляни, сечища и други голи площи. По-доброто осветяване на тези места дава възможност за обилно да плодоносене. Горската къпина е взета за основа за създаването на редица хибридни плодни къпини с обощено название </w:t>
      </w:r>
      <w:r w:rsidRPr="00546327">
        <w:rPr>
          <w:i/>
        </w:rPr>
        <w:t>Rubus fruticosus</w:t>
      </w:r>
      <w:r w:rsidRPr="00546327">
        <w:t>.</w:t>
      </w:r>
    </w:p>
    <w:p w:rsidR="00446D6F" w:rsidRPr="00546327" w:rsidRDefault="00446D6F" w:rsidP="00446D6F">
      <w:pPr>
        <w:ind w:firstLine="709"/>
        <w:jc w:val="both"/>
        <w:rPr>
          <w:b/>
          <w:bCs/>
          <w:lang w:val="bg-BG"/>
        </w:rPr>
      </w:pPr>
    </w:p>
    <w:p w:rsidR="00446D6F" w:rsidRPr="00546327" w:rsidRDefault="00446D6F" w:rsidP="00446D6F">
      <w:pPr>
        <w:ind w:firstLine="709"/>
        <w:rPr>
          <w:bCs/>
          <w:i/>
          <w:iCs/>
          <w:lang w:val="bg-BG"/>
        </w:rPr>
      </w:pPr>
      <w:r w:rsidRPr="00546327">
        <w:rPr>
          <w:i/>
          <w:iCs/>
          <w:lang w:val="bg-BG"/>
        </w:rPr>
        <w:t>Лиани</w:t>
      </w:r>
      <w:r w:rsidRPr="00546327">
        <w:rPr>
          <w:i/>
          <w:iCs/>
        </w:rPr>
        <w:t xml:space="preserve"> и паразитни видове</w:t>
      </w:r>
    </w:p>
    <w:p w:rsidR="00446D6F" w:rsidRPr="00546327" w:rsidRDefault="00446D6F" w:rsidP="00446D6F">
      <w:pPr>
        <w:ind w:firstLine="709"/>
        <w:jc w:val="both"/>
        <w:rPr>
          <w:b/>
          <w:bCs/>
          <w:lang w:val="bg-BG"/>
        </w:rPr>
      </w:pPr>
    </w:p>
    <w:p w:rsidR="00446D6F" w:rsidRPr="00546327" w:rsidRDefault="00446D6F" w:rsidP="00446D6F">
      <w:pPr>
        <w:ind w:firstLine="709"/>
        <w:jc w:val="both"/>
        <w:rPr>
          <w:b/>
          <w:bCs/>
          <w:lang w:val="bg-BG"/>
        </w:rPr>
      </w:pPr>
      <w:r w:rsidRPr="00546327">
        <w:rPr>
          <w:lang w:val="bg-BG"/>
        </w:rPr>
        <w:t xml:space="preserve">Освен дървесни и храстови видове в медицината се използват и някои паразитни растения и лиани: </w:t>
      </w:r>
    </w:p>
    <w:p w:rsidR="00446D6F" w:rsidRPr="00546327" w:rsidRDefault="00446D6F" w:rsidP="00446D6F">
      <w:pPr>
        <w:keepNext/>
        <w:ind w:firstLine="709"/>
        <w:jc w:val="both"/>
        <w:rPr>
          <w:iCs/>
          <w:lang w:val="bg-BG"/>
        </w:rPr>
      </w:pPr>
      <w:bookmarkStart w:id="2" w:name="_Toc420410361"/>
    </w:p>
    <w:p w:rsidR="00446D6F" w:rsidRPr="00546327" w:rsidRDefault="00446D6F" w:rsidP="00446D6F">
      <w:pPr>
        <w:keepNext/>
        <w:ind w:firstLine="709"/>
        <w:jc w:val="both"/>
        <w:rPr>
          <w:i/>
          <w:iCs/>
          <w:lang w:val="bg-BG"/>
        </w:rPr>
      </w:pPr>
      <w:r w:rsidRPr="00546327">
        <w:rPr>
          <w:i/>
          <w:iCs/>
          <w:lang w:val="bg-BG"/>
        </w:rPr>
        <w:t>Araliaceae – Аралиеви</w:t>
      </w:r>
      <w:bookmarkEnd w:id="2"/>
    </w:p>
    <w:p w:rsidR="00446D6F" w:rsidRPr="00546327" w:rsidRDefault="00446D6F" w:rsidP="00446D6F">
      <w:pPr>
        <w:ind w:firstLine="709"/>
        <w:jc w:val="both"/>
        <w:rPr>
          <w:b/>
          <w:bCs/>
          <w:lang w:val="bg-BG"/>
        </w:rPr>
      </w:pPr>
    </w:p>
    <w:p w:rsidR="00446D6F" w:rsidRPr="00546327" w:rsidRDefault="00446D6F" w:rsidP="00446D6F">
      <w:pPr>
        <w:ind w:firstLine="709"/>
        <w:jc w:val="both"/>
        <w:rPr>
          <w:b/>
          <w:bCs/>
          <w:lang w:val="bg-BG"/>
        </w:rPr>
      </w:pPr>
      <w:proofErr w:type="gramStart"/>
      <w:r w:rsidRPr="00546327">
        <w:rPr>
          <w:i/>
          <w:iCs/>
        </w:rPr>
        <w:t>Hedera helix L. – Бръшлян.</w:t>
      </w:r>
      <w:r w:rsidRPr="00546327">
        <w:t xml:space="preserve"> </w:t>
      </w:r>
      <w:r w:rsidRPr="00546327">
        <w:rPr>
          <w:lang w:val="bg-BG"/>
        </w:rPr>
        <w:t xml:space="preserve">Най-масово видът се среща в </w:t>
      </w:r>
      <w:r w:rsidRPr="00546327">
        <w:t>смесени мезофитни</w:t>
      </w:r>
      <w:r w:rsidRPr="00546327">
        <w:rPr>
          <w:lang w:val="bg-BG"/>
        </w:rPr>
        <w:t xml:space="preserve"> насаждения от бук, габър и д</w:t>
      </w:r>
      <w:r w:rsidRPr="00546327">
        <w:t>ъб</w:t>
      </w:r>
      <w:r w:rsidRPr="00546327">
        <w:rPr>
          <w:lang w:val="bg-BG"/>
        </w:rPr>
        <w:t xml:space="preserve"> </w:t>
      </w:r>
      <w:r w:rsidRPr="00546327">
        <w:t>и по-рядко на скални терени в келявгабърови и храсталачни съобщества.</w:t>
      </w:r>
      <w:proofErr w:type="gramEnd"/>
      <w:r w:rsidRPr="00546327">
        <w:rPr>
          <w:lang w:val="bg-BG"/>
        </w:rPr>
        <w:t xml:space="preserve"> </w:t>
      </w:r>
      <w:proofErr w:type="gramStart"/>
      <w:r w:rsidRPr="00546327">
        <w:t>Той покрива не само свободната от растителност повърхност, но и с помощта на адвентивните си корени обвива отделни дървета.</w:t>
      </w:r>
      <w:proofErr w:type="gramEnd"/>
      <w:r w:rsidRPr="00546327">
        <w:t xml:space="preserve"> </w:t>
      </w:r>
      <w:proofErr w:type="gramStart"/>
      <w:r w:rsidRPr="00546327">
        <w:t xml:space="preserve">Растението е </w:t>
      </w:r>
      <w:r w:rsidRPr="00546327">
        <w:rPr>
          <w:i/>
          <w:iCs/>
        </w:rPr>
        <w:t>отровно</w:t>
      </w:r>
      <w:r w:rsidRPr="00546327">
        <w:t>.</w:t>
      </w:r>
      <w:proofErr w:type="gramEnd"/>
      <w:r w:rsidRPr="00546327">
        <w:t xml:space="preserve"> </w:t>
      </w:r>
      <w:proofErr w:type="gramStart"/>
      <w:r w:rsidRPr="00546327">
        <w:t>Ресурсите му са използваеми.</w:t>
      </w:r>
      <w:proofErr w:type="gramEnd"/>
    </w:p>
    <w:p w:rsidR="00446D6F" w:rsidRPr="00546327" w:rsidRDefault="00446D6F" w:rsidP="00446D6F">
      <w:pPr>
        <w:ind w:firstLine="709"/>
        <w:jc w:val="both"/>
        <w:rPr>
          <w:b/>
          <w:bCs/>
          <w:lang w:val="bg-BG"/>
        </w:rPr>
      </w:pPr>
    </w:p>
    <w:p w:rsidR="00446D6F" w:rsidRPr="00546327" w:rsidRDefault="00446D6F" w:rsidP="00446D6F">
      <w:pPr>
        <w:ind w:firstLine="709"/>
        <w:rPr>
          <w:bCs/>
          <w:i/>
        </w:rPr>
      </w:pPr>
      <w:r w:rsidRPr="00546327">
        <w:rPr>
          <w:i/>
        </w:rPr>
        <w:t>Cuscutaceae - Кукувичопреждови</w:t>
      </w:r>
    </w:p>
    <w:p w:rsidR="00446D6F" w:rsidRPr="00546327" w:rsidRDefault="00446D6F" w:rsidP="00446D6F">
      <w:pPr>
        <w:ind w:firstLine="709"/>
        <w:jc w:val="both"/>
        <w:rPr>
          <w:i/>
          <w:iCs/>
        </w:rPr>
      </w:pPr>
    </w:p>
    <w:p w:rsidR="00446D6F" w:rsidRPr="00546327" w:rsidRDefault="00446D6F" w:rsidP="00446D6F">
      <w:pPr>
        <w:tabs>
          <w:tab w:val="left" w:pos="5940"/>
        </w:tabs>
        <w:ind w:firstLine="709"/>
        <w:jc w:val="both"/>
        <w:rPr>
          <w:b/>
          <w:bCs/>
        </w:rPr>
      </w:pPr>
      <w:proofErr w:type="gramStart"/>
      <w:r w:rsidRPr="00546327">
        <w:rPr>
          <w:i/>
        </w:rPr>
        <w:t>Cuscuta euroraea L. - Кукувича прежда</w:t>
      </w:r>
      <w:r w:rsidRPr="00546327">
        <w:t>.</w:t>
      </w:r>
      <w:proofErr w:type="gramEnd"/>
      <w:r w:rsidRPr="00546327">
        <w:t xml:space="preserve"> </w:t>
      </w:r>
      <w:proofErr w:type="gramStart"/>
      <w:r w:rsidRPr="00546327">
        <w:t>Кукувичата прежда е многогодишно безхлорофилно растение, което паразитира върху различни тревисти растения и храсти.</w:t>
      </w:r>
      <w:proofErr w:type="gramEnd"/>
      <w:r w:rsidRPr="00546327">
        <w:t xml:space="preserve"> </w:t>
      </w:r>
      <w:proofErr w:type="gramStart"/>
      <w:r w:rsidRPr="00546327">
        <w:t>В съвременната медицина се използва събраната по време на цъфтежа надземна част (дрога Herba Cuscutae).</w:t>
      </w:r>
      <w:proofErr w:type="gramEnd"/>
      <w:r w:rsidRPr="00546327">
        <w:t xml:space="preserve"> </w:t>
      </w:r>
      <w:proofErr w:type="gramStart"/>
      <w:r w:rsidRPr="00546327">
        <w:t>Растението цъфти от май до октомври.</w:t>
      </w:r>
      <w:proofErr w:type="gramEnd"/>
      <w:r w:rsidRPr="00546327">
        <w:t xml:space="preserve"> </w:t>
      </w:r>
      <w:proofErr w:type="gramStart"/>
      <w:r w:rsidRPr="00546327">
        <w:t>Ресурсите, имайки предвид и селскостопанките земи са големи, но видът има малка биомаса и трудно се събира.</w:t>
      </w:r>
      <w:proofErr w:type="gramEnd"/>
      <w:r w:rsidRPr="00546327">
        <w:t xml:space="preserve">  </w:t>
      </w:r>
    </w:p>
    <w:p w:rsidR="00446D6F" w:rsidRPr="00546327" w:rsidRDefault="00446D6F" w:rsidP="00446D6F">
      <w:pPr>
        <w:ind w:firstLine="709"/>
        <w:jc w:val="both"/>
        <w:rPr>
          <w:i/>
          <w:iCs/>
          <w:lang w:val="bg-BG"/>
        </w:rPr>
      </w:pPr>
    </w:p>
    <w:p w:rsidR="00446D6F" w:rsidRPr="00546327" w:rsidRDefault="00446D6F" w:rsidP="00446D6F">
      <w:pPr>
        <w:ind w:firstLine="709"/>
        <w:jc w:val="both"/>
        <w:rPr>
          <w:i/>
          <w:iCs/>
        </w:rPr>
      </w:pPr>
      <w:r w:rsidRPr="00546327">
        <w:rPr>
          <w:i/>
          <w:iCs/>
        </w:rPr>
        <w:t>Loranthaceae - Имелови</w:t>
      </w:r>
    </w:p>
    <w:p w:rsidR="00446D6F" w:rsidRPr="00546327" w:rsidRDefault="00446D6F" w:rsidP="00446D6F">
      <w:pPr>
        <w:ind w:firstLine="709"/>
        <w:rPr>
          <w:b/>
          <w:bCs/>
        </w:rPr>
      </w:pPr>
    </w:p>
    <w:p w:rsidR="00446D6F" w:rsidRPr="00546327" w:rsidRDefault="00446D6F" w:rsidP="00446D6F">
      <w:pPr>
        <w:tabs>
          <w:tab w:val="left" w:pos="5940"/>
        </w:tabs>
        <w:ind w:firstLine="709"/>
        <w:jc w:val="both"/>
        <w:rPr>
          <w:b/>
          <w:bCs/>
          <w:lang w:val="bg-BG"/>
        </w:rPr>
      </w:pPr>
      <w:proofErr w:type="gramStart"/>
      <w:r w:rsidRPr="00546327">
        <w:rPr>
          <w:i/>
        </w:rPr>
        <w:t>Viscum album L. - Бял имел.</w:t>
      </w:r>
      <w:proofErr w:type="gramEnd"/>
      <w:r w:rsidRPr="00546327">
        <w:rPr>
          <w:i/>
        </w:rPr>
        <w:t xml:space="preserve"> </w:t>
      </w:r>
      <w:proofErr w:type="gramStart"/>
      <w:r w:rsidRPr="00546327">
        <w:t xml:space="preserve">Белият имел паразитира върху различни дървета, но в района на стопанството е забелязан главно по </w:t>
      </w:r>
      <w:r w:rsidRPr="00546327">
        <w:rPr>
          <w:lang w:val="bg-BG"/>
        </w:rPr>
        <w:t>елата и по-рядко по белия бор</w:t>
      </w:r>
      <w:r w:rsidRPr="00546327">
        <w:t>.</w:t>
      </w:r>
      <w:proofErr w:type="gramEnd"/>
      <w:r w:rsidRPr="00546327">
        <w:t xml:space="preserve"> </w:t>
      </w:r>
      <w:proofErr w:type="gramStart"/>
      <w:r w:rsidRPr="00546327">
        <w:t>В медицината се използват листата заедно с клоните (дрога Herba Viscii).</w:t>
      </w:r>
      <w:proofErr w:type="gramEnd"/>
      <w:r w:rsidRPr="00546327">
        <w:t xml:space="preserve"> </w:t>
      </w:r>
      <w:proofErr w:type="gramStart"/>
      <w:r w:rsidRPr="00546327">
        <w:t>Ресурсите са много ограничени, но се събират от местното население.</w:t>
      </w:r>
      <w:proofErr w:type="gramEnd"/>
    </w:p>
    <w:p w:rsidR="00446D6F" w:rsidRPr="00546327" w:rsidRDefault="00446D6F" w:rsidP="00446D6F">
      <w:pPr>
        <w:ind w:firstLine="709"/>
        <w:rPr>
          <w:b/>
          <w:bCs/>
          <w:i/>
          <w:iCs/>
          <w:lang w:val="bg-BG"/>
        </w:rPr>
      </w:pPr>
    </w:p>
    <w:p w:rsidR="00446D6F" w:rsidRPr="00546327" w:rsidRDefault="00446D6F" w:rsidP="00446D6F">
      <w:pPr>
        <w:ind w:firstLine="709"/>
        <w:rPr>
          <w:bCs/>
          <w:i/>
          <w:iCs/>
          <w:lang w:val="bg-BG"/>
        </w:rPr>
      </w:pPr>
      <w:r w:rsidRPr="00546327">
        <w:rPr>
          <w:i/>
          <w:iCs/>
        </w:rPr>
        <w:t>Тревни видове</w:t>
      </w:r>
    </w:p>
    <w:p w:rsidR="00446D6F" w:rsidRPr="00546327" w:rsidRDefault="00446D6F" w:rsidP="00446D6F">
      <w:pPr>
        <w:ind w:firstLine="709"/>
        <w:jc w:val="both"/>
        <w:rPr>
          <w:b/>
          <w:bCs/>
          <w:lang w:val="bg-BG"/>
        </w:rPr>
      </w:pPr>
    </w:p>
    <w:p w:rsidR="00446D6F" w:rsidRPr="00546327" w:rsidRDefault="00446D6F" w:rsidP="00446D6F">
      <w:pPr>
        <w:ind w:firstLine="709"/>
        <w:jc w:val="both"/>
        <w:rPr>
          <w:bCs/>
          <w:lang w:val="bg-BG"/>
        </w:rPr>
      </w:pPr>
      <w:r w:rsidRPr="00546327">
        <w:rPr>
          <w:lang w:val="bg-BG"/>
        </w:rPr>
        <w:t>Много ценни билки са и някои тревисти растения, които се срещат в района:</w:t>
      </w:r>
    </w:p>
    <w:p w:rsidR="00446D6F" w:rsidRPr="00546327" w:rsidRDefault="00446D6F" w:rsidP="00446D6F">
      <w:pPr>
        <w:keepNext/>
        <w:ind w:firstLine="709"/>
        <w:jc w:val="both"/>
        <w:rPr>
          <w:i/>
          <w:iCs/>
          <w:lang w:val="bg-BG"/>
        </w:rPr>
      </w:pPr>
    </w:p>
    <w:p w:rsidR="00446D6F" w:rsidRPr="00546327" w:rsidRDefault="00446D6F" w:rsidP="00446D6F">
      <w:pPr>
        <w:keepNext/>
        <w:ind w:firstLine="709"/>
        <w:jc w:val="both"/>
        <w:rPr>
          <w:i/>
          <w:iCs/>
          <w:lang w:val="bg-BG"/>
        </w:rPr>
      </w:pPr>
      <w:r w:rsidRPr="00546327">
        <w:rPr>
          <w:i/>
          <w:iCs/>
          <w:lang w:val="bg-BG"/>
        </w:rPr>
        <w:t>Asteraceae – Сложноцветни</w:t>
      </w:r>
    </w:p>
    <w:p w:rsidR="00446D6F" w:rsidRPr="00546327" w:rsidRDefault="00446D6F" w:rsidP="00446D6F">
      <w:pPr>
        <w:ind w:firstLine="709"/>
        <w:jc w:val="both"/>
        <w:rPr>
          <w:b/>
          <w:bCs/>
        </w:rPr>
      </w:pPr>
    </w:p>
    <w:p w:rsidR="00446D6F" w:rsidRPr="00546327" w:rsidRDefault="00446D6F" w:rsidP="00446D6F">
      <w:pPr>
        <w:ind w:firstLine="709"/>
        <w:jc w:val="both"/>
        <w:rPr>
          <w:b/>
          <w:bCs/>
          <w:lang w:val="bg-BG"/>
        </w:rPr>
      </w:pPr>
      <w:r w:rsidRPr="00546327">
        <w:rPr>
          <w:i/>
          <w:iCs/>
          <w:lang w:val="bg-BG"/>
        </w:rPr>
        <w:t>Achillea millefolium L. - Бял равнец.</w:t>
      </w:r>
      <w:r w:rsidRPr="00546327">
        <w:rPr>
          <w:lang w:val="bg-BG"/>
        </w:rPr>
        <w:t xml:space="preserve"> Среща се повсеместно из ливади, поляни и храсталаци до към 1600 м.н.в.. Цъфти от май до септември. В съвременната медицина се използват цветните кошнички (дрога Flores </w:t>
      </w:r>
      <w:r w:rsidRPr="00546327">
        <w:t xml:space="preserve">millefolii). </w:t>
      </w:r>
      <w:proofErr w:type="gramStart"/>
      <w:r w:rsidRPr="00546327">
        <w:t>Ресурсите са използваеми.</w:t>
      </w:r>
      <w:proofErr w:type="gramEnd"/>
    </w:p>
    <w:p w:rsidR="00446D6F" w:rsidRPr="00546327" w:rsidRDefault="00446D6F" w:rsidP="00446D6F">
      <w:pPr>
        <w:ind w:firstLine="709"/>
        <w:jc w:val="both"/>
        <w:rPr>
          <w:b/>
          <w:lang w:val="bg-BG"/>
        </w:rPr>
      </w:pPr>
    </w:p>
    <w:p w:rsidR="00446D6F" w:rsidRPr="00546327" w:rsidRDefault="00446D6F" w:rsidP="00446D6F">
      <w:pPr>
        <w:ind w:firstLine="709"/>
        <w:jc w:val="both"/>
        <w:rPr>
          <w:b/>
          <w:lang w:val="bg-BG"/>
        </w:rPr>
      </w:pPr>
      <w:proofErr w:type="gramStart"/>
      <w:r w:rsidRPr="00546327">
        <w:rPr>
          <w:i/>
          <w:iCs/>
        </w:rPr>
        <w:t>Cichorium intybus L.</w:t>
      </w:r>
      <w:r w:rsidRPr="00546327">
        <w:rPr>
          <w:i/>
          <w:iCs/>
          <w:lang w:val="bg-BG"/>
        </w:rPr>
        <w:t xml:space="preserve"> </w:t>
      </w:r>
      <w:r w:rsidRPr="00546327">
        <w:rPr>
          <w:i/>
          <w:iCs/>
        </w:rPr>
        <w:t>- Синя жлъчка</w:t>
      </w:r>
      <w:r w:rsidRPr="00546327">
        <w:rPr>
          <w:i/>
          <w:iCs/>
          <w:lang w:val="bg-BG"/>
        </w:rPr>
        <w:t xml:space="preserve"> (цикория).</w:t>
      </w:r>
      <w:proofErr w:type="gramEnd"/>
      <w:r w:rsidRPr="00546327">
        <w:rPr>
          <w:lang w:val="bg-BG"/>
        </w:rPr>
        <w:t xml:space="preserve"> Като</w:t>
      </w:r>
      <w:r w:rsidRPr="00546327">
        <w:t xml:space="preserve"> </w:t>
      </w:r>
      <w:r w:rsidRPr="00546327">
        <w:rPr>
          <w:lang w:val="bg-BG"/>
        </w:rPr>
        <w:t>с</w:t>
      </w:r>
      <w:r w:rsidRPr="00546327">
        <w:t>ветлолюбив мезофит</w:t>
      </w:r>
      <w:r w:rsidRPr="00546327">
        <w:rPr>
          <w:lang w:val="bg-BG"/>
        </w:rPr>
        <w:t>, р</w:t>
      </w:r>
      <w:r w:rsidRPr="00546327">
        <w:t>асте</w:t>
      </w:r>
      <w:r w:rsidRPr="00546327">
        <w:rPr>
          <w:lang w:val="bg-BG"/>
        </w:rPr>
        <w:t xml:space="preserve"> навсякъде</w:t>
      </w:r>
      <w:r w:rsidRPr="00546327">
        <w:t xml:space="preserve"> </w:t>
      </w:r>
      <w:r w:rsidRPr="00546327">
        <w:rPr>
          <w:lang w:val="bg-BG"/>
        </w:rPr>
        <w:t>по голите площи в госките територии и извън него по</w:t>
      </w:r>
      <w:r w:rsidRPr="00546327">
        <w:t xml:space="preserve"> </w:t>
      </w:r>
      <w:r w:rsidRPr="00546327">
        <w:rPr>
          <w:lang w:val="bg-BG"/>
        </w:rPr>
        <w:t>затревените</w:t>
      </w:r>
      <w:r w:rsidRPr="00546327">
        <w:t xml:space="preserve"> места</w:t>
      </w:r>
      <w:r w:rsidRPr="00546327">
        <w:rPr>
          <w:lang w:val="bg-BG"/>
        </w:rPr>
        <w:t>. Обитава</w:t>
      </w:r>
      <w:r w:rsidRPr="00546327">
        <w:t xml:space="preserve"> изоставени и рудерализирани </w:t>
      </w:r>
      <w:r w:rsidRPr="00546327">
        <w:rPr>
          <w:lang w:val="bg-BG"/>
        </w:rPr>
        <w:t>терени</w:t>
      </w:r>
      <w:r w:rsidRPr="00546327">
        <w:t>, бурен</w:t>
      </w:r>
      <w:r w:rsidRPr="00546327">
        <w:rPr>
          <w:lang w:val="bg-BG"/>
        </w:rPr>
        <w:t>ясали площи</w:t>
      </w:r>
      <w:r w:rsidRPr="00546327">
        <w:t xml:space="preserve"> край селища</w:t>
      </w:r>
      <w:r w:rsidRPr="00546327">
        <w:rPr>
          <w:lang w:val="bg-BG"/>
        </w:rPr>
        <w:t xml:space="preserve"> и</w:t>
      </w:r>
      <w:r w:rsidRPr="00546327">
        <w:t xml:space="preserve"> пътища, като плевел в </w:t>
      </w:r>
      <w:r w:rsidRPr="00546327">
        <w:rPr>
          <w:lang w:val="bg-BG"/>
        </w:rPr>
        <w:t xml:space="preserve">изоставени или обработваеми ниви. В съвременната медицина се използва коренът (дрога </w:t>
      </w:r>
      <w:r w:rsidRPr="00546327">
        <w:t>Radix Cichorii),</w:t>
      </w:r>
      <w:r w:rsidRPr="00546327">
        <w:rPr>
          <w:lang w:val="bg-BG"/>
        </w:rPr>
        <w:t xml:space="preserve"> който се изважда през есента.</w:t>
      </w:r>
    </w:p>
    <w:p w:rsidR="00446D6F" w:rsidRPr="00546327" w:rsidRDefault="00446D6F" w:rsidP="00446D6F">
      <w:pPr>
        <w:ind w:firstLine="709"/>
        <w:jc w:val="both"/>
        <w:rPr>
          <w:i/>
          <w:iCs/>
          <w:lang w:val="bg-BG"/>
        </w:rPr>
      </w:pPr>
    </w:p>
    <w:p w:rsidR="00446D6F" w:rsidRPr="00546327" w:rsidRDefault="00446D6F" w:rsidP="00446D6F">
      <w:pPr>
        <w:ind w:firstLine="709"/>
        <w:jc w:val="both"/>
        <w:rPr>
          <w:b/>
          <w:bCs/>
          <w:lang w:val="bg-BG"/>
        </w:rPr>
      </w:pPr>
      <w:proofErr w:type="gramStart"/>
      <w:r w:rsidRPr="00546327">
        <w:rPr>
          <w:i/>
          <w:iCs/>
        </w:rPr>
        <w:t>Onopordon acanthium L.</w:t>
      </w:r>
      <w:r w:rsidRPr="00546327">
        <w:rPr>
          <w:i/>
          <w:iCs/>
          <w:lang w:val="bg-BG"/>
        </w:rPr>
        <w:t xml:space="preserve"> </w:t>
      </w:r>
      <w:r w:rsidRPr="00546327">
        <w:rPr>
          <w:i/>
          <w:iCs/>
        </w:rPr>
        <w:t>- M</w:t>
      </w:r>
      <w:r w:rsidRPr="00546327">
        <w:rPr>
          <w:i/>
          <w:iCs/>
          <w:lang w:val="bg-BG"/>
        </w:rPr>
        <w:t>агарешки бодил.</w:t>
      </w:r>
      <w:proofErr w:type="gramEnd"/>
      <w:r w:rsidRPr="00546327">
        <w:rPr>
          <w:i/>
          <w:iCs/>
          <w:lang w:val="bg-BG"/>
        </w:rPr>
        <w:t xml:space="preserve"> </w:t>
      </w:r>
      <w:r w:rsidRPr="00546327">
        <w:rPr>
          <w:lang w:val="bg-BG"/>
        </w:rPr>
        <w:t xml:space="preserve">Расте из пустеещи рудерализирани и изоставени площи, край пътища и селища като вторичен елемент на растителната покривка. В горските територии се среща край камионните и трупчийски пътища, по поляните, сечищата и голините. Видът е светлолюбив ксеромезофит и при добри условия образува многочислени и плътни популаци. Цветовете му са особено привлекателни за медоносните пчели, които събират нектар и цветен прашец от тях. Освен това с лечебна цел се използват почти всички части на растението цветните кошнички (дрога </w:t>
      </w:r>
      <w:r w:rsidRPr="00546327">
        <w:t>Flores</w:t>
      </w:r>
      <w:r w:rsidRPr="00546327">
        <w:rPr>
          <w:lang w:val="bg-BG"/>
        </w:rPr>
        <w:t xml:space="preserve"> </w:t>
      </w:r>
      <w:r w:rsidRPr="00546327">
        <w:t>Onopordi)</w:t>
      </w:r>
      <w:r w:rsidRPr="00546327">
        <w:rPr>
          <w:lang w:val="bg-BG"/>
        </w:rPr>
        <w:t>,</w:t>
      </w:r>
      <w:r w:rsidRPr="00546327">
        <w:t xml:space="preserve"> </w:t>
      </w:r>
      <w:r w:rsidRPr="00546327">
        <w:rPr>
          <w:lang w:val="bg-BG"/>
        </w:rPr>
        <w:t xml:space="preserve">листата (дрога </w:t>
      </w:r>
      <w:r w:rsidRPr="00546327">
        <w:t>Folia</w:t>
      </w:r>
      <w:r w:rsidRPr="00546327">
        <w:rPr>
          <w:lang w:val="bg-BG"/>
        </w:rPr>
        <w:t xml:space="preserve"> </w:t>
      </w:r>
      <w:r w:rsidRPr="00546327">
        <w:t xml:space="preserve">Onopordi) </w:t>
      </w:r>
      <w:r w:rsidRPr="00546327">
        <w:rPr>
          <w:lang w:val="bg-BG"/>
        </w:rPr>
        <w:t xml:space="preserve">и връхните стъблени части (дрога Herba </w:t>
      </w:r>
      <w:r w:rsidRPr="00546327">
        <w:t>Onopordonis acanthi).</w:t>
      </w:r>
    </w:p>
    <w:p w:rsidR="00446D6F" w:rsidRPr="00546327" w:rsidRDefault="00446D6F" w:rsidP="00446D6F">
      <w:pPr>
        <w:ind w:firstLine="709"/>
        <w:jc w:val="both"/>
        <w:rPr>
          <w:i/>
          <w:iCs/>
          <w:lang w:val="bg-BG"/>
        </w:rPr>
      </w:pPr>
    </w:p>
    <w:p w:rsidR="00446D6F" w:rsidRPr="00546327" w:rsidRDefault="00446D6F" w:rsidP="00446D6F">
      <w:pPr>
        <w:ind w:firstLine="709"/>
        <w:jc w:val="both"/>
        <w:rPr>
          <w:b/>
          <w:bCs/>
          <w:lang w:val="bg-BG"/>
        </w:rPr>
      </w:pPr>
      <w:r w:rsidRPr="00546327">
        <w:rPr>
          <w:i/>
          <w:iCs/>
        </w:rPr>
        <w:t>Petasites hybridus L.</w:t>
      </w:r>
      <w:r w:rsidRPr="00546327">
        <w:rPr>
          <w:i/>
          <w:iCs/>
          <w:lang w:val="bg-BG"/>
        </w:rPr>
        <w:t xml:space="preserve"> </w:t>
      </w:r>
      <w:r w:rsidRPr="00546327">
        <w:rPr>
          <w:i/>
          <w:iCs/>
        </w:rPr>
        <w:t xml:space="preserve">- </w:t>
      </w:r>
      <w:r w:rsidRPr="00546327">
        <w:rPr>
          <w:i/>
          <w:iCs/>
          <w:lang w:val="bg-BG"/>
        </w:rPr>
        <w:t xml:space="preserve">Чобанка. </w:t>
      </w:r>
      <w:r w:rsidRPr="00546327">
        <w:rPr>
          <w:lang w:val="bg-BG"/>
        </w:rPr>
        <w:t>Расте по каменливи и влажни места, край реки и потоци до към 1500 м.н.в. В района на стопанството се среща по Чепеларска река, Орещица, Забърдовска река, Бели дол, Лесенски дол, Люти дол, Хвойнов дол и други. С лечебна цел се използват коренищата и листата на растението, които съдържат етерични масла, танини и инулин.</w:t>
      </w:r>
    </w:p>
    <w:p w:rsidR="00446D6F" w:rsidRPr="00546327" w:rsidRDefault="00446D6F" w:rsidP="00446D6F">
      <w:pPr>
        <w:ind w:firstLine="709"/>
        <w:jc w:val="both"/>
        <w:rPr>
          <w:b/>
          <w:bCs/>
          <w:lang w:val="bg-BG"/>
        </w:rPr>
      </w:pPr>
    </w:p>
    <w:p w:rsidR="00446D6F" w:rsidRPr="00546327" w:rsidRDefault="00446D6F" w:rsidP="00446D6F">
      <w:pPr>
        <w:ind w:firstLine="709"/>
        <w:jc w:val="both"/>
        <w:rPr>
          <w:b/>
          <w:bCs/>
          <w:lang w:val="bg-BG"/>
        </w:rPr>
      </w:pPr>
      <w:proofErr w:type="gramStart"/>
      <w:r w:rsidRPr="00546327">
        <w:rPr>
          <w:i/>
          <w:iCs/>
        </w:rPr>
        <w:t>Telekia speciosa (Schreb.)</w:t>
      </w:r>
      <w:proofErr w:type="gramEnd"/>
      <w:r w:rsidRPr="00546327">
        <w:rPr>
          <w:i/>
          <w:iCs/>
        </w:rPr>
        <w:t xml:space="preserve"> </w:t>
      </w:r>
      <w:proofErr w:type="gramStart"/>
      <w:r w:rsidRPr="00546327">
        <w:rPr>
          <w:i/>
          <w:iCs/>
        </w:rPr>
        <w:t>Baumg.</w:t>
      </w:r>
      <w:proofErr w:type="gramEnd"/>
      <w:r w:rsidRPr="00546327">
        <w:rPr>
          <w:i/>
          <w:iCs/>
          <w:lang w:val="bg-BG"/>
        </w:rPr>
        <w:t xml:space="preserve"> – Чернокос</w:t>
      </w:r>
      <w:r w:rsidRPr="00546327">
        <w:rPr>
          <w:i/>
          <w:iCs/>
        </w:rPr>
        <w:t>.</w:t>
      </w:r>
      <w:r w:rsidRPr="00546327">
        <w:rPr>
          <w:lang w:val="bg-BG"/>
        </w:rPr>
        <w:t xml:space="preserve"> Това е хигрофитен вид,</w:t>
      </w:r>
      <w:r w:rsidRPr="00546327">
        <w:t xml:space="preserve"> </w:t>
      </w:r>
      <w:r w:rsidRPr="00546327">
        <w:rPr>
          <w:lang w:val="bg-BG"/>
        </w:rPr>
        <w:t>разпространен масово по влажни, често мочурливи терени, около потоци, по ливади и в горските комлекси под склопа на насажденията до към 2000 м.н.в. Установени са находища от чернокос по Чепеларска река и на други места. Употребява се в народната медицина. Ресурсите са слабо използваеми.</w:t>
      </w:r>
    </w:p>
    <w:p w:rsidR="00446D6F" w:rsidRPr="00546327" w:rsidRDefault="00446D6F" w:rsidP="00446D6F">
      <w:pPr>
        <w:ind w:firstLine="709"/>
        <w:jc w:val="both"/>
        <w:rPr>
          <w:b/>
          <w:bCs/>
          <w:lang w:val="bg-BG"/>
        </w:rPr>
      </w:pPr>
    </w:p>
    <w:p w:rsidR="00446D6F" w:rsidRPr="00546327" w:rsidRDefault="00446D6F" w:rsidP="00446D6F">
      <w:pPr>
        <w:ind w:firstLine="709"/>
        <w:jc w:val="both"/>
        <w:rPr>
          <w:b/>
          <w:bCs/>
          <w:lang w:val="bg-BG"/>
        </w:rPr>
      </w:pPr>
      <w:r w:rsidRPr="00546327">
        <w:rPr>
          <w:i/>
          <w:iCs/>
          <w:lang w:val="bg-BG"/>
        </w:rPr>
        <w:t>Tussilago farfara L. – Подбел.</w:t>
      </w:r>
      <w:r w:rsidRPr="00546327">
        <w:rPr>
          <w:lang w:val="bg-BG"/>
        </w:rPr>
        <w:t xml:space="preserve"> Видът се среща повсеместно в цялата страна. Заема особено често рудерализираните терени – изкопи и насипи край шосета и камионни пътища, влажни брегове край реки и канали, дворове и строежи. Той е светлолюбив мезофит и хигромезофит. В народната медицина се използва от дълбока древност. С фармацефтична цел се употребяват младите листа (дрога Folia Farfarae), които се събират заедно с дръжките от май до август. </w:t>
      </w:r>
    </w:p>
    <w:p w:rsidR="00446D6F" w:rsidRPr="00546327" w:rsidRDefault="00446D6F" w:rsidP="00446D6F">
      <w:pPr>
        <w:ind w:firstLine="709"/>
        <w:jc w:val="both"/>
        <w:rPr>
          <w:lang w:val="bg-BG"/>
        </w:rPr>
      </w:pPr>
    </w:p>
    <w:p w:rsidR="00446D6F" w:rsidRPr="00546327" w:rsidRDefault="00446D6F" w:rsidP="00446D6F">
      <w:pPr>
        <w:ind w:firstLine="709"/>
        <w:jc w:val="both"/>
        <w:rPr>
          <w:bCs/>
          <w:i/>
          <w:lang w:val="bg-BG"/>
        </w:rPr>
      </w:pPr>
      <w:r w:rsidRPr="00546327">
        <w:rPr>
          <w:i/>
          <w:lang w:val="bg-BG"/>
        </w:rPr>
        <w:t>Caprifoliaceae – Бъзови</w:t>
      </w:r>
    </w:p>
    <w:p w:rsidR="00446D6F" w:rsidRPr="00546327" w:rsidRDefault="00446D6F" w:rsidP="00446D6F">
      <w:pPr>
        <w:ind w:firstLine="709"/>
        <w:jc w:val="both"/>
        <w:rPr>
          <w:b/>
          <w:bCs/>
          <w:lang w:val="bg-BG"/>
        </w:rPr>
      </w:pPr>
    </w:p>
    <w:p w:rsidR="00446D6F" w:rsidRPr="00546327" w:rsidRDefault="00446D6F" w:rsidP="00446D6F">
      <w:pPr>
        <w:ind w:firstLine="709"/>
        <w:jc w:val="both"/>
        <w:rPr>
          <w:b/>
          <w:bCs/>
          <w:lang w:val="bg-BG"/>
        </w:rPr>
      </w:pPr>
      <w:r w:rsidRPr="00546327">
        <w:rPr>
          <w:i/>
          <w:iCs/>
          <w:lang w:val="bg-BG"/>
        </w:rPr>
        <w:t>Sambucus ebulus L. – Тревист бъз (бъзак).</w:t>
      </w:r>
      <w:r w:rsidRPr="00546327">
        <w:rPr>
          <w:lang w:val="bg-BG"/>
        </w:rPr>
        <w:t xml:space="preserve"> Тревистият бъз е мезофитен вид и се среща в тревистите съобщества главно около реки и потоци. За медицински цели се използват плодовете (дрога Fruktus Ebuli), цветовете (дрога Flores Ebuli) и корените (дрога Radix Ebuli). В големи количества растението е </w:t>
      </w:r>
      <w:r w:rsidRPr="00546327">
        <w:rPr>
          <w:i/>
          <w:iCs/>
          <w:lang w:val="bg-BG"/>
        </w:rPr>
        <w:t>отровно</w:t>
      </w:r>
      <w:r w:rsidRPr="00546327">
        <w:rPr>
          <w:lang w:val="bg-BG"/>
        </w:rPr>
        <w:t>.</w:t>
      </w:r>
    </w:p>
    <w:p w:rsidR="00446D6F" w:rsidRDefault="00446D6F" w:rsidP="00446D6F">
      <w:pPr>
        <w:ind w:firstLine="709"/>
        <w:jc w:val="both"/>
        <w:rPr>
          <w:bCs/>
          <w:i/>
          <w:lang w:val="bg-BG"/>
        </w:rPr>
      </w:pPr>
    </w:p>
    <w:p w:rsidR="00A63DC6" w:rsidRDefault="00A63DC6" w:rsidP="00446D6F">
      <w:pPr>
        <w:ind w:firstLine="709"/>
        <w:jc w:val="both"/>
        <w:rPr>
          <w:bCs/>
          <w:i/>
          <w:lang w:val="bg-BG"/>
        </w:rPr>
      </w:pPr>
    </w:p>
    <w:p w:rsidR="00A63DC6" w:rsidRPr="00546327" w:rsidRDefault="00A63DC6" w:rsidP="00446D6F">
      <w:pPr>
        <w:ind w:firstLine="709"/>
        <w:jc w:val="both"/>
        <w:rPr>
          <w:bCs/>
          <w:i/>
          <w:lang w:val="bg-BG"/>
        </w:rPr>
      </w:pPr>
    </w:p>
    <w:p w:rsidR="00446D6F" w:rsidRPr="00546327" w:rsidRDefault="00446D6F" w:rsidP="00446D6F">
      <w:pPr>
        <w:ind w:firstLine="709"/>
        <w:jc w:val="both"/>
        <w:rPr>
          <w:bCs/>
          <w:i/>
        </w:rPr>
      </w:pPr>
      <w:r w:rsidRPr="00546327">
        <w:rPr>
          <w:i/>
        </w:rPr>
        <w:lastRenderedPageBreak/>
        <w:t>Caryophyllaceae – Карамфилови</w:t>
      </w:r>
    </w:p>
    <w:p w:rsidR="00446D6F" w:rsidRPr="00546327" w:rsidRDefault="00446D6F" w:rsidP="00446D6F">
      <w:pPr>
        <w:ind w:firstLine="709"/>
        <w:jc w:val="both"/>
        <w:rPr>
          <w:i/>
          <w:iCs/>
          <w:lang w:val="bg-BG"/>
        </w:rPr>
      </w:pPr>
    </w:p>
    <w:p w:rsidR="00446D6F" w:rsidRPr="00546327" w:rsidRDefault="00446D6F" w:rsidP="00446D6F">
      <w:pPr>
        <w:ind w:firstLine="709"/>
        <w:jc w:val="both"/>
        <w:rPr>
          <w:b/>
          <w:bCs/>
          <w:iCs/>
        </w:rPr>
      </w:pPr>
      <w:proofErr w:type="gramStart"/>
      <w:r w:rsidRPr="00546327">
        <w:rPr>
          <w:i/>
          <w:iCs/>
        </w:rPr>
        <w:t>Saponaria officinalis L. – Лечебно сапунче.</w:t>
      </w:r>
      <w:proofErr w:type="gramEnd"/>
      <w:r w:rsidRPr="00546327">
        <w:t xml:space="preserve"> </w:t>
      </w:r>
      <w:proofErr w:type="gramStart"/>
      <w:r w:rsidRPr="00546327">
        <w:t>Видът е разпространен най-често по влажни места – край реки и водоеми, но и в регулацията на селищата.</w:t>
      </w:r>
      <w:proofErr w:type="gramEnd"/>
      <w:r w:rsidRPr="00546327">
        <w:t xml:space="preserve"> </w:t>
      </w:r>
      <w:proofErr w:type="gramStart"/>
      <w:r w:rsidRPr="00546327">
        <w:t>В горските територии се среща спорадично, с ниска численост.</w:t>
      </w:r>
      <w:proofErr w:type="gramEnd"/>
      <w:r w:rsidRPr="00546327">
        <w:t xml:space="preserve"> </w:t>
      </w:r>
      <w:proofErr w:type="gramStart"/>
      <w:r w:rsidRPr="00546327">
        <w:t xml:space="preserve">В съвременната медицина се използват коренът (дрога Radix </w:t>
      </w:r>
      <w:r w:rsidRPr="00546327">
        <w:rPr>
          <w:iCs/>
        </w:rPr>
        <w:t>Saponariе</w:t>
      </w:r>
      <w:r w:rsidRPr="00546327">
        <w:t xml:space="preserve">), който се изкопава в началото на есента и цъфтящата надземна част (дрога Herba </w:t>
      </w:r>
      <w:r w:rsidRPr="00546327">
        <w:rPr>
          <w:iCs/>
        </w:rPr>
        <w:t>Saponariе</w:t>
      </w:r>
      <w:r w:rsidRPr="00546327">
        <w:t>).</w:t>
      </w:r>
      <w:proofErr w:type="gramEnd"/>
      <w:r w:rsidRPr="00546327">
        <w:t xml:space="preserve"> </w:t>
      </w:r>
      <w:proofErr w:type="gramStart"/>
      <w:r w:rsidRPr="00546327">
        <w:t>Ресурсите му са ограничено използваеми.</w:t>
      </w:r>
      <w:proofErr w:type="gramEnd"/>
      <w:r w:rsidRPr="00546327">
        <w:t xml:space="preserve"> </w:t>
      </w:r>
    </w:p>
    <w:p w:rsidR="00446D6F" w:rsidRPr="00546327" w:rsidRDefault="00446D6F" w:rsidP="00446D6F">
      <w:pPr>
        <w:ind w:firstLine="709"/>
        <w:jc w:val="both"/>
        <w:rPr>
          <w:b/>
          <w:lang w:val="bg-BG"/>
        </w:rPr>
      </w:pPr>
    </w:p>
    <w:p w:rsidR="00446D6F" w:rsidRPr="00546327" w:rsidRDefault="00446D6F" w:rsidP="00446D6F">
      <w:pPr>
        <w:ind w:firstLine="709"/>
        <w:jc w:val="both"/>
        <w:rPr>
          <w:i/>
          <w:iCs/>
          <w:lang w:val="bg-BG"/>
        </w:rPr>
      </w:pPr>
      <w:r w:rsidRPr="00546327">
        <w:rPr>
          <w:i/>
          <w:iCs/>
          <w:lang w:val="bg-BG"/>
        </w:rPr>
        <w:t>Euphorbiaceae - Млечкови</w:t>
      </w:r>
    </w:p>
    <w:p w:rsidR="00446D6F" w:rsidRPr="00546327" w:rsidRDefault="00446D6F" w:rsidP="00446D6F">
      <w:pPr>
        <w:ind w:firstLine="709"/>
        <w:jc w:val="both"/>
        <w:rPr>
          <w:b/>
          <w:bCs/>
          <w:lang w:val="bg-BG"/>
        </w:rPr>
      </w:pPr>
    </w:p>
    <w:p w:rsidR="00446D6F" w:rsidRPr="00546327" w:rsidRDefault="00446D6F" w:rsidP="00446D6F">
      <w:pPr>
        <w:ind w:firstLine="709"/>
        <w:jc w:val="both"/>
        <w:rPr>
          <w:b/>
          <w:bCs/>
          <w:lang w:val="bg-BG"/>
        </w:rPr>
      </w:pPr>
      <w:proofErr w:type="gramStart"/>
      <w:r w:rsidRPr="00546327">
        <w:rPr>
          <w:i/>
          <w:iCs/>
        </w:rPr>
        <w:t>Euphorbia amygdaloides L. –</w:t>
      </w:r>
      <w:r w:rsidRPr="00546327">
        <w:rPr>
          <w:i/>
          <w:iCs/>
          <w:lang w:val="bg-BG"/>
        </w:rPr>
        <w:t xml:space="preserve"> Горска (бадемолистна) млечка.</w:t>
      </w:r>
      <w:proofErr w:type="gramEnd"/>
      <w:r w:rsidRPr="00546327">
        <w:rPr>
          <w:i/>
          <w:iCs/>
          <w:lang w:val="bg-BG"/>
        </w:rPr>
        <w:t xml:space="preserve"> </w:t>
      </w:r>
      <w:r w:rsidRPr="00546327">
        <w:rPr>
          <w:lang w:val="bg-BG"/>
        </w:rPr>
        <w:t>Среща се сравнително често в гори</w:t>
      </w:r>
      <w:r w:rsidRPr="00546327">
        <w:t>те до 2000 м</w:t>
      </w:r>
      <w:r w:rsidRPr="00546327">
        <w:rPr>
          <w:lang w:val="bg-BG"/>
        </w:rPr>
        <w:t>.</w:t>
      </w:r>
      <w:r w:rsidRPr="00546327">
        <w:t>н.в</w:t>
      </w:r>
      <w:r w:rsidRPr="00546327">
        <w:rPr>
          <w:lang w:val="bg-BG"/>
        </w:rPr>
        <w:t>. Растението намира приложение главно в народната медицина. Ресурсите му са ограничено използваеми.</w:t>
      </w:r>
    </w:p>
    <w:p w:rsidR="00446D6F" w:rsidRPr="00546327" w:rsidRDefault="00446D6F" w:rsidP="00446D6F">
      <w:pPr>
        <w:tabs>
          <w:tab w:val="left" w:pos="720"/>
        </w:tabs>
        <w:ind w:firstLine="709"/>
        <w:jc w:val="both"/>
        <w:rPr>
          <w:b/>
          <w:bCs/>
          <w:lang w:val="bg-BG"/>
        </w:rPr>
      </w:pPr>
    </w:p>
    <w:p w:rsidR="00446D6F" w:rsidRPr="00546327" w:rsidRDefault="00446D6F" w:rsidP="00446D6F">
      <w:pPr>
        <w:ind w:firstLine="709"/>
        <w:jc w:val="both"/>
        <w:rPr>
          <w:b/>
          <w:bCs/>
          <w:lang w:val="bg-BG"/>
        </w:rPr>
      </w:pPr>
      <w:proofErr w:type="gramStart"/>
      <w:r w:rsidRPr="00546327">
        <w:rPr>
          <w:i/>
          <w:iCs/>
        </w:rPr>
        <w:t xml:space="preserve">Euphorbia cyparissias L. - </w:t>
      </w:r>
      <w:r w:rsidRPr="00546327">
        <w:rPr>
          <w:i/>
          <w:iCs/>
          <w:lang w:val="bg-BG"/>
        </w:rPr>
        <w:t>Кипарисова млечка</w:t>
      </w:r>
      <w:r w:rsidRPr="00546327">
        <w:t>.</w:t>
      </w:r>
      <w:proofErr w:type="gramEnd"/>
      <w:r w:rsidRPr="00546327">
        <w:rPr>
          <w:lang w:val="bg-BG"/>
        </w:rPr>
        <w:t xml:space="preserve"> Кипарисовата млечка предпочита голите места и може да се намери и по сухите поляни. Масово се среща по селските ливади и изоставените земи. В медицината се използва цялата надземна част (дрога </w:t>
      </w:r>
      <w:r w:rsidRPr="00546327">
        <w:t xml:space="preserve">Herba </w:t>
      </w:r>
      <w:r w:rsidRPr="00546327">
        <w:rPr>
          <w:iCs/>
        </w:rPr>
        <w:t>Euphorbiae cyparissias).</w:t>
      </w:r>
      <w:r w:rsidRPr="00546327">
        <w:rPr>
          <w:iCs/>
          <w:lang w:val="bg-BG"/>
        </w:rPr>
        <w:t xml:space="preserve"> Ресурсите са използваеми.</w:t>
      </w:r>
      <w:r w:rsidRPr="00546327">
        <w:rPr>
          <w:lang w:val="bg-BG"/>
        </w:rPr>
        <w:t xml:space="preserve"> </w:t>
      </w:r>
    </w:p>
    <w:p w:rsidR="00446D6F" w:rsidRPr="00546327" w:rsidRDefault="00446D6F" w:rsidP="00446D6F">
      <w:pPr>
        <w:ind w:firstLine="709"/>
        <w:jc w:val="both"/>
        <w:rPr>
          <w:b/>
          <w:bCs/>
          <w:lang w:val="bg-BG"/>
        </w:rPr>
      </w:pPr>
    </w:p>
    <w:p w:rsidR="00446D6F" w:rsidRPr="00546327" w:rsidRDefault="00446D6F" w:rsidP="00446D6F">
      <w:pPr>
        <w:ind w:firstLine="709"/>
        <w:jc w:val="both"/>
        <w:rPr>
          <w:i/>
          <w:iCs/>
          <w:lang w:val="bg-BG"/>
        </w:rPr>
      </w:pPr>
      <w:r w:rsidRPr="00546327">
        <w:rPr>
          <w:i/>
          <w:iCs/>
        </w:rPr>
        <w:t>Fabaceae –</w:t>
      </w:r>
      <w:r w:rsidRPr="00546327">
        <w:rPr>
          <w:i/>
          <w:iCs/>
          <w:lang w:val="bg-BG"/>
        </w:rPr>
        <w:t xml:space="preserve"> Бобови (Пеперудоцветни)</w:t>
      </w:r>
    </w:p>
    <w:p w:rsidR="00446D6F" w:rsidRPr="00546327" w:rsidRDefault="00446D6F" w:rsidP="00446D6F">
      <w:pPr>
        <w:ind w:firstLine="709"/>
        <w:jc w:val="both"/>
        <w:rPr>
          <w:i/>
          <w:iCs/>
          <w:lang w:val="bg-BG"/>
        </w:rPr>
      </w:pPr>
    </w:p>
    <w:p w:rsidR="00446D6F" w:rsidRPr="00546327" w:rsidRDefault="00446D6F" w:rsidP="00446D6F">
      <w:pPr>
        <w:ind w:firstLine="709"/>
        <w:jc w:val="both"/>
        <w:rPr>
          <w:b/>
          <w:bCs/>
          <w:lang w:val="bg-BG"/>
        </w:rPr>
      </w:pPr>
      <w:proofErr w:type="gramStart"/>
      <w:r w:rsidRPr="00546327">
        <w:rPr>
          <w:i/>
          <w:iCs/>
        </w:rPr>
        <w:t>Chamaecytisus hirsutus (L.)</w:t>
      </w:r>
      <w:proofErr w:type="gramEnd"/>
      <w:r w:rsidRPr="00546327">
        <w:rPr>
          <w:i/>
          <w:iCs/>
        </w:rPr>
        <w:t xml:space="preserve"> </w:t>
      </w:r>
      <w:proofErr w:type="gramStart"/>
      <w:r w:rsidRPr="00546327">
        <w:rPr>
          <w:i/>
          <w:iCs/>
        </w:rPr>
        <w:t>Link.</w:t>
      </w:r>
      <w:proofErr w:type="gramEnd"/>
      <w:r w:rsidRPr="00546327">
        <w:rPr>
          <w:i/>
          <w:iCs/>
        </w:rPr>
        <w:t xml:space="preserve"> </w:t>
      </w:r>
      <w:proofErr w:type="gramStart"/>
      <w:r w:rsidRPr="00546327">
        <w:rPr>
          <w:i/>
          <w:iCs/>
        </w:rPr>
        <w:t>– Космат зановец.</w:t>
      </w:r>
      <w:proofErr w:type="gramEnd"/>
      <w:r w:rsidRPr="00546327">
        <w:t xml:space="preserve"> </w:t>
      </w:r>
      <w:proofErr w:type="gramStart"/>
      <w:r w:rsidRPr="00546327">
        <w:t>Среща се често като характерен вид за ксеротермните дъбови гори или в боровите самосеви по билата, предимно в разсветлените им части и сред храсталаците.</w:t>
      </w:r>
      <w:proofErr w:type="gramEnd"/>
      <w:r w:rsidRPr="00546327">
        <w:t xml:space="preserve"> </w:t>
      </w:r>
      <w:proofErr w:type="gramStart"/>
      <w:r w:rsidRPr="00546327">
        <w:t>Установен е в ниската част на стопанството, но се среща по някои по-сухи била и в иглолистния район.</w:t>
      </w:r>
      <w:proofErr w:type="gramEnd"/>
      <w:r w:rsidRPr="00546327">
        <w:t xml:space="preserve"> Той е особено ценно медоносно растение и в пчеларската литература е известен под </w:t>
      </w:r>
      <w:proofErr w:type="gramStart"/>
      <w:r w:rsidRPr="00546327">
        <w:t>името ”</w:t>
      </w:r>
      <w:proofErr w:type="gramEnd"/>
      <w:r w:rsidRPr="00546327">
        <w:t xml:space="preserve">зайча метла”. </w:t>
      </w:r>
      <w:proofErr w:type="gramStart"/>
      <w:r w:rsidRPr="00546327">
        <w:t>Ресурсите му са използваеми, въпреки, че растението не е многочислено.</w:t>
      </w:r>
      <w:proofErr w:type="gramEnd"/>
    </w:p>
    <w:p w:rsidR="00446D6F" w:rsidRPr="00546327" w:rsidRDefault="00446D6F" w:rsidP="00446D6F">
      <w:pPr>
        <w:ind w:firstLine="709"/>
        <w:jc w:val="both"/>
        <w:rPr>
          <w:i/>
          <w:iCs/>
          <w:lang w:val="bg-BG"/>
        </w:rPr>
      </w:pPr>
    </w:p>
    <w:p w:rsidR="00446D6F" w:rsidRPr="00546327" w:rsidRDefault="00446D6F" w:rsidP="00446D6F">
      <w:pPr>
        <w:ind w:firstLine="709"/>
        <w:jc w:val="both"/>
        <w:rPr>
          <w:b/>
          <w:bCs/>
          <w:lang w:val="bg-BG"/>
        </w:rPr>
      </w:pPr>
      <w:r w:rsidRPr="00546327">
        <w:rPr>
          <w:i/>
          <w:iCs/>
          <w:lang w:val="bg-BG"/>
        </w:rPr>
        <w:t>Trifolium pratense L. – Червена детелина.</w:t>
      </w:r>
      <w:r w:rsidRPr="00546327">
        <w:rPr>
          <w:lang w:val="bg-BG"/>
        </w:rPr>
        <w:t xml:space="preserve"> Може да се намери из влажни ливади, пасища и тревисти места в цялата страна, като е разпространена до към 2000 м.н.в. Среща се, като характерен вид в дъбовите гори, предимно по разсветлените места и по поляните. За медицински цели се употребяват изсушените цветове (дрога Flores pratensаe), които се берат през май и юни месец. Ресурсите му са използваеми.</w:t>
      </w:r>
    </w:p>
    <w:p w:rsidR="00446D6F" w:rsidRPr="00546327" w:rsidRDefault="00446D6F" w:rsidP="00446D6F">
      <w:pPr>
        <w:ind w:firstLine="709"/>
        <w:jc w:val="both"/>
        <w:rPr>
          <w:b/>
          <w:bCs/>
          <w:lang w:val="bg-BG"/>
        </w:rPr>
      </w:pPr>
    </w:p>
    <w:p w:rsidR="00446D6F" w:rsidRPr="00546327" w:rsidRDefault="00446D6F" w:rsidP="00446D6F">
      <w:pPr>
        <w:keepNext/>
        <w:ind w:firstLine="709"/>
        <w:jc w:val="both"/>
        <w:rPr>
          <w:i/>
          <w:iCs/>
          <w:lang w:val="bg-BG"/>
        </w:rPr>
      </w:pPr>
      <w:r w:rsidRPr="00546327">
        <w:rPr>
          <w:i/>
          <w:iCs/>
        </w:rPr>
        <w:t>Hypericaceae – Звъникови</w:t>
      </w:r>
    </w:p>
    <w:p w:rsidR="00446D6F" w:rsidRPr="00546327" w:rsidRDefault="00446D6F" w:rsidP="00446D6F">
      <w:pPr>
        <w:ind w:firstLine="709"/>
        <w:jc w:val="both"/>
        <w:rPr>
          <w:b/>
          <w:bCs/>
          <w:lang w:val="bg-BG"/>
        </w:rPr>
      </w:pPr>
    </w:p>
    <w:p w:rsidR="00446D6F" w:rsidRPr="00546327" w:rsidRDefault="00446D6F" w:rsidP="00446D6F">
      <w:pPr>
        <w:ind w:firstLine="709"/>
        <w:jc w:val="both"/>
        <w:rPr>
          <w:b/>
          <w:bCs/>
          <w:lang w:val="bg-BG"/>
        </w:rPr>
      </w:pPr>
      <w:proofErr w:type="gramStart"/>
      <w:r w:rsidRPr="00546327">
        <w:rPr>
          <w:i/>
          <w:iCs/>
        </w:rPr>
        <w:t xml:space="preserve">Hupericum perforatum L. </w:t>
      </w:r>
      <w:r w:rsidRPr="00546327">
        <w:rPr>
          <w:i/>
          <w:iCs/>
          <w:lang w:val="bg-BG"/>
        </w:rPr>
        <w:t>- Жълт кантарион (лечебна звъника).</w:t>
      </w:r>
      <w:proofErr w:type="gramEnd"/>
      <w:r w:rsidRPr="00546327">
        <w:rPr>
          <w:lang w:val="bg-BG"/>
        </w:rPr>
        <w:t xml:space="preserve"> Тя се среща главно по поляните, ливадите и другите голи площи, но често се настанява и под склопа на по-светлите гори. Ресурсите му са използваеми.</w:t>
      </w:r>
    </w:p>
    <w:p w:rsidR="00446D6F" w:rsidRPr="00546327" w:rsidRDefault="00446D6F" w:rsidP="00446D6F">
      <w:pPr>
        <w:ind w:firstLine="709"/>
        <w:rPr>
          <w:b/>
          <w:bCs/>
          <w:lang w:val="bg-BG"/>
        </w:rPr>
      </w:pPr>
    </w:p>
    <w:p w:rsidR="00446D6F" w:rsidRPr="00546327" w:rsidRDefault="00446D6F" w:rsidP="00446D6F">
      <w:pPr>
        <w:keepNext/>
        <w:ind w:firstLine="709"/>
        <w:jc w:val="both"/>
        <w:rPr>
          <w:i/>
          <w:iCs/>
          <w:lang w:val="bg-BG"/>
        </w:rPr>
      </w:pPr>
      <w:r w:rsidRPr="00546327">
        <w:rPr>
          <w:i/>
          <w:iCs/>
        </w:rPr>
        <w:t>Lamiaceae – Устоцветни</w:t>
      </w:r>
    </w:p>
    <w:p w:rsidR="00446D6F" w:rsidRPr="00546327" w:rsidRDefault="00446D6F" w:rsidP="00446D6F">
      <w:pPr>
        <w:ind w:firstLine="709"/>
        <w:jc w:val="both"/>
        <w:rPr>
          <w:b/>
          <w:bCs/>
          <w:lang w:val="bg-BG"/>
        </w:rPr>
      </w:pPr>
    </w:p>
    <w:p w:rsidR="00446D6F" w:rsidRPr="00546327" w:rsidRDefault="00446D6F" w:rsidP="00446D6F">
      <w:pPr>
        <w:ind w:firstLine="709"/>
        <w:jc w:val="both"/>
        <w:rPr>
          <w:b/>
          <w:bCs/>
          <w:lang w:val="bg-BG"/>
        </w:rPr>
      </w:pPr>
      <w:r w:rsidRPr="00546327">
        <w:rPr>
          <w:i/>
          <w:iCs/>
          <w:lang w:val="bg-BG"/>
        </w:rPr>
        <w:t>Thymus sp. diversae – Мащерки.</w:t>
      </w:r>
      <w:r w:rsidRPr="00546327">
        <w:rPr>
          <w:lang w:val="bg-BG"/>
        </w:rPr>
        <w:t xml:space="preserve"> На по-сухите места, предимно по билата на голи площи се срещат различни видове мащерка</w:t>
      </w:r>
      <w:r w:rsidRPr="00546327">
        <w:t>.</w:t>
      </w:r>
      <w:r w:rsidRPr="00546327">
        <w:rPr>
          <w:lang w:val="bg-BG"/>
        </w:rPr>
        <w:t xml:space="preserve"> Мащерката е силно полиморфен вид и е представен от редица трудноразличими разновидности, но това няма практическо значение за билкосъбирането, тъй като всички видове съдържат етерични масла и се използват еднакво в официалната и в народната медицина.</w:t>
      </w:r>
      <w:r w:rsidRPr="00546327">
        <w:t xml:space="preserve"> </w:t>
      </w:r>
    </w:p>
    <w:p w:rsidR="00446D6F" w:rsidRPr="00546327" w:rsidRDefault="00446D6F" w:rsidP="00446D6F">
      <w:pPr>
        <w:tabs>
          <w:tab w:val="left" w:pos="5940"/>
        </w:tabs>
        <w:ind w:firstLine="709"/>
        <w:jc w:val="both"/>
        <w:rPr>
          <w:bCs/>
          <w:i/>
          <w:lang w:val="bg-BG"/>
        </w:rPr>
      </w:pPr>
    </w:p>
    <w:p w:rsidR="00446D6F" w:rsidRPr="00546327" w:rsidRDefault="00446D6F" w:rsidP="00446D6F">
      <w:pPr>
        <w:ind w:firstLine="709"/>
        <w:jc w:val="both"/>
        <w:rPr>
          <w:b/>
          <w:bCs/>
        </w:rPr>
      </w:pPr>
      <w:proofErr w:type="gramStart"/>
      <w:r w:rsidRPr="00546327">
        <w:rPr>
          <w:i/>
          <w:iCs/>
        </w:rPr>
        <w:t>Origanum vugare L. – Лечебен риган.</w:t>
      </w:r>
      <w:proofErr w:type="gramEnd"/>
      <w:r w:rsidRPr="00546327">
        <w:rPr>
          <w:i/>
          <w:iCs/>
        </w:rPr>
        <w:t xml:space="preserve"> </w:t>
      </w:r>
      <w:proofErr w:type="gramStart"/>
      <w:r w:rsidRPr="00546327">
        <w:t>Среща се навсякъде по открити места, поляни и изредени гори, но предимно на малки групи.</w:t>
      </w:r>
      <w:proofErr w:type="gramEnd"/>
      <w:r w:rsidRPr="00546327">
        <w:t xml:space="preserve"> </w:t>
      </w:r>
      <w:proofErr w:type="gramStart"/>
      <w:r w:rsidRPr="00546327">
        <w:t xml:space="preserve">Употребяват се цветоносните връхни части на </w:t>
      </w:r>
      <w:r w:rsidRPr="00546327">
        <w:lastRenderedPageBreak/>
        <w:t>растението (дрога Herba Origanii) както в съвременната, така и в народната медицина.</w:t>
      </w:r>
      <w:proofErr w:type="gramEnd"/>
      <w:r w:rsidRPr="00546327">
        <w:t xml:space="preserve"> </w:t>
      </w:r>
      <w:proofErr w:type="gramStart"/>
      <w:r w:rsidRPr="00546327">
        <w:t>Ресурсите му са използваеми.</w:t>
      </w:r>
      <w:proofErr w:type="gramEnd"/>
    </w:p>
    <w:p w:rsidR="00446D6F" w:rsidRPr="00546327" w:rsidRDefault="00446D6F" w:rsidP="00446D6F">
      <w:pPr>
        <w:ind w:firstLine="709"/>
        <w:jc w:val="both"/>
        <w:rPr>
          <w:b/>
          <w:bCs/>
          <w:lang w:val="bg-BG"/>
        </w:rPr>
      </w:pPr>
      <w:r w:rsidRPr="00546327">
        <w:rPr>
          <w:i/>
          <w:iCs/>
          <w:lang w:val="bg-BG"/>
        </w:rPr>
        <w:t>Mentha spicata L. - Див джоджен.</w:t>
      </w:r>
      <w:r w:rsidRPr="00546327">
        <w:rPr>
          <w:lang w:val="bg-BG"/>
        </w:rPr>
        <w:t xml:space="preserve"> Среща се обикновено заедно с другите видове мента или в самостоятелни съобщества. Видът се култивира и като подправка. Ресурсите са в максимални количества.</w:t>
      </w:r>
    </w:p>
    <w:p w:rsidR="00446D6F" w:rsidRPr="00546327" w:rsidRDefault="00446D6F" w:rsidP="00446D6F">
      <w:pPr>
        <w:ind w:firstLine="709"/>
        <w:jc w:val="both"/>
        <w:rPr>
          <w:b/>
          <w:bCs/>
        </w:rPr>
      </w:pPr>
    </w:p>
    <w:p w:rsidR="00446D6F" w:rsidRPr="00546327" w:rsidRDefault="00446D6F" w:rsidP="00446D6F">
      <w:pPr>
        <w:ind w:firstLine="709"/>
        <w:jc w:val="both"/>
        <w:rPr>
          <w:i/>
          <w:iCs/>
          <w:lang w:val="bg-BG"/>
        </w:rPr>
      </w:pPr>
      <w:r w:rsidRPr="00546327">
        <w:rPr>
          <w:i/>
          <w:iCs/>
          <w:lang w:val="bg-BG"/>
        </w:rPr>
        <w:t>Oxalidaceae – Киселичеви</w:t>
      </w:r>
    </w:p>
    <w:p w:rsidR="00446D6F" w:rsidRPr="00546327" w:rsidRDefault="00446D6F" w:rsidP="00446D6F">
      <w:pPr>
        <w:ind w:firstLine="709"/>
        <w:jc w:val="both"/>
        <w:rPr>
          <w:b/>
          <w:bCs/>
          <w:lang w:val="bg-BG"/>
        </w:rPr>
      </w:pPr>
    </w:p>
    <w:p w:rsidR="00446D6F" w:rsidRPr="00546327" w:rsidRDefault="00446D6F" w:rsidP="00446D6F">
      <w:pPr>
        <w:tabs>
          <w:tab w:val="left" w:pos="1843"/>
        </w:tabs>
        <w:ind w:firstLine="709"/>
        <w:jc w:val="both"/>
        <w:rPr>
          <w:b/>
          <w:bCs/>
          <w:lang w:val="bg-BG"/>
        </w:rPr>
      </w:pPr>
      <w:r w:rsidRPr="00546327">
        <w:rPr>
          <w:i/>
          <w:iCs/>
          <w:lang w:val="bg-BG"/>
        </w:rPr>
        <w:t xml:space="preserve">Oxalis acetosella L. – Киселиче обикновено (заешки кислец). </w:t>
      </w:r>
      <w:r w:rsidRPr="00546327">
        <w:rPr>
          <w:lang w:val="bg-BG"/>
        </w:rPr>
        <w:t>Този вид предпочита по-високата влага и засенчването под склопа на насажденията. Той е индикатор на особено влажни и богати месторастения и се среща предимно в букови, смърчови и елови гори. Листата му са богати на оксалова киселина и витамин С и се употребяват в народната медицина и като подправка.</w:t>
      </w:r>
    </w:p>
    <w:p w:rsidR="00446D6F" w:rsidRPr="00546327" w:rsidRDefault="00446D6F" w:rsidP="00446D6F">
      <w:pPr>
        <w:keepNext/>
        <w:ind w:firstLine="709"/>
        <w:jc w:val="both"/>
        <w:rPr>
          <w:bCs/>
          <w:i/>
          <w:iCs/>
          <w:lang w:val="bg-BG"/>
        </w:rPr>
      </w:pPr>
      <w:r w:rsidRPr="00546327">
        <w:rPr>
          <w:i/>
          <w:iCs/>
        </w:rPr>
        <w:t>Plantaginaceae - Живовлекови</w:t>
      </w:r>
    </w:p>
    <w:p w:rsidR="00446D6F" w:rsidRPr="00546327" w:rsidRDefault="00446D6F" w:rsidP="00446D6F">
      <w:pPr>
        <w:ind w:firstLine="709"/>
        <w:jc w:val="both"/>
        <w:rPr>
          <w:b/>
          <w:bCs/>
          <w:lang w:val="bg-BG"/>
        </w:rPr>
      </w:pPr>
    </w:p>
    <w:p w:rsidR="00446D6F" w:rsidRPr="00546327" w:rsidRDefault="00446D6F" w:rsidP="00446D6F">
      <w:pPr>
        <w:ind w:firstLine="709"/>
        <w:jc w:val="both"/>
        <w:rPr>
          <w:b/>
          <w:bCs/>
          <w:lang w:val="bg-BG"/>
        </w:rPr>
      </w:pPr>
      <w:r w:rsidRPr="00546327">
        <w:rPr>
          <w:i/>
          <w:iCs/>
        </w:rPr>
        <w:t>Plantago lanceolata L</w:t>
      </w:r>
      <w:proofErr w:type="gramStart"/>
      <w:r w:rsidRPr="00546327">
        <w:rPr>
          <w:i/>
          <w:iCs/>
        </w:rPr>
        <w:t>.-</w:t>
      </w:r>
      <w:proofErr w:type="gramEnd"/>
      <w:r w:rsidRPr="00546327">
        <w:rPr>
          <w:i/>
          <w:iCs/>
        </w:rPr>
        <w:t xml:space="preserve"> Теснолистен живовляк.</w:t>
      </w:r>
      <w:r w:rsidRPr="00546327">
        <w:t xml:space="preserve"> </w:t>
      </w:r>
      <w:proofErr w:type="gramStart"/>
      <w:r w:rsidRPr="00546327">
        <w:t>Расте из ливади</w:t>
      </w:r>
      <w:r w:rsidRPr="00546327">
        <w:rPr>
          <w:lang w:val="bg-BG"/>
        </w:rPr>
        <w:t>те край реките и по поляните и другите голи площи в горските територии и извън него.</w:t>
      </w:r>
      <w:proofErr w:type="gramEnd"/>
      <w:r w:rsidRPr="00546327">
        <w:rPr>
          <w:lang w:val="bg-BG"/>
        </w:rPr>
        <w:t xml:space="preserve"> Той е с</w:t>
      </w:r>
      <w:r w:rsidRPr="00546327">
        <w:t>ветлолюбив и студоустойчив мезофит</w:t>
      </w:r>
      <w:r w:rsidRPr="00546327">
        <w:rPr>
          <w:lang w:val="bg-BG"/>
        </w:rPr>
        <w:t xml:space="preserve"> и се среща на по-големи надморски височини</w:t>
      </w:r>
      <w:r w:rsidRPr="00546327">
        <w:t xml:space="preserve">. </w:t>
      </w:r>
      <w:r w:rsidRPr="00546327">
        <w:rPr>
          <w:lang w:val="bg-BG"/>
        </w:rPr>
        <w:t>Наличните запаси са сравнително големи и могат да се използват. Сокът от листата му се употребява с противовъзпалителна цел.</w:t>
      </w:r>
    </w:p>
    <w:p w:rsidR="00446D6F" w:rsidRPr="00546327" w:rsidRDefault="00446D6F" w:rsidP="00446D6F">
      <w:pPr>
        <w:ind w:firstLine="709"/>
        <w:jc w:val="both"/>
        <w:rPr>
          <w:bCs/>
          <w:lang w:val="bg-BG"/>
        </w:rPr>
      </w:pPr>
    </w:p>
    <w:p w:rsidR="00446D6F" w:rsidRPr="00546327" w:rsidRDefault="00446D6F" w:rsidP="00446D6F">
      <w:pPr>
        <w:ind w:firstLine="709"/>
        <w:jc w:val="both"/>
        <w:rPr>
          <w:b/>
          <w:bCs/>
          <w:lang w:val="bg-BG"/>
        </w:rPr>
      </w:pPr>
      <w:proofErr w:type="gramStart"/>
      <w:r w:rsidRPr="00546327">
        <w:rPr>
          <w:i/>
          <w:iCs/>
        </w:rPr>
        <w:t>Plantago major L.</w:t>
      </w:r>
      <w:r w:rsidRPr="00546327">
        <w:rPr>
          <w:i/>
          <w:iCs/>
          <w:lang w:val="bg-BG"/>
        </w:rPr>
        <w:t xml:space="preserve"> - Широколистен живовляк.</w:t>
      </w:r>
      <w:proofErr w:type="gramEnd"/>
      <w:r w:rsidRPr="00546327">
        <w:rPr>
          <w:lang w:val="bg-BG"/>
        </w:rPr>
        <w:t xml:space="preserve"> Среща се като бурен по влажни тревисти, песъчливи и наводнени места, край реки, блата, изкопи, край пътища и сечища, предимно в по-ниските части на стопанството. Видът е светлолюбив мезофит и мезохигрофит. В съвременната медицина се използват напълно развитите листа (дрога </w:t>
      </w:r>
      <w:r w:rsidRPr="00546327">
        <w:t xml:space="preserve">Folia Plantaginis majoris). </w:t>
      </w:r>
      <w:r w:rsidRPr="00546327">
        <w:rPr>
          <w:lang w:val="bg-BG"/>
        </w:rPr>
        <w:t>Ресурсите са максимално използваеми.</w:t>
      </w:r>
    </w:p>
    <w:p w:rsidR="00446D6F" w:rsidRPr="00546327" w:rsidRDefault="00446D6F" w:rsidP="00446D6F">
      <w:pPr>
        <w:ind w:firstLine="709"/>
        <w:jc w:val="both"/>
        <w:rPr>
          <w:b/>
          <w:lang w:val="bg-BG"/>
        </w:rPr>
      </w:pPr>
    </w:p>
    <w:p w:rsidR="00446D6F" w:rsidRPr="00546327" w:rsidRDefault="00446D6F" w:rsidP="00446D6F">
      <w:pPr>
        <w:ind w:firstLine="709"/>
        <w:jc w:val="both"/>
        <w:rPr>
          <w:i/>
          <w:iCs/>
          <w:lang w:val="bg-BG"/>
        </w:rPr>
      </w:pPr>
      <w:r w:rsidRPr="00546327">
        <w:rPr>
          <w:i/>
          <w:iCs/>
          <w:lang w:val="bg-BG"/>
        </w:rPr>
        <w:t>Polygonaceae - Лападови</w:t>
      </w:r>
    </w:p>
    <w:p w:rsidR="00446D6F" w:rsidRPr="00546327" w:rsidRDefault="00446D6F" w:rsidP="00446D6F">
      <w:pPr>
        <w:ind w:firstLine="709"/>
        <w:jc w:val="both"/>
        <w:rPr>
          <w:lang w:val="bg-BG"/>
        </w:rPr>
      </w:pPr>
    </w:p>
    <w:p w:rsidR="00446D6F" w:rsidRPr="00546327" w:rsidRDefault="00446D6F" w:rsidP="00446D6F">
      <w:pPr>
        <w:ind w:firstLine="709"/>
        <w:jc w:val="both"/>
        <w:rPr>
          <w:b/>
          <w:bCs/>
          <w:lang w:val="bg-BG"/>
        </w:rPr>
      </w:pPr>
      <w:r w:rsidRPr="00546327">
        <w:rPr>
          <w:i/>
          <w:iCs/>
          <w:lang w:val="bg-BG"/>
        </w:rPr>
        <w:t>Rumex acetosa L. – Киселец.</w:t>
      </w:r>
      <w:r w:rsidRPr="00546327">
        <w:rPr>
          <w:lang w:val="bg-BG"/>
        </w:rPr>
        <w:t xml:space="preserve"> Видът обитава влажните ливади до към 2000 м.н.в. Среща и по някои голи площи в горските територии. В съвременната медицина се употребяват листата или цялата надземна част (дрога Herba Rumicis asetosae). Намира широко приложение в народната медицина и кулинария.</w:t>
      </w:r>
    </w:p>
    <w:p w:rsidR="00446D6F" w:rsidRPr="00546327" w:rsidRDefault="00446D6F" w:rsidP="00446D6F">
      <w:pPr>
        <w:ind w:firstLine="709"/>
        <w:jc w:val="both"/>
        <w:rPr>
          <w:lang w:val="bg-BG"/>
        </w:rPr>
      </w:pPr>
    </w:p>
    <w:p w:rsidR="00446D6F" w:rsidRPr="00546327" w:rsidRDefault="00446D6F" w:rsidP="00446D6F">
      <w:pPr>
        <w:keepNext/>
        <w:ind w:firstLine="709"/>
        <w:jc w:val="both"/>
        <w:rPr>
          <w:i/>
          <w:iCs/>
          <w:lang w:val="bg-BG"/>
        </w:rPr>
      </w:pPr>
      <w:r w:rsidRPr="00546327">
        <w:rPr>
          <w:i/>
          <w:iCs/>
        </w:rPr>
        <w:t>Ranuncula</w:t>
      </w:r>
      <w:r w:rsidRPr="00546327">
        <w:rPr>
          <w:i/>
          <w:iCs/>
          <w:lang w:val="bg-BG"/>
        </w:rPr>
        <w:t>ceae – Лютикови</w:t>
      </w:r>
    </w:p>
    <w:p w:rsidR="00446D6F" w:rsidRPr="00546327" w:rsidRDefault="00446D6F" w:rsidP="00446D6F">
      <w:pPr>
        <w:ind w:firstLine="709"/>
        <w:jc w:val="both"/>
        <w:rPr>
          <w:b/>
          <w:bCs/>
          <w:color w:val="000000"/>
          <w:lang w:val="bg-BG"/>
        </w:rPr>
      </w:pPr>
    </w:p>
    <w:p w:rsidR="00446D6F" w:rsidRPr="00546327" w:rsidRDefault="00446D6F" w:rsidP="00446D6F">
      <w:pPr>
        <w:ind w:firstLine="709"/>
        <w:jc w:val="both"/>
        <w:rPr>
          <w:b/>
          <w:bCs/>
          <w:lang w:val="bg-BG"/>
        </w:rPr>
      </w:pPr>
      <w:r w:rsidRPr="00546327">
        <w:rPr>
          <w:i/>
          <w:color w:val="000000"/>
          <w:lang w:val="bg-BG"/>
        </w:rPr>
        <w:t>Anemone nemorosa - Бяла съсънка.</w:t>
      </w:r>
      <w:r w:rsidRPr="00546327">
        <w:rPr>
          <w:lang w:val="bg-BG"/>
        </w:rPr>
        <w:t xml:space="preserve"> Среща се под склопа на сенчестите букови гори и по влажни тревисти места до към 1800 м.н.в.. Цъфти от март до май месец. Употребава се в народната медицина и ресурсите му са използваеми рано напролет.</w:t>
      </w:r>
    </w:p>
    <w:p w:rsidR="00446D6F" w:rsidRPr="00546327" w:rsidRDefault="00446D6F" w:rsidP="00446D6F">
      <w:pPr>
        <w:ind w:firstLine="709"/>
        <w:jc w:val="both"/>
        <w:rPr>
          <w:bCs/>
          <w:i/>
          <w:lang w:val="bg-BG"/>
        </w:rPr>
      </w:pPr>
    </w:p>
    <w:p w:rsidR="00446D6F" w:rsidRPr="00546327" w:rsidRDefault="00446D6F" w:rsidP="00446D6F">
      <w:pPr>
        <w:ind w:firstLine="709"/>
        <w:jc w:val="both"/>
        <w:rPr>
          <w:b/>
          <w:bCs/>
          <w:lang w:val="bg-BG"/>
        </w:rPr>
      </w:pPr>
      <w:r w:rsidRPr="00546327">
        <w:rPr>
          <w:i/>
          <w:lang w:val="bg-BG"/>
        </w:rPr>
        <w:t xml:space="preserve">Ranunculus </w:t>
      </w:r>
      <w:r w:rsidRPr="00546327">
        <w:rPr>
          <w:i/>
        </w:rPr>
        <w:t xml:space="preserve">ficaria L. </w:t>
      </w:r>
      <w:proofErr w:type="gramStart"/>
      <w:r w:rsidRPr="00546327">
        <w:rPr>
          <w:i/>
        </w:rPr>
        <w:t xml:space="preserve">– </w:t>
      </w:r>
      <w:r w:rsidRPr="00546327">
        <w:rPr>
          <w:i/>
          <w:lang w:val="bg-BG"/>
        </w:rPr>
        <w:t>Жълтурче</w:t>
      </w:r>
      <w:r w:rsidRPr="00546327">
        <w:rPr>
          <w:i/>
        </w:rPr>
        <w:t>.</w:t>
      </w:r>
      <w:r w:rsidRPr="00546327">
        <w:t xml:space="preserve"> </w:t>
      </w:r>
      <w:r w:rsidRPr="00546327">
        <w:rPr>
          <w:lang w:val="bg-BG"/>
        </w:rPr>
        <w:t>Може да се намери на същите места като лютичето, но по-рано напролет.</w:t>
      </w:r>
      <w:proofErr w:type="gramEnd"/>
      <w:r w:rsidRPr="00546327">
        <w:rPr>
          <w:lang w:val="bg-BG"/>
        </w:rPr>
        <w:t xml:space="preserve"> Младите листа, стебла и коренови грудки се употребяват от птиците за храна през зимата. Зрелите плодове са </w:t>
      </w:r>
      <w:r w:rsidRPr="00546327">
        <w:rPr>
          <w:i/>
          <w:lang w:val="bg-BG"/>
        </w:rPr>
        <w:t>отровни</w:t>
      </w:r>
      <w:r w:rsidRPr="00546327">
        <w:rPr>
          <w:lang w:val="bg-BG"/>
        </w:rPr>
        <w:t>. Има слабо значение в ресурсно отношение за района.</w:t>
      </w:r>
    </w:p>
    <w:p w:rsidR="00446D6F" w:rsidRPr="00546327" w:rsidRDefault="00446D6F" w:rsidP="00446D6F">
      <w:pPr>
        <w:ind w:firstLine="709"/>
        <w:jc w:val="both"/>
        <w:rPr>
          <w:b/>
          <w:bCs/>
          <w:lang w:val="bg-BG"/>
        </w:rPr>
      </w:pPr>
    </w:p>
    <w:p w:rsidR="00446D6F" w:rsidRPr="00546327" w:rsidRDefault="00446D6F" w:rsidP="00446D6F">
      <w:pPr>
        <w:keepNext/>
        <w:ind w:firstLine="709"/>
        <w:jc w:val="both"/>
        <w:rPr>
          <w:i/>
          <w:iCs/>
          <w:lang w:val="bg-BG"/>
        </w:rPr>
      </w:pPr>
      <w:r w:rsidRPr="00546327">
        <w:rPr>
          <w:i/>
          <w:iCs/>
          <w:lang w:val="bg-BG"/>
        </w:rPr>
        <w:t>Rosaceae – Розоцветни</w:t>
      </w:r>
    </w:p>
    <w:p w:rsidR="00446D6F" w:rsidRPr="00546327" w:rsidRDefault="00446D6F" w:rsidP="00446D6F">
      <w:pPr>
        <w:keepNext/>
        <w:ind w:firstLine="709"/>
        <w:jc w:val="both"/>
        <w:rPr>
          <w:lang w:val="bg-BG"/>
        </w:rPr>
      </w:pPr>
    </w:p>
    <w:p w:rsidR="00446D6F" w:rsidRPr="00546327" w:rsidRDefault="00446D6F" w:rsidP="00446D6F">
      <w:pPr>
        <w:ind w:firstLine="709"/>
        <w:jc w:val="both"/>
        <w:rPr>
          <w:b/>
          <w:bCs/>
          <w:lang w:val="bg-BG"/>
        </w:rPr>
      </w:pPr>
      <w:r w:rsidRPr="00546327">
        <w:rPr>
          <w:i/>
          <w:iCs/>
          <w:lang w:val="bg-BG"/>
        </w:rPr>
        <w:t xml:space="preserve">Fragaria vesca L. - Горска ягода. </w:t>
      </w:r>
      <w:r w:rsidRPr="00546327">
        <w:rPr>
          <w:lang w:val="bg-BG"/>
        </w:rPr>
        <w:t xml:space="preserve">Видът е повсеместно разпространен, както в смесени тревни съобщества, така и в самостоятелни формации, а често и под склопа на боровите дървостои. Плодовете имат много добри вкусови качества и през юни и юли местното </w:t>
      </w:r>
      <w:r w:rsidRPr="00546327">
        <w:rPr>
          <w:lang w:val="bg-BG"/>
        </w:rPr>
        <w:lastRenderedPageBreak/>
        <w:t>население масово ги събира за варене на сладка, сиропи и други. С лечебна цел се употребяват листата (дрога Folia Fragariae), които съдържат витамин С, флавоноиди, етерични масла, силициева киселина и други.</w:t>
      </w:r>
    </w:p>
    <w:p w:rsidR="00446D6F" w:rsidRPr="00546327" w:rsidRDefault="00446D6F" w:rsidP="00446D6F">
      <w:pPr>
        <w:ind w:firstLine="709"/>
        <w:jc w:val="both"/>
        <w:rPr>
          <w:bCs/>
          <w:i/>
          <w:iCs/>
          <w:lang w:val="bg-BG"/>
        </w:rPr>
      </w:pPr>
    </w:p>
    <w:p w:rsidR="00446D6F" w:rsidRPr="00546327" w:rsidRDefault="00446D6F" w:rsidP="00446D6F">
      <w:pPr>
        <w:ind w:firstLine="709"/>
        <w:jc w:val="both"/>
        <w:rPr>
          <w:bCs/>
          <w:i/>
          <w:iCs/>
          <w:lang w:val="bg-BG"/>
        </w:rPr>
      </w:pPr>
      <w:r w:rsidRPr="00546327">
        <w:rPr>
          <w:i/>
          <w:iCs/>
          <w:lang w:val="bg-BG"/>
        </w:rPr>
        <w:t>Rubiaceae - Брошови</w:t>
      </w:r>
    </w:p>
    <w:p w:rsidR="00446D6F" w:rsidRPr="00546327" w:rsidRDefault="00446D6F" w:rsidP="00446D6F">
      <w:pPr>
        <w:ind w:firstLine="709"/>
        <w:jc w:val="both"/>
        <w:rPr>
          <w:b/>
          <w:bCs/>
          <w:lang w:val="bg-BG"/>
        </w:rPr>
      </w:pPr>
    </w:p>
    <w:p w:rsidR="00446D6F" w:rsidRPr="00546327" w:rsidRDefault="00446D6F" w:rsidP="00446D6F">
      <w:pPr>
        <w:ind w:firstLine="709"/>
        <w:jc w:val="both"/>
        <w:rPr>
          <w:b/>
          <w:bCs/>
          <w:lang w:val="bg-BG"/>
        </w:rPr>
      </w:pPr>
      <w:proofErr w:type="gramStart"/>
      <w:r w:rsidRPr="00546327">
        <w:rPr>
          <w:i/>
          <w:iCs/>
        </w:rPr>
        <w:t>Asperula odorata</w:t>
      </w:r>
      <w:r w:rsidRPr="00546327">
        <w:rPr>
          <w:i/>
          <w:iCs/>
          <w:lang w:val="bg-BG"/>
        </w:rPr>
        <w:t xml:space="preserve"> </w:t>
      </w:r>
      <w:r w:rsidRPr="00546327">
        <w:rPr>
          <w:i/>
          <w:iCs/>
        </w:rPr>
        <w:t>L. –</w:t>
      </w:r>
      <w:r w:rsidRPr="00546327">
        <w:rPr>
          <w:i/>
          <w:iCs/>
          <w:lang w:val="bg-BG"/>
        </w:rPr>
        <w:t xml:space="preserve"> Лазаркиня.</w:t>
      </w:r>
      <w:r w:rsidRPr="00546327">
        <w:rPr>
          <w:lang w:val="bg-BG"/>
        </w:rPr>
        <w:t xml:space="preserve"> В широколистните гори е едно от най-разпростанените лечебни растения.</w:t>
      </w:r>
      <w:proofErr w:type="gramEnd"/>
      <w:r w:rsidRPr="00546327">
        <w:rPr>
          <w:lang w:val="bg-BG"/>
        </w:rPr>
        <w:t xml:space="preserve"> Лазаркинята е индикатор за буковите типове гора на богати и свежи месторастения– от 600 до 1700 м.н.в. Използват се целите стръкове главно като болкоуспокояващо средство, които съдържат глюкозиди, танини, смолисти и горчиви вещества. Ресурсите са максимално използваеми.</w:t>
      </w:r>
    </w:p>
    <w:p w:rsidR="00446D6F" w:rsidRPr="00546327" w:rsidRDefault="00446D6F" w:rsidP="00446D6F">
      <w:pPr>
        <w:ind w:firstLine="709"/>
        <w:jc w:val="both"/>
        <w:rPr>
          <w:i/>
          <w:iCs/>
          <w:lang w:val="bg-BG"/>
        </w:rPr>
      </w:pPr>
    </w:p>
    <w:p w:rsidR="00446D6F" w:rsidRPr="00546327" w:rsidRDefault="00446D6F" w:rsidP="00446D6F">
      <w:pPr>
        <w:ind w:firstLine="709"/>
        <w:jc w:val="both"/>
        <w:rPr>
          <w:b/>
          <w:bCs/>
          <w:lang w:val="bg-BG"/>
        </w:rPr>
      </w:pPr>
      <w:proofErr w:type="gramStart"/>
      <w:r w:rsidRPr="00546327">
        <w:rPr>
          <w:i/>
          <w:iCs/>
        </w:rPr>
        <w:t>Galium verum L. –</w:t>
      </w:r>
      <w:r w:rsidRPr="00546327">
        <w:rPr>
          <w:i/>
          <w:iCs/>
          <w:lang w:val="bg-BG"/>
        </w:rPr>
        <w:t xml:space="preserve"> Същинско еньовче.</w:t>
      </w:r>
      <w:proofErr w:type="gramEnd"/>
      <w:r w:rsidRPr="00546327">
        <w:rPr>
          <w:lang w:val="bg-BG"/>
        </w:rPr>
        <w:t xml:space="preserve"> Обитава предимно свежи до сухи месторастения и се среща в съобщества с други тревни видове по поляните. В горските територии може да се намери главно по голите площи – поляни, голини, сечища и други, но го има и в поизредените места в насажденията. Употребява се главно в народната медицина. Ресурсите му са максимално използваеми.</w:t>
      </w:r>
    </w:p>
    <w:p w:rsidR="00446D6F" w:rsidRPr="00546327" w:rsidRDefault="00446D6F" w:rsidP="00446D6F">
      <w:pPr>
        <w:jc w:val="both"/>
      </w:pPr>
    </w:p>
    <w:p w:rsidR="00446D6F" w:rsidRPr="00546327" w:rsidRDefault="00446D6F" w:rsidP="00446D6F">
      <w:pPr>
        <w:ind w:firstLine="709"/>
        <w:jc w:val="both"/>
        <w:rPr>
          <w:bCs/>
          <w:i/>
          <w:iCs/>
          <w:lang w:val="bg-BG"/>
        </w:rPr>
      </w:pPr>
      <w:r w:rsidRPr="00546327">
        <w:rPr>
          <w:i/>
          <w:iCs/>
        </w:rPr>
        <w:t>Scrophulariaceae – Живеничеви</w:t>
      </w:r>
    </w:p>
    <w:p w:rsidR="00446D6F" w:rsidRPr="00546327" w:rsidRDefault="00446D6F" w:rsidP="00446D6F">
      <w:pPr>
        <w:ind w:firstLine="709"/>
        <w:rPr>
          <w:bCs/>
          <w:lang w:val="bg-BG"/>
        </w:rPr>
      </w:pPr>
    </w:p>
    <w:p w:rsidR="00446D6F" w:rsidRPr="00546327" w:rsidRDefault="00446D6F" w:rsidP="00446D6F">
      <w:pPr>
        <w:ind w:firstLine="709"/>
        <w:jc w:val="both"/>
        <w:rPr>
          <w:b/>
          <w:bCs/>
          <w:lang w:val="bg-BG"/>
        </w:rPr>
      </w:pPr>
      <w:r w:rsidRPr="00546327">
        <w:rPr>
          <w:i/>
          <w:iCs/>
          <w:lang w:val="bg-BG"/>
        </w:rPr>
        <w:t>Verbascum phlomoides L. – Мъхнат лопен (лечебен).</w:t>
      </w:r>
      <w:r w:rsidRPr="00546327">
        <w:rPr>
          <w:lang w:val="bg-BG"/>
        </w:rPr>
        <w:t xml:space="preserve"> Като светлолюбив мезофит предпочита по-свежите местообитания. Расте из храсталаци и изредени гори, по слънчеви тревисти места, край реки и потоци. Среща се сред тревните съобщества и по-рядко в покрайнините на насажденията. В съвременната медицина се употребяват листата (дрога Folia Verbasci) и цветовете (дрога Flores Verbasci). При събирането им трябва да се знае, че видът е </w:t>
      </w:r>
      <w:r w:rsidRPr="00546327">
        <w:rPr>
          <w:i/>
          <w:iCs/>
          <w:lang w:val="bg-BG"/>
        </w:rPr>
        <w:t>отровен</w:t>
      </w:r>
      <w:r w:rsidRPr="00546327">
        <w:rPr>
          <w:lang w:val="bg-BG"/>
        </w:rPr>
        <w:t>. Ресурсите са използваеми.</w:t>
      </w:r>
    </w:p>
    <w:p w:rsidR="00446D6F" w:rsidRPr="00546327" w:rsidRDefault="00446D6F" w:rsidP="00446D6F">
      <w:pPr>
        <w:ind w:firstLine="709"/>
        <w:jc w:val="both"/>
        <w:rPr>
          <w:b/>
          <w:bCs/>
          <w:lang w:val="bg-BG"/>
        </w:rPr>
      </w:pPr>
    </w:p>
    <w:p w:rsidR="00446D6F" w:rsidRPr="00546327" w:rsidRDefault="00446D6F" w:rsidP="00446D6F">
      <w:pPr>
        <w:ind w:firstLine="709"/>
        <w:jc w:val="both"/>
        <w:rPr>
          <w:b/>
          <w:bCs/>
          <w:lang w:val="bg-BG"/>
        </w:rPr>
      </w:pPr>
      <w:proofErr w:type="gramStart"/>
      <w:r w:rsidRPr="00546327">
        <w:rPr>
          <w:rFonts w:eastAsia="SPTimeML-Roman"/>
          <w:i/>
        </w:rPr>
        <w:t>Veronica officinalis</w:t>
      </w:r>
      <w:r w:rsidRPr="00546327">
        <w:rPr>
          <w:rFonts w:eastAsia="SPTimeML-Roman"/>
          <w:i/>
          <w:lang w:val="bg-BG"/>
        </w:rPr>
        <w:t xml:space="preserve"> - Лечебно великденче.</w:t>
      </w:r>
      <w:proofErr w:type="gramEnd"/>
      <w:r w:rsidRPr="00546327">
        <w:rPr>
          <w:lang w:val="bg-BG"/>
        </w:rPr>
        <w:t xml:space="preserve"> Многогодишно тревисто растение с пълзящи, вкореняващи се стебла, което расте из горите в цялата страна до към 2000 м.н.в. В съвременната медицина се употребява надземната част (дрога Herba Ver</w:t>
      </w:r>
      <w:r w:rsidRPr="00546327">
        <w:t>onicae</w:t>
      </w:r>
      <w:r w:rsidRPr="00546327">
        <w:rPr>
          <w:lang w:val="bg-BG"/>
        </w:rPr>
        <w:t>)</w:t>
      </w:r>
      <w:r w:rsidRPr="00546327">
        <w:t xml:space="preserve">, </w:t>
      </w:r>
      <w:r w:rsidRPr="00546327">
        <w:rPr>
          <w:lang w:val="bg-BG"/>
        </w:rPr>
        <w:t>която се събира по време на цъфтежа. Има широко приложение и в народната медицина.</w:t>
      </w:r>
    </w:p>
    <w:p w:rsidR="00446D6F" w:rsidRPr="00546327" w:rsidRDefault="00446D6F" w:rsidP="00446D6F">
      <w:pPr>
        <w:ind w:firstLine="709"/>
        <w:jc w:val="both"/>
        <w:rPr>
          <w:b/>
          <w:bCs/>
          <w:lang w:val="bg-BG"/>
        </w:rPr>
      </w:pPr>
    </w:p>
    <w:p w:rsidR="00446D6F" w:rsidRPr="00546327" w:rsidRDefault="00446D6F" w:rsidP="00446D6F">
      <w:pPr>
        <w:ind w:firstLine="709"/>
        <w:jc w:val="both"/>
        <w:rPr>
          <w:i/>
          <w:iCs/>
        </w:rPr>
      </w:pPr>
      <w:r w:rsidRPr="00546327">
        <w:rPr>
          <w:i/>
          <w:iCs/>
        </w:rPr>
        <w:t>Solanaceae – Картофови</w:t>
      </w:r>
    </w:p>
    <w:p w:rsidR="00446D6F" w:rsidRPr="00546327" w:rsidRDefault="00446D6F" w:rsidP="00446D6F">
      <w:pPr>
        <w:tabs>
          <w:tab w:val="left" w:pos="5940"/>
        </w:tabs>
        <w:ind w:firstLine="709"/>
        <w:jc w:val="both"/>
        <w:rPr>
          <w:bCs/>
          <w:i/>
          <w:lang w:val="bg-BG"/>
        </w:rPr>
      </w:pPr>
    </w:p>
    <w:p w:rsidR="00446D6F" w:rsidRPr="00546327" w:rsidRDefault="00446D6F" w:rsidP="00446D6F">
      <w:pPr>
        <w:tabs>
          <w:tab w:val="left" w:pos="5940"/>
        </w:tabs>
        <w:ind w:firstLine="709"/>
        <w:jc w:val="both"/>
        <w:rPr>
          <w:b/>
          <w:bCs/>
        </w:rPr>
      </w:pPr>
      <w:proofErr w:type="gramStart"/>
      <w:r w:rsidRPr="00546327">
        <w:rPr>
          <w:i/>
        </w:rPr>
        <w:t>Solanum nigrum L. - Черно кучешко грозде.</w:t>
      </w:r>
      <w:proofErr w:type="gramEnd"/>
      <w:r w:rsidRPr="00546327">
        <w:t xml:space="preserve"> </w:t>
      </w:r>
      <w:proofErr w:type="gramStart"/>
      <w:r w:rsidRPr="00546327">
        <w:t>Среща се по влажни местообитания, главно в сенчестите гори</w:t>
      </w:r>
      <w:r w:rsidRPr="00546327">
        <w:rPr>
          <w:lang w:val="bg-BG"/>
        </w:rPr>
        <w:t>.</w:t>
      </w:r>
      <w:proofErr w:type="gramEnd"/>
      <w:r w:rsidRPr="00546327">
        <w:t xml:space="preserve"> </w:t>
      </w:r>
      <w:proofErr w:type="gramStart"/>
      <w:r w:rsidRPr="00546327">
        <w:t xml:space="preserve">Растението е </w:t>
      </w:r>
      <w:r w:rsidRPr="00546327">
        <w:rPr>
          <w:i/>
        </w:rPr>
        <w:t>отровно</w:t>
      </w:r>
      <w:r w:rsidRPr="00546327">
        <w:t>.</w:t>
      </w:r>
      <w:proofErr w:type="gramEnd"/>
      <w:r w:rsidRPr="00546327">
        <w:t xml:space="preserve"> </w:t>
      </w:r>
      <w:proofErr w:type="gramStart"/>
      <w:r w:rsidRPr="00546327">
        <w:t>В съвременната медицина се използва надземната част заедно с листата (дрога Herba Dulcamaraе), която се събира от март до май или през октомври-ноември.</w:t>
      </w:r>
      <w:proofErr w:type="gramEnd"/>
      <w:r w:rsidRPr="00546327">
        <w:t xml:space="preserve"> </w:t>
      </w:r>
      <w:proofErr w:type="gramStart"/>
      <w:r w:rsidRPr="00546327">
        <w:t>Ресурсите са слабо използваеми, защото обикновено се намират единични растения.</w:t>
      </w:r>
      <w:proofErr w:type="gramEnd"/>
      <w:r w:rsidRPr="00546327">
        <w:t xml:space="preserve"> </w:t>
      </w:r>
    </w:p>
    <w:p w:rsidR="00446D6F" w:rsidRPr="00546327" w:rsidRDefault="00446D6F" w:rsidP="00446D6F">
      <w:pPr>
        <w:ind w:firstLine="709"/>
        <w:jc w:val="both"/>
        <w:rPr>
          <w:b/>
          <w:lang w:val="bg-BG"/>
        </w:rPr>
      </w:pPr>
    </w:p>
    <w:p w:rsidR="00446D6F" w:rsidRPr="00546327" w:rsidRDefault="00446D6F" w:rsidP="00446D6F">
      <w:pPr>
        <w:ind w:firstLine="709"/>
        <w:jc w:val="both"/>
        <w:rPr>
          <w:i/>
          <w:iCs/>
          <w:lang w:val="bg-BG"/>
        </w:rPr>
      </w:pPr>
      <w:r w:rsidRPr="00546327">
        <w:rPr>
          <w:i/>
          <w:iCs/>
        </w:rPr>
        <w:t xml:space="preserve">Urticaceae </w:t>
      </w:r>
      <w:r w:rsidRPr="00546327">
        <w:rPr>
          <w:i/>
          <w:iCs/>
          <w:lang w:val="bg-BG"/>
        </w:rPr>
        <w:t>– Копривови</w:t>
      </w:r>
    </w:p>
    <w:p w:rsidR="00446D6F" w:rsidRPr="00546327" w:rsidRDefault="00446D6F" w:rsidP="00446D6F">
      <w:pPr>
        <w:ind w:firstLine="709"/>
        <w:jc w:val="both"/>
        <w:rPr>
          <w:b/>
          <w:bCs/>
          <w:lang w:val="bg-BG"/>
        </w:rPr>
      </w:pPr>
    </w:p>
    <w:p w:rsidR="00446D6F" w:rsidRPr="00546327" w:rsidRDefault="00446D6F" w:rsidP="00446D6F">
      <w:pPr>
        <w:ind w:firstLine="709"/>
        <w:jc w:val="both"/>
        <w:rPr>
          <w:b/>
          <w:bCs/>
          <w:lang w:val="bg-BG"/>
        </w:rPr>
      </w:pPr>
      <w:proofErr w:type="gramStart"/>
      <w:r w:rsidRPr="00546327">
        <w:rPr>
          <w:i/>
          <w:iCs/>
        </w:rPr>
        <w:t>Urtica dioica</w:t>
      </w:r>
      <w:r w:rsidRPr="00546327">
        <w:rPr>
          <w:i/>
          <w:iCs/>
          <w:lang w:val="bg-BG"/>
        </w:rPr>
        <w:t xml:space="preserve"> </w:t>
      </w:r>
      <w:r w:rsidRPr="00546327">
        <w:rPr>
          <w:i/>
          <w:iCs/>
        </w:rPr>
        <w:t xml:space="preserve">L. </w:t>
      </w:r>
      <w:r w:rsidRPr="00546327">
        <w:rPr>
          <w:i/>
          <w:iCs/>
          <w:lang w:val="bg-BG"/>
        </w:rPr>
        <w:t>- Коприва.</w:t>
      </w:r>
      <w:r w:rsidRPr="00546327">
        <w:rPr>
          <w:lang w:val="bg-BG"/>
        </w:rPr>
        <w:t xml:space="preserve"> Предпочита по-влажни и сенчести места, край реки и потоци, включително и по строежите и в селищата.</w:t>
      </w:r>
      <w:proofErr w:type="gramEnd"/>
      <w:r w:rsidRPr="00546327">
        <w:rPr>
          <w:lang w:val="bg-BG"/>
        </w:rPr>
        <w:t xml:space="preserve"> Широко разпространен вид в инвентаризираната теитория. В съвременната медицина се използват листата (дрога Folia </w:t>
      </w:r>
      <w:r w:rsidRPr="00546327">
        <w:t>Urtica</w:t>
      </w:r>
      <w:r w:rsidRPr="00546327">
        <w:rPr>
          <w:lang w:val="bg-BG"/>
        </w:rPr>
        <w:t>е), които се берат от май до септември и коренищата (дрога</w:t>
      </w:r>
      <w:r w:rsidRPr="00546327">
        <w:t xml:space="preserve"> Rhizoma Urtica</w:t>
      </w:r>
      <w:r w:rsidRPr="00546327">
        <w:rPr>
          <w:lang w:val="bg-BG"/>
        </w:rPr>
        <w:t>е</w:t>
      </w:r>
      <w:r w:rsidRPr="00546327">
        <w:t>)</w:t>
      </w:r>
      <w:r w:rsidRPr="00546327">
        <w:rPr>
          <w:lang w:val="bg-BG"/>
        </w:rPr>
        <w:t xml:space="preserve">, които се изкопават през септември. Употребява се и като хранителен продукт за приготвяне на супи, пюрета и други. Ресурсите му са максимално използваеми. </w:t>
      </w:r>
    </w:p>
    <w:p w:rsidR="00446D6F" w:rsidRPr="00546327" w:rsidRDefault="00446D6F" w:rsidP="00446D6F">
      <w:pPr>
        <w:ind w:firstLine="709"/>
        <w:jc w:val="both"/>
        <w:rPr>
          <w:bCs/>
          <w:lang w:val="bg-BG"/>
        </w:rPr>
      </w:pPr>
    </w:p>
    <w:p w:rsidR="00446D6F" w:rsidRPr="00546327" w:rsidRDefault="00446D6F" w:rsidP="00446D6F">
      <w:pPr>
        <w:ind w:firstLine="709"/>
        <w:rPr>
          <w:bCs/>
          <w:i/>
          <w:iCs/>
          <w:lang w:val="bg-BG"/>
        </w:rPr>
      </w:pPr>
      <w:r w:rsidRPr="00546327">
        <w:rPr>
          <w:i/>
          <w:iCs/>
          <w:lang w:val="bg-BG"/>
        </w:rPr>
        <w:t>Папратови</w:t>
      </w:r>
      <w:r w:rsidRPr="00546327">
        <w:rPr>
          <w:i/>
          <w:iCs/>
        </w:rPr>
        <w:t xml:space="preserve"> видове</w:t>
      </w:r>
      <w:r w:rsidRPr="00546327">
        <w:rPr>
          <w:i/>
          <w:iCs/>
          <w:lang w:val="bg-BG"/>
        </w:rPr>
        <w:t>, хвощ и мъхове</w:t>
      </w:r>
    </w:p>
    <w:p w:rsidR="00446D6F" w:rsidRPr="00546327" w:rsidRDefault="00446D6F" w:rsidP="00446D6F">
      <w:pPr>
        <w:ind w:firstLine="709"/>
        <w:rPr>
          <w:bCs/>
          <w:i/>
          <w:iCs/>
          <w:lang w:val="bg-BG"/>
        </w:rPr>
      </w:pPr>
    </w:p>
    <w:p w:rsidR="00446D6F" w:rsidRPr="00546327" w:rsidRDefault="00446D6F" w:rsidP="00446D6F">
      <w:pPr>
        <w:ind w:firstLine="709"/>
        <w:jc w:val="both"/>
        <w:rPr>
          <w:bCs/>
          <w:i/>
        </w:rPr>
      </w:pPr>
      <w:r w:rsidRPr="00546327">
        <w:rPr>
          <w:i/>
        </w:rPr>
        <w:t xml:space="preserve">Aspidiaceae - </w:t>
      </w:r>
      <w:r w:rsidRPr="00546327">
        <w:rPr>
          <w:i/>
          <w:lang w:val="bg-BG"/>
        </w:rPr>
        <w:t>Мъжкоп</w:t>
      </w:r>
      <w:r w:rsidRPr="00546327">
        <w:rPr>
          <w:i/>
        </w:rPr>
        <w:t>апратови</w:t>
      </w:r>
    </w:p>
    <w:p w:rsidR="00446D6F" w:rsidRPr="00546327" w:rsidRDefault="00446D6F" w:rsidP="00446D6F">
      <w:pPr>
        <w:ind w:firstLine="709"/>
        <w:jc w:val="both"/>
        <w:rPr>
          <w:i/>
          <w:iCs/>
          <w:lang w:val="bg-BG"/>
        </w:rPr>
      </w:pPr>
    </w:p>
    <w:p w:rsidR="00446D6F" w:rsidRPr="00546327" w:rsidRDefault="00446D6F" w:rsidP="00446D6F">
      <w:pPr>
        <w:ind w:firstLine="709"/>
        <w:jc w:val="both"/>
        <w:rPr>
          <w:b/>
          <w:bCs/>
          <w:lang w:val="bg-BG"/>
        </w:rPr>
      </w:pPr>
      <w:r w:rsidRPr="00546327">
        <w:rPr>
          <w:i/>
          <w:iCs/>
          <w:lang w:val="bg-BG"/>
        </w:rPr>
        <w:t>Dryopterix filix-mas Schott. – Мъжка папрат.</w:t>
      </w:r>
      <w:r w:rsidRPr="00546327">
        <w:rPr>
          <w:lang w:val="bg-BG"/>
        </w:rPr>
        <w:t xml:space="preserve"> Мъжката папрат е разпространена по по-високите части, на по-влажни места, на голи площи и под склопа на насажденията. Тя е </w:t>
      </w:r>
      <w:r w:rsidRPr="00546327">
        <w:rPr>
          <w:i/>
          <w:iCs/>
          <w:lang w:val="bg-BG"/>
        </w:rPr>
        <w:t>отровен вид</w:t>
      </w:r>
      <w:r w:rsidRPr="00546327">
        <w:rPr>
          <w:lang w:val="bg-BG"/>
        </w:rPr>
        <w:t xml:space="preserve">. В медицината се използва коренището (дрога Radix Rhizoma Filicis-mais). Ресурсите са в максимални количества. </w:t>
      </w:r>
    </w:p>
    <w:p w:rsidR="00446D6F" w:rsidRPr="00546327" w:rsidRDefault="00446D6F" w:rsidP="00446D6F">
      <w:pPr>
        <w:tabs>
          <w:tab w:val="left" w:pos="1440"/>
        </w:tabs>
        <w:jc w:val="both"/>
        <w:rPr>
          <w:bCs/>
          <w:i/>
          <w:lang w:val="bg-BG"/>
        </w:rPr>
      </w:pPr>
    </w:p>
    <w:p w:rsidR="00446D6F" w:rsidRPr="00546327" w:rsidRDefault="00446D6F" w:rsidP="00446D6F">
      <w:pPr>
        <w:tabs>
          <w:tab w:val="left" w:pos="1440"/>
        </w:tabs>
        <w:ind w:firstLine="709"/>
        <w:jc w:val="both"/>
        <w:rPr>
          <w:bCs/>
          <w:i/>
          <w:lang w:val="bg-BG"/>
        </w:rPr>
      </w:pPr>
      <w:r w:rsidRPr="00546327">
        <w:rPr>
          <w:i/>
          <w:lang w:val="bg-BG"/>
        </w:rPr>
        <w:t>Athyriaceae - Женскопапратови</w:t>
      </w:r>
    </w:p>
    <w:p w:rsidR="00446D6F" w:rsidRPr="00546327" w:rsidRDefault="00446D6F" w:rsidP="00446D6F">
      <w:pPr>
        <w:ind w:firstLine="709"/>
        <w:jc w:val="both"/>
        <w:rPr>
          <w:bCs/>
          <w:i/>
        </w:rPr>
      </w:pPr>
    </w:p>
    <w:p w:rsidR="00446D6F" w:rsidRPr="00546327" w:rsidRDefault="00446D6F" w:rsidP="00446D6F">
      <w:pPr>
        <w:ind w:firstLine="709"/>
        <w:jc w:val="both"/>
        <w:rPr>
          <w:b/>
          <w:bCs/>
          <w:lang w:val="bg-BG"/>
        </w:rPr>
      </w:pPr>
      <w:r w:rsidRPr="00546327">
        <w:rPr>
          <w:i/>
          <w:iCs/>
          <w:lang w:val="bg-BG"/>
        </w:rPr>
        <w:t>Athyrium filix-femina Roth. - Женска папрат.</w:t>
      </w:r>
      <w:r w:rsidRPr="00546327">
        <w:rPr>
          <w:lang w:val="bg-BG"/>
        </w:rPr>
        <w:t xml:space="preserve"> Успоредно с Мъжката папрат, но главно в по-високите части - до 2000 м.н.в., се среща Женската папрат. Нейните коренища широко се използват в народната медицина.</w:t>
      </w:r>
    </w:p>
    <w:p w:rsidR="00446D6F" w:rsidRPr="00546327" w:rsidRDefault="00446D6F" w:rsidP="00446D6F">
      <w:pPr>
        <w:ind w:firstLine="709"/>
        <w:rPr>
          <w:bCs/>
          <w:i/>
          <w:lang w:val="bg-BG"/>
        </w:rPr>
      </w:pPr>
    </w:p>
    <w:p w:rsidR="00446D6F" w:rsidRPr="00546327" w:rsidRDefault="00446D6F" w:rsidP="00446D6F">
      <w:pPr>
        <w:ind w:firstLine="709"/>
        <w:rPr>
          <w:bCs/>
          <w:i/>
          <w:lang w:val="bg-BG"/>
        </w:rPr>
      </w:pPr>
      <w:r w:rsidRPr="00546327">
        <w:rPr>
          <w:i/>
        </w:rPr>
        <w:t>Hypolepidiaceae - Орловопапратови</w:t>
      </w:r>
    </w:p>
    <w:p w:rsidR="00446D6F" w:rsidRPr="00546327" w:rsidRDefault="00446D6F" w:rsidP="00446D6F">
      <w:pPr>
        <w:ind w:firstLine="709"/>
        <w:rPr>
          <w:b/>
          <w:bCs/>
        </w:rPr>
      </w:pPr>
    </w:p>
    <w:p w:rsidR="00446D6F" w:rsidRPr="00546327" w:rsidRDefault="00446D6F" w:rsidP="00446D6F">
      <w:pPr>
        <w:tabs>
          <w:tab w:val="left" w:pos="1440"/>
        </w:tabs>
        <w:ind w:firstLine="709"/>
        <w:jc w:val="both"/>
        <w:rPr>
          <w:b/>
          <w:bCs/>
          <w:lang w:val="bg-BG"/>
        </w:rPr>
      </w:pPr>
      <w:r w:rsidRPr="00546327">
        <w:rPr>
          <w:i/>
          <w:lang w:val="bg-BG"/>
        </w:rPr>
        <w:t>Pteridium aquilinum Kuhn. - Орлова папрат.</w:t>
      </w:r>
      <w:r w:rsidRPr="00546327">
        <w:rPr>
          <w:lang w:val="bg-BG"/>
        </w:rPr>
        <w:t xml:space="preserve"> Това е най-разпространената папрат в страната и обитава райони с най-различни надморски височини. В стопанството се среща навсякъде. В народната медицина се използват коренището и листата, които се събират през лятото. Ресурсите са в максимални количества. </w:t>
      </w:r>
    </w:p>
    <w:p w:rsidR="00446D6F" w:rsidRPr="00546327" w:rsidRDefault="00446D6F" w:rsidP="00446D6F">
      <w:pPr>
        <w:ind w:firstLine="709"/>
        <w:jc w:val="both"/>
        <w:rPr>
          <w:b/>
          <w:bCs/>
          <w:lang w:val="bg-BG"/>
        </w:rPr>
      </w:pPr>
    </w:p>
    <w:p w:rsidR="00446D6F" w:rsidRPr="00546327" w:rsidRDefault="00446D6F" w:rsidP="00446D6F">
      <w:pPr>
        <w:ind w:firstLine="709"/>
        <w:jc w:val="both"/>
        <w:rPr>
          <w:i/>
          <w:iCs/>
        </w:rPr>
      </w:pPr>
      <w:r w:rsidRPr="00546327">
        <w:rPr>
          <w:i/>
          <w:iCs/>
          <w:lang w:val="bg-BG"/>
        </w:rPr>
        <w:t>Equiset</w:t>
      </w:r>
      <w:r w:rsidRPr="00546327">
        <w:rPr>
          <w:i/>
          <w:iCs/>
        </w:rPr>
        <w:t xml:space="preserve">aceae - </w:t>
      </w:r>
      <w:r w:rsidRPr="00546327">
        <w:rPr>
          <w:i/>
          <w:iCs/>
          <w:lang w:val="bg-BG"/>
        </w:rPr>
        <w:t>Хвощови</w:t>
      </w:r>
    </w:p>
    <w:p w:rsidR="00446D6F" w:rsidRPr="00546327" w:rsidRDefault="00446D6F" w:rsidP="00446D6F">
      <w:pPr>
        <w:ind w:firstLine="709"/>
        <w:jc w:val="both"/>
        <w:rPr>
          <w:i/>
          <w:iCs/>
          <w:lang w:val="bg-BG"/>
        </w:rPr>
      </w:pPr>
    </w:p>
    <w:p w:rsidR="00446D6F" w:rsidRPr="00546327" w:rsidRDefault="00446D6F" w:rsidP="00446D6F">
      <w:pPr>
        <w:ind w:firstLine="709"/>
        <w:jc w:val="both"/>
        <w:rPr>
          <w:b/>
          <w:bCs/>
          <w:lang w:val="bg-BG"/>
        </w:rPr>
      </w:pPr>
      <w:proofErr w:type="gramStart"/>
      <w:r w:rsidRPr="00546327">
        <w:rPr>
          <w:i/>
          <w:iCs/>
        </w:rPr>
        <w:t>Equisetum silvaticum L. – Горски хвощ.</w:t>
      </w:r>
      <w:proofErr w:type="gramEnd"/>
      <w:r w:rsidRPr="00546327">
        <w:t xml:space="preserve"> </w:t>
      </w:r>
      <w:proofErr w:type="gramStart"/>
      <w:r w:rsidRPr="00546327">
        <w:t xml:space="preserve">Среща се по северните склонове на влажни, крайречни местобитания </w:t>
      </w:r>
      <w:r w:rsidRPr="00546327">
        <w:rPr>
          <w:lang w:val="bg-BG"/>
        </w:rPr>
        <w:t xml:space="preserve">по </w:t>
      </w:r>
      <w:r w:rsidRPr="00546327">
        <w:t>Чепеларска река, Орещица</w:t>
      </w:r>
      <w:r w:rsidRPr="00546327">
        <w:rPr>
          <w:lang w:val="bg-BG"/>
        </w:rPr>
        <w:t>,</w:t>
      </w:r>
      <w:r w:rsidRPr="00546327">
        <w:t xml:space="preserve"> Забърдовска река</w:t>
      </w:r>
      <w:r w:rsidRPr="00546327">
        <w:rPr>
          <w:lang w:val="bg-BG"/>
        </w:rPr>
        <w:t>, Бели дол, Лесенски дол, Люти дол, Хвойнов дол</w:t>
      </w:r>
      <w:r w:rsidRPr="00546327">
        <w:t>”</w:t>
      </w:r>
      <w:r w:rsidRPr="00546327">
        <w:rPr>
          <w:lang w:val="bg-BG"/>
        </w:rPr>
        <w:t xml:space="preserve"> </w:t>
      </w:r>
      <w:r w:rsidRPr="00546327">
        <w:t>и други.</w:t>
      </w:r>
      <w:proofErr w:type="gramEnd"/>
      <w:r w:rsidRPr="00546327">
        <w:t xml:space="preserve"> </w:t>
      </w:r>
      <w:proofErr w:type="gramStart"/>
      <w:r w:rsidRPr="00546327">
        <w:t>Използваемата му част е лятното безполово стебло (дрога Herba Equisetii minoris), което се бере от юни до октомври.</w:t>
      </w:r>
      <w:proofErr w:type="gramEnd"/>
      <w:r w:rsidRPr="00546327">
        <w:rPr>
          <w:lang w:val="bg-BG"/>
        </w:rPr>
        <w:t xml:space="preserve"> </w:t>
      </w:r>
      <w:proofErr w:type="gramStart"/>
      <w:r w:rsidRPr="00546327">
        <w:t>Съдържа алкалоидите еквизетин и никотин, органични киселини, провитамин А, витамин С, дъбилни, смолисти и горчиви вещества и много други химични съединения.</w:t>
      </w:r>
      <w:proofErr w:type="gramEnd"/>
    </w:p>
    <w:p w:rsidR="00446D6F" w:rsidRPr="00546327" w:rsidRDefault="00446D6F" w:rsidP="00446D6F">
      <w:pPr>
        <w:ind w:firstLine="709"/>
        <w:jc w:val="both"/>
        <w:rPr>
          <w:b/>
          <w:bCs/>
          <w:lang w:val="bg-BG"/>
        </w:rPr>
      </w:pPr>
    </w:p>
    <w:p w:rsidR="00446D6F" w:rsidRPr="00546327" w:rsidRDefault="00446D6F" w:rsidP="00446D6F">
      <w:pPr>
        <w:ind w:firstLine="720"/>
        <w:jc w:val="both"/>
        <w:rPr>
          <w:b/>
          <w:lang w:val="bg-BG"/>
        </w:rPr>
      </w:pPr>
      <w:r>
        <w:rPr>
          <w:b/>
          <w:lang w:val="bg-BG"/>
        </w:rPr>
        <w:t>7</w:t>
      </w:r>
      <w:r w:rsidRPr="00546327">
        <w:rPr>
          <w:b/>
          <w:lang w:val="bg-BG"/>
        </w:rPr>
        <w:t xml:space="preserve">. Защитени растения </w:t>
      </w:r>
    </w:p>
    <w:p w:rsidR="00446D6F" w:rsidRPr="00546327" w:rsidRDefault="00446D6F" w:rsidP="00446D6F">
      <w:pPr>
        <w:ind w:firstLine="720"/>
        <w:jc w:val="both"/>
        <w:rPr>
          <w:lang w:val="bg-BG"/>
        </w:rPr>
      </w:pPr>
    </w:p>
    <w:p w:rsidR="00446D6F" w:rsidRPr="00546327" w:rsidRDefault="00446D6F" w:rsidP="00446D6F">
      <w:pPr>
        <w:ind w:firstLine="709"/>
        <w:jc w:val="both"/>
        <w:rPr>
          <w:szCs w:val="20"/>
          <w:lang w:val="bg-BG" w:eastAsia="bg-BG"/>
        </w:rPr>
      </w:pPr>
      <w:r w:rsidRPr="00546327">
        <w:rPr>
          <w:szCs w:val="20"/>
          <w:lang w:val="bg-BG" w:eastAsia="bg-BG"/>
        </w:rPr>
        <w:t>Следва кратък текст за защитените растения (застрашени, изчезващи и ендемични видове), които се опазват по реда на Приложение 1 от Националното ръководство за определяне, стопанисване и мониторинг на горите с висока консервационна стойност.</w:t>
      </w:r>
    </w:p>
    <w:p w:rsidR="00446D6F" w:rsidRDefault="00446D6F" w:rsidP="00446D6F">
      <w:pPr>
        <w:widowControl w:val="0"/>
        <w:autoSpaceDE w:val="0"/>
        <w:autoSpaceDN w:val="0"/>
        <w:ind w:right="-30" w:firstLine="705"/>
        <w:jc w:val="both"/>
        <w:rPr>
          <w:spacing w:val="40"/>
          <w:lang w:val="bg-BG"/>
        </w:rPr>
      </w:pPr>
      <w:r w:rsidRPr="00546327">
        <w:rPr>
          <w:lang w:val="bg-BG"/>
        </w:rPr>
        <w:t>Приложението е разработено въз основа на Червения списък на IUCN (1997 г.), с използвани категории “критично застрашен” и “уязвим”, Червената книга на НРБ, том I, Атлас на ендемичните</w:t>
      </w:r>
      <w:r w:rsidRPr="00546327">
        <w:rPr>
          <w:spacing w:val="40"/>
          <w:lang w:val="bg-BG"/>
        </w:rPr>
        <w:t xml:space="preserve"> </w:t>
      </w:r>
      <w:r w:rsidRPr="00546327">
        <w:rPr>
          <w:lang w:val="bg-BG"/>
        </w:rPr>
        <w:t>растения</w:t>
      </w:r>
      <w:r w:rsidRPr="00546327">
        <w:rPr>
          <w:spacing w:val="40"/>
          <w:lang w:val="bg-BG"/>
        </w:rPr>
        <w:t xml:space="preserve"> </w:t>
      </w:r>
      <w:r w:rsidRPr="00546327">
        <w:rPr>
          <w:lang w:val="bg-BG"/>
        </w:rPr>
        <w:t>в</w:t>
      </w:r>
      <w:r w:rsidRPr="00546327">
        <w:rPr>
          <w:spacing w:val="40"/>
          <w:lang w:val="bg-BG"/>
        </w:rPr>
        <w:t xml:space="preserve"> </w:t>
      </w:r>
      <w:r w:rsidRPr="00546327">
        <w:rPr>
          <w:lang w:val="bg-BG"/>
        </w:rPr>
        <w:t>България.</w:t>
      </w:r>
      <w:r w:rsidRPr="00546327">
        <w:rPr>
          <w:spacing w:val="40"/>
          <w:lang w:val="bg-BG"/>
        </w:rPr>
        <w:t xml:space="preserve"> </w:t>
      </w:r>
    </w:p>
    <w:p w:rsidR="00446D6F" w:rsidRPr="00546327" w:rsidRDefault="00446D6F" w:rsidP="00446D6F">
      <w:pPr>
        <w:widowControl w:val="0"/>
        <w:autoSpaceDE w:val="0"/>
        <w:autoSpaceDN w:val="0"/>
        <w:ind w:right="-30" w:firstLine="705"/>
        <w:jc w:val="both"/>
        <w:rPr>
          <w:lang w:val="bg-BG"/>
        </w:rPr>
      </w:pPr>
      <w:r w:rsidRPr="00546327">
        <w:rPr>
          <w:lang w:val="bg-BG"/>
        </w:rPr>
        <w:t>При</w:t>
      </w:r>
      <w:r w:rsidRPr="00546327">
        <w:rPr>
          <w:spacing w:val="40"/>
          <w:lang w:val="bg-BG"/>
        </w:rPr>
        <w:t xml:space="preserve"> </w:t>
      </w:r>
      <w:r w:rsidRPr="00546327">
        <w:rPr>
          <w:lang w:val="bg-BG"/>
        </w:rPr>
        <w:t>теренните</w:t>
      </w:r>
      <w:r w:rsidRPr="00546327">
        <w:rPr>
          <w:spacing w:val="40"/>
          <w:lang w:val="bg-BG"/>
        </w:rPr>
        <w:t xml:space="preserve"> </w:t>
      </w:r>
      <w:r w:rsidRPr="00546327">
        <w:rPr>
          <w:lang w:val="bg-BG"/>
        </w:rPr>
        <w:t>проучвания</w:t>
      </w:r>
      <w:r w:rsidRPr="00546327">
        <w:rPr>
          <w:spacing w:val="40"/>
          <w:lang w:val="bg-BG"/>
        </w:rPr>
        <w:t xml:space="preserve"> </w:t>
      </w:r>
      <w:r w:rsidRPr="00546327">
        <w:rPr>
          <w:lang w:val="bg-BG"/>
        </w:rPr>
        <w:t>на</w:t>
      </w:r>
      <w:r w:rsidRPr="00546327">
        <w:rPr>
          <w:spacing w:val="40"/>
          <w:lang w:val="bg-BG"/>
        </w:rPr>
        <w:t xml:space="preserve"> </w:t>
      </w:r>
      <w:r w:rsidRPr="00546327">
        <w:rPr>
          <w:lang w:val="bg-BG"/>
        </w:rPr>
        <w:t>териториятана</w:t>
      </w:r>
      <w:r w:rsidRPr="00546327">
        <w:rPr>
          <w:spacing w:val="40"/>
          <w:lang w:val="bg-BG"/>
        </w:rPr>
        <w:t xml:space="preserve"> </w:t>
      </w:r>
      <w:r w:rsidRPr="00546327">
        <w:rPr>
          <w:lang w:val="bg-BG"/>
        </w:rPr>
        <w:t>ТП ДГС “Акад. Николай Хайтов” са установени находища на видове попадащи в Приложение 1. На базата на хорологични данни са посочени</w:t>
      </w:r>
      <w:r w:rsidRPr="00546327">
        <w:rPr>
          <w:spacing w:val="40"/>
          <w:lang w:val="bg-BG"/>
        </w:rPr>
        <w:t xml:space="preserve"> и </w:t>
      </w:r>
      <w:r w:rsidRPr="00546327">
        <w:rPr>
          <w:lang w:val="bg-BG"/>
        </w:rPr>
        <w:t>потенциални</w:t>
      </w:r>
      <w:r w:rsidRPr="00546327">
        <w:rPr>
          <w:spacing w:val="40"/>
          <w:lang w:val="bg-BG"/>
        </w:rPr>
        <w:t xml:space="preserve"> </w:t>
      </w:r>
      <w:r w:rsidRPr="00546327">
        <w:rPr>
          <w:lang w:val="bg-BG"/>
        </w:rPr>
        <w:t>видове от Приложението,</w:t>
      </w:r>
      <w:r w:rsidRPr="00546327">
        <w:rPr>
          <w:spacing w:val="-3"/>
          <w:lang w:val="bg-BG"/>
        </w:rPr>
        <w:t xml:space="preserve"> </w:t>
      </w:r>
      <w:r w:rsidRPr="00546327">
        <w:rPr>
          <w:lang w:val="bg-BG"/>
        </w:rPr>
        <w:t>които</w:t>
      </w:r>
      <w:r w:rsidRPr="00546327">
        <w:rPr>
          <w:spacing w:val="-3"/>
          <w:lang w:val="bg-BG"/>
        </w:rPr>
        <w:t xml:space="preserve"> </w:t>
      </w:r>
      <w:r w:rsidRPr="00546327">
        <w:rPr>
          <w:lang w:val="bg-BG"/>
        </w:rPr>
        <w:t>евентуално</w:t>
      </w:r>
      <w:r w:rsidRPr="00546327">
        <w:rPr>
          <w:spacing w:val="-3"/>
          <w:lang w:val="bg-BG"/>
        </w:rPr>
        <w:t xml:space="preserve"> </w:t>
      </w:r>
      <w:r w:rsidRPr="00546327">
        <w:rPr>
          <w:lang w:val="bg-BG"/>
        </w:rPr>
        <w:t>могат</w:t>
      </w:r>
      <w:r w:rsidRPr="00546327">
        <w:rPr>
          <w:spacing w:val="-3"/>
          <w:lang w:val="bg-BG"/>
        </w:rPr>
        <w:t xml:space="preserve"> </w:t>
      </w:r>
      <w:r w:rsidRPr="00546327">
        <w:rPr>
          <w:lang w:val="bg-BG"/>
        </w:rPr>
        <w:t>да</w:t>
      </w:r>
      <w:r w:rsidRPr="00546327">
        <w:rPr>
          <w:spacing w:val="-4"/>
          <w:lang w:val="bg-BG"/>
        </w:rPr>
        <w:t xml:space="preserve"> </w:t>
      </w:r>
      <w:r w:rsidRPr="00546327">
        <w:rPr>
          <w:lang w:val="bg-BG"/>
        </w:rPr>
        <w:t>се</w:t>
      </w:r>
      <w:r w:rsidRPr="00546327">
        <w:rPr>
          <w:spacing w:val="-4"/>
          <w:lang w:val="bg-BG"/>
        </w:rPr>
        <w:t xml:space="preserve"> </w:t>
      </w:r>
      <w:r w:rsidRPr="00546327">
        <w:rPr>
          <w:lang w:val="bg-BG"/>
        </w:rPr>
        <w:t>установят</w:t>
      </w:r>
      <w:r w:rsidRPr="00546327">
        <w:rPr>
          <w:spacing w:val="-3"/>
          <w:lang w:val="bg-BG"/>
        </w:rPr>
        <w:t xml:space="preserve"> </w:t>
      </w:r>
      <w:r w:rsidRPr="00546327">
        <w:rPr>
          <w:lang w:val="bg-BG"/>
        </w:rPr>
        <w:t>в</w:t>
      </w:r>
      <w:r w:rsidRPr="00546327">
        <w:rPr>
          <w:spacing w:val="-4"/>
          <w:lang w:val="bg-BG"/>
        </w:rPr>
        <w:t xml:space="preserve"> </w:t>
      </w:r>
      <w:r w:rsidRPr="00546327">
        <w:rPr>
          <w:lang w:val="bg-BG"/>
        </w:rPr>
        <w:t>района на дейност</w:t>
      </w:r>
      <w:r w:rsidRPr="00546327">
        <w:rPr>
          <w:spacing w:val="-3"/>
          <w:lang w:val="bg-BG"/>
        </w:rPr>
        <w:t xml:space="preserve"> </w:t>
      </w:r>
      <w:r w:rsidRPr="00546327">
        <w:rPr>
          <w:lang w:val="bg-BG"/>
        </w:rPr>
        <w:t>на</w:t>
      </w:r>
      <w:r w:rsidRPr="00546327">
        <w:rPr>
          <w:spacing w:val="-4"/>
          <w:lang w:val="bg-BG"/>
        </w:rPr>
        <w:t xml:space="preserve"> </w:t>
      </w:r>
      <w:r w:rsidRPr="00546327">
        <w:rPr>
          <w:lang w:val="bg-BG"/>
        </w:rPr>
        <w:t>държавното</w:t>
      </w:r>
      <w:r w:rsidRPr="00546327">
        <w:rPr>
          <w:spacing w:val="-3"/>
          <w:lang w:val="bg-BG"/>
        </w:rPr>
        <w:t xml:space="preserve"> </w:t>
      </w:r>
      <w:r w:rsidRPr="00546327">
        <w:rPr>
          <w:lang w:val="bg-BG"/>
        </w:rPr>
        <w:t>горско стопанство.</w:t>
      </w:r>
    </w:p>
    <w:p w:rsidR="00446D6F" w:rsidRPr="00546327" w:rsidRDefault="00446D6F" w:rsidP="00446D6F">
      <w:pPr>
        <w:widowControl w:val="0"/>
        <w:autoSpaceDE w:val="0"/>
        <w:autoSpaceDN w:val="0"/>
        <w:ind w:right="-30" w:firstLine="705"/>
        <w:jc w:val="both"/>
        <w:rPr>
          <w:lang w:val="bg-BG"/>
        </w:rPr>
      </w:pPr>
    </w:p>
    <w:p w:rsidR="00446D6F" w:rsidRPr="00546327" w:rsidRDefault="00446D6F" w:rsidP="00446D6F">
      <w:pPr>
        <w:jc w:val="both"/>
        <w:rPr>
          <w:b/>
          <w:i/>
        </w:rPr>
      </w:pPr>
      <w:r w:rsidRPr="00546327">
        <w:rPr>
          <w:b/>
          <w:u w:val="single"/>
        </w:rPr>
        <w:t>Родопска</w:t>
      </w:r>
      <w:r w:rsidRPr="00546327">
        <w:rPr>
          <w:b/>
          <w:spacing w:val="-6"/>
          <w:u w:val="single"/>
        </w:rPr>
        <w:t xml:space="preserve"> </w:t>
      </w:r>
      <w:r w:rsidRPr="00546327">
        <w:rPr>
          <w:b/>
          <w:u w:val="single"/>
        </w:rPr>
        <w:t>горска</w:t>
      </w:r>
      <w:r w:rsidRPr="00546327">
        <w:rPr>
          <w:b/>
          <w:spacing w:val="-3"/>
          <w:u w:val="single"/>
        </w:rPr>
        <w:t xml:space="preserve"> </w:t>
      </w:r>
      <w:r w:rsidRPr="00546327">
        <w:rPr>
          <w:b/>
          <w:u w:val="single"/>
        </w:rPr>
        <w:t>майка</w:t>
      </w:r>
      <w:r w:rsidRPr="00546327">
        <w:rPr>
          <w:b/>
          <w:spacing w:val="-1"/>
          <w:u w:val="single"/>
        </w:rPr>
        <w:t xml:space="preserve"> </w:t>
      </w:r>
      <w:r w:rsidRPr="00546327">
        <w:rPr>
          <w:b/>
          <w:i/>
          <w:u w:val="single"/>
        </w:rPr>
        <w:t>(Lathraea</w:t>
      </w:r>
      <w:r w:rsidRPr="00546327">
        <w:rPr>
          <w:b/>
          <w:i/>
          <w:spacing w:val="-3"/>
          <w:u w:val="single"/>
        </w:rPr>
        <w:t xml:space="preserve"> </w:t>
      </w:r>
      <w:r w:rsidRPr="00546327">
        <w:rPr>
          <w:b/>
          <w:i/>
          <w:u w:val="single"/>
        </w:rPr>
        <w:t>rhodopаea</w:t>
      </w:r>
      <w:r w:rsidRPr="00546327">
        <w:rPr>
          <w:b/>
          <w:i/>
          <w:spacing w:val="-3"/>
          <w:u w:val="single"/>
        </w:rPr>
        <w:t xml:space="preserve"> </w:t>
      </w:r>
      <w:r w:rsidRPr="00546327">
        <w:rPr>
          <w:b/>
          <w:spacing w:val="-2"/>
          <w:u w:val="single"/>
        </w:rPr>
        <w:t>Dingler</w:t>
      </w:r>
      <w:r w:rsidRPr="00546327">
        <w:rPr>
          <w:b/>
          <w:i/>
          <w:spacing w:val="-2"/>
          <w:u w:val="single"/>
        </w:rPr>
        <w:t>)</w:t>
      </w:r>
    </w:p>
    <w:p w:rsidR="00446D6F" w:rsidRPr="00546327" w:rsidRDefault="00446D6F" w:rsidP="00446D6F">
      <w:pPr>
        <w:widowControl w:val="0"/>
        <w:autoSpaceDE w:val="0"/>
        <w:autoSpaceDN w:val="0"/>
        <w:rPr>
          <w:b/>
          <w:i/>
          <w:lang w:val="bg-BG"/>
        </w:rPr>
      </w:pPr>
    </w:p>
    <w:p w:rsidR="00446D6F" w:rsidRDefault="00446D6F" w:rsidP="00446D6F">
      <w:pPr>
        <w:widowControl w:val="0"/>
        <w:autoSpaceDE w:val="0"/>
        <w:autoSpaceDN w:val="0"/>
        <w:ind w:firstLine="566"/>
        <w:jc w:val="both"/>
        <w:rPr>
          <w:lang w:val="bg-BG"/>
        </w:rPr>
      </w:pPr>
      <w:r w:rsidRPr="00546327">
        <w:rPr>
          <w:lang w:val="bg-BG"/>
        </w:rPr>
        <w:t>Многогодишно тревисто растение, геофит, паразит. Цветовете са розови, събрани в цилиндрично, гроздовидно съцветие. Цъфти в периода март – април, а плодоноси от май до юни. Паразитира върху корените на леските, бука, смърча, белия бор, елшите и други дървесни видове.</w:t>
      </w:r>
      <w:r w:rsidRPr="00546327">
        <w:rPr>
          <w:spacing w:val="-1"/>
          <w:lang w:val="bg-BG"/>
        </w:rPr>
        <w:t xml:space="preserve"> </w:t>
      </w:r>
      <w:r w:rsidRPr="00546327">
        <w:rPr>
          <w:lang w:val="bg-BG"/>
        </w:rPr>
        <w:t>Среща се</w:t>
      </w:r>
      <w:r w:rsidRPr="00546327">
        <w:rPr>
          <w:spacing w:val="-2"/>
          <w:lang w:val="bg-BG"/>
        </w:rPr>
        <w:t xml:space="preserve"> </w:t>
      </w:r>
      <w:r w:rsidRPr="00546327">
        <w:rPr>
          <w:lang w:val="bg-BG"/>
        </w:rPr>
        <w:t>във влажни и сенчести гори до</w:t>
      </w:r>
      <w:r w:rsidRPr="00546327">
        <w:rPr>
          <w:spacing w:val="-1"/>
          <w:lang w:val="bg-BG"/>
        </w:rPr>
        <w:t xml:space="preserve"> </w:t>
      </w:r>
      <w:r w:rsidRPr="00546327">
        <w:rPr>
          <w:lang w:val="bg-BG"/>
        </w:rPr>
        <w:t>1500 m.н.в.</w:t>
      </w:r>
      <w:r w:rsidRPr="00546327">
        <w:rPr>
          <w:spacing w:val="-2"/>
          <w:lang w:val="bg-BG"/>
        </w:rPr>
        <w:t xml:space="preserve"> </w:t>
      </w:r>
      <w:r w:rsidRPr="00546327">
        <w:rPr>
          <w:lang w:val="bg-BG"/>
        </w:rPr>
        <w:t>Включен в Приложение 1 на ЗБР, балкански ендемит.</w:t>
      </w:r>
    </w:p>
    <w:p w:rsidR="00446D6F" w:rsidRPr="00546327" w:rsidRDefault="00446D6F" w:rsidP="00446D6F">
      <w:pPr>
        <w:rPr>
          <w:b/>
        </w:rPr>
      </w:pPr>
      <w:r w:rsidRPr="00546327">
        <w:rPr>
          <w:b/>
          <w:spacing w:val="-2"/>
          <w:u w:val="single"/>
        </w:rPr>
        <w:lastRenderedPageBreak/>
        <w:t>ЗАПЛАХИ:</w:t>
      </w:r>
    </w:p>
    <w:p w:rsidR="00446D6F" w:rsidRPr="00546327" w:rsidRDefault="00446D6F" w:rsidP="00446D6F">
      <w:pPr>
        <w:widowControl w:val="0"/>
        <w:tabs>
          <w:tab w:val="left" w:pos="850"/>
        </w:tabs>
        <w:autoSpaceDE w:val="0"/>
        <w:autoSpaceDN w:val="0"/>
        <w:rPr>
          <w:lang w:val="bg-BG"/>
        </w:rPr>
      </w:pPr>
      <w:r w:rsidRPr="00546327">
        <w:rPr>
          <w:lang w:val="bg-BG"/>
        </w:rPr>
        <w:t>Маркиране</w:t>
      </w:r>
      <w:r w:rsidRPr="00546327">
        <w:rPr>
          <w:spacing w:val="-5"/>
          <w:lang w:val="bg-BG"/>
        </w:rPr>
        <w:t xml:space="preserve"> </w:t>
      </w:r>
      <w:r w:rsidRPr="00546327">
        <w:rPr>
          <w:lang w:val="bg-BG"/>
        </w:rPr>
        <w:t>на</w:t>
      </w:r>
      <w:r w:rsidRPr="00546327">
        <w:rPr>
          <w:spacing w:val="-2"/>
          <w:lang w:val="bg-BG"/>
        </w:rPr>
        <w:t xml:space="preserve"> </w:t>
      </w:r>
      <w:r w:rsidRPr="00546327">
        <w:rPr>
          <w:lang w:val="bg-BG"/>
        </w:rPr>
        <w:t>ЛФ</w:t>
      </w:r>
      <w:r w:rsidRPr="00546327">
        <w:rPr>
          <w:spacing w:val="-2"/>
          <w:lang w:val="bg-BG"/>
        </w:rPr>
        <w:t xml:space="preserve"> </w:t>
      </w:r>
      <w:r w:rsidRPr="00546327">
        <w:rPr>
          <w:lang w:val="bg-BG"/>
        </w:rPr>
        <w:t>извън</w:t>
      </w:r>
      <w:r w:rsidRPr="00546327">
        <w:rPr>
          <w:spacing w:val="-2"/>
          <w:lang w:val="bg-BG"/>
        </w:rPr>
        <w:t xml:space="preserve"> </w:t>
      </w:r>
      <w:r w:rsidRPr="00546327">
        <w:rPr>
          <w:lang w:val="bg-BG"/>
        </w:rPr>
        <w:t>периода</w:t>
      </w:r>
      <w:r w:rsidRPr="00546327">
        <w:rPr>
          <w:spacing w:val="-2"/>
          <w:lang w:val="bg-BG"/>
        </w:rPr>
        <w:t xml:space="preserve"> </w:t>
      </w:r>
      <w:r w:rsidRPr="00546327">
        <w:rPr>
          <w:lang w:val="bg-BG"/>
        </w:rPr>
        <w:t>на</w:t>
      </w:r>
      <w:r w:rsidRPr="00546327">
        <w:rPr>
          <w:spacing w:val="-2"/>
          <w:lang w:val="bg-BG"/>
        </w:rPr>
        <w:t xml:space="preserve"> цъфтеж.</w:t>
      </w:r>
    </w:p>
    <w:p w:rsidR="00446D6F" w:rsidRPr="00546327" w:rsidRDefault="00446D6F" w:rsidP="00446D6F">
      <w:pPr>
        <w:widowControl w:val="0"/>
        <w:tabs>
          <w:tab w:val="left" w:pos="850"/>
        </w:tabs>
        <w:autoSpaceDE w:val="0"/>
        <w:autoSpaceDN w:val="0"/>
        <w:rPr>
          <w:lang w:val="bg-BG"/>
        </w:rPr>
      </w:pPr>
      <w:r w:rsidRPr="00546327">
        <w:rPr>
          <w:lang w:val="bg-BG"/>
        </w:rPr>
        <w:t>Отсичане</w:t>
      </w:r>
      <w:r w:rsidRPr="00546327">
        <w:rPr>
          <w:spacing w:val="-3"/>
          <w:lang w:val="bg-BG"/>
        </w:rPr>
        <w:t xml:space="preserve"> </w:t>
      </w:r>
      <w:r w:rsidRPr="00546327">
        <w:rPr>
          <w:lang w:val="bg-BG"/>
        </w:rPr>
        <w:t>на</w:t>
      </w:r>
      <w:r w:rsidRPr="00546327">
        <w:rPr>
          <w:spacing w:val="-3"/>
          <w:lang w:val="bg-BG"/>
        </w:rPr>
        <w:t xml:space="preserve"> </w:t>
      </w:r>
      <w:r w:rsidRPr="00546327">
        <w:rPr>
          <w:lang w:val="bg-BG"/>
        </w:rPr>
        <w:t>дърветата</w:t>
      </w:r>
      <w:r w:rsidRPr="00546327">
        <w:rPr>
          <w:spacing w:val="-1"/>
          <w:lang w:val="bg-BG"/>
        </w:rPr>
        <w:t xml:space="preserve"> </w:t>
      </w:r>
      <w:r w:rsidRPr="00546327">
        <w:rPr>
          <w:spacing w:val="-2"/>
          <w:lang w:val="bg-BG"/>
        </w:rPr>
        <w:t>гостоприемници.</w:t>
      </w:r>
    </w:p>
    <w:p w:rsidR="00446D6F" w:rsidRPr="00546327" w:rsidRDefault="00446D6F" w:rsidP="00446D6F">
      <w:pPr>
        <w:widowControl w:val="0"/>
        <w:tabs>
          <w:tab w:val="left" w:pos="850"/>
        </w:tabs>
        <w:autoSpaceDE w:val="0"/>
        <w:autoSpaceDN w:val="0"/>
        <w:rPr>
          <w:lang w:val="bg-BG"/>
        </w:rPr>
      </w:pPr>
      <w:r w:rsidRPr="00546327">
        <w:rPr>
          <w:lang w:val="bg-BG"/>
        </w:rPr>
        <w:t>Нараняване</w:t>
      </w:r>
      <w:r w:rsidRPr="00546327">
        <w:rPr>
          <w:spacing w:val="-3"/>
          <w:lang w:val="bg-BG"/>
        </w:rPr>
        <w:t xml:space="preserve"> </w:t>
      </w:r>
      <w:r w:rsidRPr="00546327">
        <w:rPr>
          <w:lang w:val="bg-BG"/>
        </w:rPr>
        <w:t>на</w:t>
      </w:r>
      <w:r w:rsidRPr="00546327">
        <w:rPr>
          <w:spacing w:val="-3"/>
          <w:lang w:val="bg-BG"/>
        </w:rPr>
        <w:t xml:space="preserve"> </w:t>
      </w:r>
      <w:r w:rsidRPr="00546327">
        <w:rPr>
          <w:lang w:val="bg-BG"/>
        </w:rPr>
        <w:t>корените</w:t>
      </w:r>
      <w:r w:rsidRPr="00546327">
        <w:rPr>
          <w:spacing w:val="-2"/>
          <w:lang w:val="bg-BG"/>
        </w:rPr>
        <w:t xml:space="preserve"> </w:t>
      </w:r>
      <w:r w:rsidRPr="00546327">
        <w:rPr>
          <w:lang w:val="bg-BG"/>
        </w:rPr>
        <w:t>на</w:t>
      </w:r>
      <w:r w:rsidRPr="00546327">
        <w:rPr>
          <w:spacing w:val="-3"/>
          <w:lang w:val="bg-BG"/>
        </w:rPr>
        <w:t xml:space="preserve"> </w:t>
      </w:r>
      <w:r w:rsidRPr="00546327">
        <w:rPr>
          <w:lang w:val="bg-BG"/>
        </w:rPr>
        <w:t>дърветата</w:t>
      </w:r>
      <w:r w:rsidRPr="00546327">
        <w:rPr>
          <w:spacing w:val="-1"/>
          <w:lang w:val="bg-BG"/>
        </w:rPr>
        <w:t xml:space="preserve"> </w:t>
      </w:r>
      <w:r w:rsidRPr="00546327">
        <w:rPr>
          <w:spacing w:val="-2"/>
          <w:lang w:val="bg-BG"/>
        </w:rPr>
        <w:t>гостоприемници.</w:t>
      </w:r>
    </w:p>
    <w:p w:rsidR="00446D6F" w:rsidRPr="00546327" w:rsidRDefault="00446D6F" w:rsidP="00446D6F">
      <w:pPr>
        <w:widowControl w:val="0"/>
        <w:autoSpaceDE w:val="0"/>
        <w:autoSpaceDN w:val="0"/>
        <w:rPr>
          <w:lang w:val="bg-BG"/>
        </w:rPr>
      </w:pPr>
    </w:p>
    <w:p w:rsidR="00446D6F" w:rsidRPr="00546327" w:rsidRDefault="00446D6F" w:rsidP="00446D6F">
      <w:pPr>
        <w:widowControl w:val="0"/>
        <w:autoSpaceDE w:val="0"/>
        <w:autoSpaceDN w:val="0"/>
        <w:outlineLvl w:val="0"/>
        <w:rPr>
          <w:b/>
          <w:bCs/>
          <w:lang w:val="bg-BG"/>
        </w:rPr>
      </w:pPr>
      <w:r w:rsidRPr="00546327">
        <w:rPr>
          <w:b/>
          <w:bCs/>
          <w:lang w:val="bg-BG"/>
        </w:rPr>
        <w:t>ПРЕПОРЪКИ</w:t>
      </w:r>
      <w:r w:rsidRPr="00546327">
        <w:rPr>
          <w:b/>
          <w:bCs/>
          <w:spacing w:val="-2"/>
          <w:lang w:val="bg-BG"/>
        </w:rPr>
        <w:t xml:space="preserve"> </w:t>
      </w:r>
      <w:r w:rsidRPr="00546327">
        <w:rPr>
          <w:b/>
          <w:bCs/>
          <w:lang w:val="bg-BG"/>
        </w:rPr>
        <w:t>ЗА</w:t>
      </w:r>
      <w:r w:rsidRPr="00546327">
        <w:rPr>
          <w:b/>
          <w:bCs/>
          <w:spacing w:val="-2"/>
          <w:lang w:val="bg-BG"/>
        </w:rPr>
        <w:t xml:space="preserve"> СТОПАНИСВАНЕ</w:t>
      </w:r>
    </w:p>
    <w:p w:rsidR="00446D6F" w:rsidRPr="00546327" w:rsidRDefault="00446D6F" w:rsidP="00446D6F">
      <w:pPr>
        <w:widowControl w:val="0"/>
        <w:autoSpaceDE w:val="0"/>
        <w:autoSpaceDN w:val="0"/>
        <w:ind w:firstLine="566"/>
        <w:jc w:val="both"/>
        <w:rPr>
          <w:lang w:val="bg-BG"/>
        </w:rPr>
      </w:pPr>
      <w:r w:rsidRPr="00546327">
        <w:rPr>
          <w:lang w:val="bg-BG"/>
        </w:rPr>
        <w:t>Инвентаризиране и картиране на потенциалните находища на вида в границите на лесничейството е препоръчително да се извършва през пролетта - юни. Дейностите могат</w:t>
      </w:r>
      <w:r w:rsidRPr="00546327">
        <w:rPr>
          <w:spacing w:val="40"/>
          <w:lang w:val="bg-BG"/>
        </w:rPr>
        <w:t xml:space="preserve"> </w:t>
      </w:r>
      <w:r w:rsidRPr="00546327">
        <w:rPr>
          <w:lang w:val="bg-BG"/>
        </w:rPr>
        <w:t>да</w:t>
      </w:r>
      <w:r w:rsidRPr="00546327">
        <w:rPr>
          <w:spacing w:val="40"/>
          <w:lang w:val="bg-BG"/>
        </w:rPr>
        <w:t xml:space="preserve"> </w:t>
      </w:r>
      <w:r w:rsidRPr="00546327">
        <w:rPr>
          <w:lang w:val="bg-BG"/>
        </w:rPr>
        <w:t>се</w:t>
      </w:r>
      <w:r w:rsidRPr="00546327">
        <w:rPr>
          <w:spacing w:val="40"/>
          <w:lang w:val="bg-BG"/>
        </w:rPr>
        <w:t xml:space="preserve"> </w:t>
      </w:r>
      <w:r w:rsidRPr="00546327">
        <w:rPr>
          <w:lang w:val="bg-BG"/>
        </w:rPr>
        <w:t>извършват</w:t>
      </w:r>
      <w:r w:rsidRPr="00546327">
        <w:rPr>
          <w:spacing w:val="40"/>
          <w:lang w:val="bg-BG"/>
        </w:rPr>
        <w:t xml:space="preserve"> </w:t>
      </w:r>
      <w:r w:rsidRPr="00546327">
        <w:rPr>
          <w:lang w:val="bg-BG"/>
        </w:rPr>
        <w:t>и</w:t>
      </w:r>
      <w:r w:rsidRPr="00546327">
        <w:rPr>
          <w:spacing w:val="80"/>
          <w:lang w:val="bg-BG"/>
        </w:rPr>
        <w:t xml:space="preserve"> </w:t>
      </w:r>
      <w:r w:rsidRPr="00546327">
        <w:rPr>
          <w:lang w:val="bg-BG"/>
        </w:rPr>
        <w:t>от</w:t>
      </w:r>
      <w:r w:rsidRPr="00546327">
        <w:rPr>
          <w:spacing w:val="40"/>
          <w:lang w:val="bg-BG"/>
        </w:rPr>
        <w:t xml:space="preserve"> </w:t>
      </w:r>
      <w:r w:rsidRPr="00546327">
        <w:rPr>
          <w:lang w:val="bg-BG"/>
        </w:rPr>
        <w:t>служители</w:t>
      </w:r>
      <w:r w:rsidRPr="00546327">
        <w:rPr>
          <w:spacing w:val="40"/>
          <w:lang w:val="bg-BG"/>
        </w:rPr>
        <w:t xml:space="preserve"> </w:t>
      </w:r>
      <w:r w:rsidRPr="00546327">
        <w:rPr>
          <w:lang w:val="bg-BG"/>
        </w:rPr>
        <w:t>на ТП ДГС</w:t>
      </w:r>
      <w:r w:rsidRPr="00546327">
        <w:rPr>
          <w:spacing w:val="-2"/>
          <w:lang w:val="bg-BG"/>
        </w:rPr>
        <w:t xml:space="preserve"> </w:t>
      </w:r>
      <w:r w:rsidRPr="00546327">
        <w:rPr>
          <w:lang w:val="bg-BG"/>
        </w:rPr>
        <w:t>“Акад.</w:t>
      </w:r>
      <w:r w:rsidRPr="00546327">
        <w:rPr>
          <w:spacing w:val="-1"/>
          <w:lang w:val="bg-BG"/>
        </w:rPr>
        <w:t xml:space="preserve"> </w:t>
      </w:r>
      <w:r w:rsidRPr="00546327">
        <w:rPr>
          <w:lang w:val="bg-BG"/>
        </w:rPr>
        <w:t>Николай</w:t>
      </w:r>
      <w:r w:rsidRPr="00546327">
        <w:rPr>
          <w:spacing w:val="-1"/>
          <w:lang w:val="bg-BG"/>
        </w:rPr>
        <w:t xml:space="preserve"> </w:t>
      </w:r>
      <w:r w:rsidRPr="00546327">
        <w:rPr>
          <w:spacing w:val="-2"/>
          <w:lang w:val="bg-BG"/>
        </w:rPr>
        <w:t>Хайтов”.</w:t>
      </w:r>
    </w:p>
    <w:p w:rsidR="00446D6F" w:rsidRPr="00546327" w:rsidRDefault="00446D6F" w:rsidP="00446D6F">
      <w:pPr>
        <w:widowControl w:val="0"/>
        <w:autoSpaceDE w:val="0"/>
        <w:autoSpaceDN w:val="0"/>
        <w:ind w:firstLine="566"/>
        <w:jc w:val="both"/>
        <w:rPr>
          <w:lang w:val="bg-BG"/>
        </w:rPr>
      </w:pPr>
      <w:r w:rsidRPr="00546327">
        <w:rPr>
          <w:lang w:val="bg-BG"/>
        </w:rPr>
        <w:t>Мероприятията по маркиране на лесосечния фонд в установените находища</w:t>
      </w:r>
      <w:r w:rsidRPr="00546327">
        <w:rPr>
          <w:spacing w:val="40"/>
          <w:lang w:val="bg-BG"/>
        </w:rPr>
        <w:t xml:space="preserve"> </w:t>
      </w:r>
      <w:r w:rsidRPr="00546327">
        <w:rPr>
          <w:lang w:val="bg-BG"/>
        </w:rPr>
        <w:t>на родопската горска майка, да се провеждат през</w:t>
      </w:r>
      <w:r w:rsidRPr="00546327">
        <w:rPr>
          <w:spacing w:val="-1"/>
          <w:lang w:val="bg-BG"/>
        </w:rPr>
        <w:t xml:space="preserve"> </w:t>
      </w:r>
      <w:r w:rsidRPr="00546327">
        <w:rPr>
          <w:lang w:val="bg-BG"/>
        </w:rPr>
        <w:t>месец</w:t>
      </w:r>
      <w:r w:rsidRPr="00546327">
        <w:rPr>
          <w:spacing w:val="-1"/>
          <w:lang w:val="bg-BG"/>
        </w:rPr>
        <w:t xml:space="preserve"> </w:t>
      </w:r>
      <w:r w:rsidRPr="00546327">
        <w:rPr>
          <w:lang w:val="bg-BG"/>
        </w:rPr>
        <w:t>юни -</w:t>
      </w:r>
      <w:r w:rsidRPr="00546327">
        <w:rPr>
          <w:spacing w:val="-3"/>
          <w:lang w:val="bg-BG"/>
        </w:rPr>
        <w:t xml:space="preserve"> </w:t>
      </w:r>
      <w:r w:rsidRPr="00546327">
        <w:rPr>
          <w:lang w:val="bg-BG"/>
        </w:rPr>
        <w:t>по</w:t>
      </w:r>
      <w:r w:rsidRPr="00546327">
        <w:rPr>
          <w:spacing w:val="-2"/>
          <w:lang w:val="bg-BG"/>
        </w:rPr>
        <w:t xml:space="preserve"> </w:t>
      </w:r>
      <w:r w:rsidRPr="00546327">
        <w:rPr>
          <w:lang w:val="bg-BG"/>
        </w:rPr>
        <w:t>време</w:t>
      </w:r>
      <w:r w:rsidRPr="00546327">
        <w:rPr>
          <w:spacing w:val="-3"/>
          <w:lang w:val="bg-BG"/>
        </w:rPr>
        <w:t xml:space="preserve"> </w:t>
      </w:r>
      <w:r w:rsidRPr="00546327">
        <w:rPr>
          <w:lang w:val="bg-BG"/>
        </w:rPr>
        <w:t>на</w:t>
      </w:r>
      <w:r w:rsidRPr="00546327">
        <w:rPr>
          <w:spacing w:val="-3"/>
          <w:lang w:val="bg-BG"/>
        </w:rPr>
        <w:t xml:space="preserve"> </w:t>
      </w:r>
      <w:r w:rsidRPr="00546327">
        <w:rPr>
          <w:lang w:val="bg-BG"/>
        </w:rPr>
        <w:t>цъфтежа</w:t>
      </w:r>
      <w:r w:rsidRPr="00546327">
        <w:rPr>
          <w:spacing w:val="-4"/>
          <w:lang w:val="bg-BG"/>
        </w:rPr>
        <w:t xml:space="preserve"> </w:t>
      </w:r>
      <w:r w:rsidRPr="00546327">
        <w:rPr>
          <w:lang w:val="bg-BG"/>
        </w:rPr>
        <w:t>й.</w:t>
      </w:r>
      <w:r w:rsidRPr="00546327">
        <w:rPr>
          <w:spacing w:val="-2"/>
          <w:lang w:val="bg-BG"/>
        </w:rPr>
        <w:t xml:space="preserve"> </w:t>
      </w:r>
      <w:r w:rsidRPr="00546327">
        <w:rPr>
          <w:lang w:val="bg-BG"/>
        </w:rPr>
        <w:t>При установяването наличие на вида, дърветата в съседство се запазват и не подлежат на сеч. При дейностите да се внимава да не се нараняват корените на оставащите дървета.</w:t>
      </w:r>
    </w:p>
    <w:p w:rsidR="00446D6F" w:rsidRPr="00546327" w:rsidRDefault="00446D6F" w:rsidP="00446D6F">
      <w:pPr>
        <w:widowControl w:val="0"/>
        <w:autoSpaceDE w:val="0"/>
        <w:autoSpaceDN w:val="0"/>
        <w:ind w:firstLine="566"/>
        <w:jc w:val="both"/>
        <w:rPr>
          <w:lang w:val="bg-BG"/>
        </w:rPr>
      </w:pPr>
    </w:p>
    <w:p w:rsidR="00446D6F" w:rsidRPr="00546327" w:rsidRDefault="00446D6F" w:rsidP="00446D6F">
      <w:pPr>
        <w:widowControl w:val="0"/>
        <w:autoSpaceDE w:val="0"/>
        <w:autoSpaceDN w:val="0"/>
        <w:outlineLvl w:val="0"/>
        <w:rPr>
          <w:b/>
          <w:bCs/>
          <w:lang w:val="bg-BG"/>
        </w:rPr>
      </w:pPr>
      <w:r w:rsidRPr="00546327">
        <w:rPr>
          <w:lang w:val="bg-BG"/>
        </w:rPr>
        <w:t xml:space="preserve">  </w:t>
      </w:r>
      <w:r w:rsidRPr="00546327">
        <w:rPr>
          <w:b/>
          <w:bCs/>
          <w:lang w:val="bg-BG"/>
        </w:rPr>
        <w:t>ПРЕПОРЪКИ</w:t>
      </w:r>
      <w:r w:rsidRPr="00546327">
        <w:rPr>
          <w:b/>
          <w:bCs/>
          <w:spacing w:val="-2"/>
          <w:lang w:val="bg-BG"/>
        </w:rPr>
        <w:t xml:space="preserve"> </w:t>
      </w:r>
      <w:r w:rsidRPr="00546327">
        <w:rPr>
          <w:b/>
          <w:bCs/>
          <w:lang w:val="bg-BG"/>
        </w:rPr>
        <w:t>ЗА</w:t>
      </w:r>
      <w:r w:rsidRPr="00546327">
        <w:rPr>
          <w:b/>
          <w:bCs/>
          <w:spacing w:val="-2"/>
          <w:lang w:val="bg-BG"/>
        </w:rPr>
        <w:t xml:space="preserve"> МОНИТОРИНГ</w:t>
      </w:r>
    </w:p>
    <w:p w:rsidR="00446D6F" w:rsidRPr="00546327" w:rsidRDefault="00446D6F" w:rsidP="00446D6F">
      <w:pPr>
        <w:widowControl w:val="0"/>
        <w:autoSpaceDE w:val="0"/>
        <w:autoSpaceDN w:val="0"/>
        <w:ind w:firstLine="566"/>
        <w:jc w:val="both"/>
        <w:rPr>
          <w:lang w:val="bg-BG"/>
        </w:rPr>
      </w:pPr>
      <w:r w:rsidRPr="00546327">
        <w:rPr>
          <w:lang w:val="bg-BG"/>
        </w:rPr>
        <w:t>Проверка състоянието на находището на вида (минимум на 5 години, при сертифициране на стопанство - ежегодно) – брой индивиди в горскостопанска единица. Да се извършва предварително планиране и оценка на лесовъдските мероприятия,</w:t>
      </w:r>
      <w:r w:rsidRPr="00546327">
        <w:rPr>
          <w:spacing w:val="40"/>
          <w:lang w:val="bg-BG"/>
        </w:rPr>
        <w:t xml:space="preserve"> </w:t>
      </w:r>
      <w:r w:rsidRPr="00546327">
        <w:rPr>
          <w:lang w:val="bg-BG"/>
        </w:rPr>
        <w:t>преди началото на дейностите в близост до находищата на вида, с цел да не се наранят дървета-гостоприемници и да не се нарушат условията на средата.</w:t>
      </w:r>
    </w:p>
    <w:p w:rsidR="00446D6F" w:rsidRPr="00546327" w:rsidRDefault="00446D6F" w:rsidP="00446D6F">
      <w:pPr>
        <w:widowControl w:val="0"/>
        <w:autoSpaceDE w:val="0"/>
        <w:autoSpaceDN w:val="0"/>
        <w:rPr>
          <w:lang w:val="bg-BG"/>
        </w:rPr>
      </w:pPr>
    </w:p>
    <w:p w:rsidR="00446D6F" w:rsidRPr="00546327" w:rsidRDefault="00446D6F" w:rsidP="00446D6F">
      <w:pPr>
        <w:ind w:hanging="87"/>
        <w:jc w:val="both"/>
        <w:rPr>
          <w:b/>
          <w:spacing w:val="-4"/>
          <w:u w:val="single"/>
          <w:lang w:val="bg-BG"/>
        </w:rPr>
      </w:pPr>
      <w:r w:rsidRPr="00546327">
        <w:rPr>
          <w:b/>
          <w:u w:val="single"/>
        </w:rPr>
        <w:t>Пълзяща</w:t>
      </w:r>
      <w:r w:rsidRPr="00546327">
        <w:rPr>
          <w:b/>
          <w:spacing w:val="-2"/>
          <w:u w:val="single"/>
        </w:rPr>
        <w:t xml:space="preserve"> </w:t>
      </w:r>
      <w:r w:rsidRPr="00546327">
        <w:rPr>
          <w:b/>
          <w:u w:val="single"/>
        </w:rPr>
        <w:t>гудиера</w:t>
      </w:r>
      <w:r w:rsidRPr="00546327">
        <w:rPr>
          <w:b/>
          <w:spacing w:val="-2"/>
          <w:u w:val="single"/>
        </w:rPr>
        <w:t xml:space="preserve"> </w:t>
      </w:r>
      <w:r w:rsidRPr="00546327">
        <w:rPr>
          <w:b/>
          <w:u w:val="single"/>
        </w:rPr>
        <w:t>(</w:t>
      </w:r>
      <w:r w:rsidRPr="00546327">
        <w:rPr>
          <w:b/>
          <w:i/>
          <w:u w:val="single"/>
        </w:rPr>
        <w:t>Goodyera</w:t>
      </w:r>
      <w:r w:rsidRPr="00546327">
        <w:rPr>
          <w:b/>
          <w:i/>
          <w:spacing w:val="-2"/>
          <w:u w:val="single"/>
        </w:rPr>
        <w:t xml:space="preserve"> </w:t>
      </w:r>
      <w:r w:rsidRPr="00546327">
        <w:rPr>
          <w:b/>
          <w:i/>
          <w:u w:val="single"/>
        </w:rPr>
        <w:t>repens</w:t>
      </w:r>
      <w:r w:rsidRPr="00546327">
        <w:rPr>
          <w:b/>
          <w:i/>
          <w:spacing w:val="-2"/>
          <w:u w:val="single"/>
        </w:rPr>
        <w:t xml:space="preserve"> </w:t>
      </w:r>
      <w:r w:rsidRPr="00546327">
        <w:rPr>
          <w:b/>
          <w:u w:val="single"/>
        </w:rPr>
        <w:t>(L.)</w:t>
      </w:r>
      <w:r w:rsidRPr="00546327">
        <w:rPr>
          <w:b/>
          <w:spacing w:val="-1"/>
          <w:u w:val="single"/>
        </w:rPr>
        <w:t xml:space="preserve"> </w:t>
      </w:r>
      <w:r w:rsidRPr="00546327">
        <w:rPr>
          <w:b/>
          <w:u w:val="single"/>
        </w:rPr>
        <w:t>R.</w:t>
      </w:r>
      <w:r w:rsidRPr="00546327">
        <w:rPr>
          <w:b/>
          <w:spacing w:val="-2"/>
          <w:u w:val="single"/>
        </w:rPr>
        <w:t xml:space="preserve"> </w:t>
      </w:r>
      <w:r w:rsidRPr="00546327">
        <w:rPr>
          <w:b/>
          <w:spacing w:val="-4"/>
          <w:u w:val="single"/>
        </w:rPr>
        <w:t>Br.)</w:t>
      </w:r>
    </w:p>
    <w:p w:rsidR="00446D6F" w:rsidRPr="00546327" w:rsidRDefault="00446D6F" w:rsidP="00446D6F">
      <w:pPr>
        <w:ind w:hanging="87"/>
        <w:jc w:val="both"/>
        <w:rPr>
          <w:b/>
          <w:lang w:val="bg-BG"/>
        </w:rPr>
      </w:pPr>
    </w:p>
    <w:p w:rsidR="00446D6F" w:rsidRPr="00546327" w:rsidRDefault="00446D6F" w:rsidP="00446D6F">
      <w:pPr>
        <w:widowControl w:val="0"/>
        <w:tabs>
          <w:tab w:val="left" w:pos="9214"/>
        </w:tabs>
        <w:autoSpaceDE w:val="0"/>
        <w:autoSpaceDN w:val="0"/>
        <w:ind w:firstLine="566"/>
        <w:jc w:val="both"/>
        <w:rPr>
          <w:lang w:val="bg-BG"/>
        </w:rPr>
      </w:pPr>
      <w:r w:rsidRPr="00546327">
        <w:rPr>
          <w:lang w:val="bg-BG"/>
        </w:rPr>
        <w:t>Многогодишно тревисто растение с пълзящо коренище и листна розетка, която се запазва зелена</w:t>
      </w:r>
      <w:r w:rsidRPr="00546327">
        <w:rPr>
          <w:spacing w:val="80"/>
          <w:lang w:val="bg-BG"/>
        </w:rPr>
        <w:t xml:space="preserve"> </w:t>
      </w:r>
      <w:r w:rsidRPr="00546327">
        <w:rPr>
          <w:lang w:val="bg-BG"/>
        </w:rPr>
        <w:t>и през зимата. Цветовете са бели, събрани в спираловидно съцветие. Цъфти през май-юли, плодоноси юли-август. Среща се единично в иглолистни гори от 1200 до 1800 м.н.в. Включен в Червена книга на България т. 1 с категория „рядък”</w:t>
      </w:r>
      <w:r w:rsidRPr="00546327">
        <w:rPr>
          <w:spacing w:val="80"/>
          <w:lang w:val="bg-BG"/>
        </w:rPr>
        <w:t xml:space="preserve"> </w:t>
      </w:r>
      <w:r w:rsidRPr="00546327">
        <w:rPr>
          <w:lang w:val="bg-BG"/>
        </w:rPr>
        <w:t>и с категория „почти застрашен” в Червен списък на флората в България.</w:t>
      </w:r>
    </w:p>
    <w:p w:rsidR="00446D6F" w:rsidRPr="00546327" w:rsidRDefault="00446D6F" w:rsidP="00446D6F">
      <w:pPr>
        <w:widowControl w:val="0"/>
        <w:tabs>
          <w:tab w:val="left" w:pos="9214"/>
        </w:tabs>
        <w:autoSpaceDE w:val="0"/>
        <w:autoSpaceDN w:val="0"/>
        <w:ind w:firstLine="566"/>
        <w:jc w:val="both"/>
        <w:rPr>
          <w:lang w:val="bg-BG"/>
        </w:rPr>
      </w:pPr>
    </w:p>
    <w:p w:rsidR="00446D6F" w:rsidRPr="00546327" w:rsidRDefault="00446D6F" w:rsidP="00446D6F">
      <w:pPr>
        <w:rPr>
          <w:b/>
        </w:rPr>
      </w:pPr>
      <w:r w:rsidRPr="00546327">
        <w:rPr>
          <w:b/>
          <w:spacing w:val="-2"/>
          <w:u w:val="single"/>
        </w:rPr>
        <w:t>ЗАПЛАХИ:</w:t>
      </w:r>
    </w:p>
    <w:p w:rsidR="00446D6F" w:rsidRPr="00546327" w:rsidRDefault="00446D6F" w:rsidP="00446D6F">
      <w:pPr>
        <w:widowControl w:val="0"/>
        <w:tabs>
          <w:tab w:val="left" w:pos="850"/>
        </w:tabs>
        <w:autoSpaceDE w:val="0"/>
        <w:autoSpaceDN w:val="0"/>
        <w:rPr>
          <w:lang w:val="bg-BG"/>
        </w:rPr>
      </w:pPr>
      <w:r w:rsidRPr="00546327">
        <w:rPr>
          <w:lang w:val="bg-BG"/>
        </w:rPr>
        <w:t>Намаляване</w:t>
      </w:r>
      <w:r w:rsidRPr="00546327">
        <w:rPr>
          <w:spacing w:val="-3"/>
          <w:lang w:val="bg-BG"/>
        </w:rPr>
        <w:t xml:space="preserve"> </w:t>
      </w:r>
      <w:r w:rsidRPr="00546327">
        <w:rPr>
          <w:lang w:val="bg-BG"/>
        </w:rPr>
        <w:t>на</w:t>
      </w:r>
      <w:r w:rsidRPr="00546327">
        <w:rPr>
          <w:spacing w:val="-2"/>
          <w:lang w:val="bg-BG"/>
        </w:rPr>
        <w:t xml:space="preserve"> </w:t>
      </w:r>
      <w:r w:rsidRPr="00546327">
        <w:rPr>
          <w:lang w:val="bg-BG"/>
        </w:rPr>
        <w:t>Склопеността</w:t>
      </w:r>
      <w:r w:rsidRPr="00546327">
        <w:rPr>
          <w:spacing w:val="-3"/>
          <w:lang w:val="bg-BG"/>
        </w:rPr>
        <w:t xml:space="preserve"> </w:t>
      </w:r>
      <w:r w:rsidRPr="00546327">
        <w:rPr>
          <w:lang w:val="bg-BG"/>
        </w:rPr>
        <w:t>под</w:t>
      </w:r>
      <w:r w:rsidRPr="00546327">
        <w:rPr>
          <w:spacing w:val="-2"/>
          <w:lang w:val="bg-BG"/>
        </w:rPr>
        <w:t xml:space="preserve"> </w:t>
      </w:r>
      <w:r w:rsidRPr="00546327">
        <w:rPr>
          <w:spacing w:val="-4"/>
          <w:lang w:val="bg-BG"/>
        </w:rPr>
        <w:t>0.6.</w:t>
      </w:r>
    </w:p>
    <w:p w:rsidR="00446D6F" w:rsidRPr="00546327" w:rsidRDefault="00446D6F" w:rsidP="00446D6F">
      <w:pPr>
        <w:widowControl w:val="0"/>
        <w:tabs>
          <w:tab w:val="left" w:pos="850"/>
        </w:tabs>
        <w:autoSpaceDE w:val="0"/>
        <w:autoSpaceDN w:val="0"/>
        <w:rPr>
          <w:lang w:val="bg-BG"/>
        </w:rPr>
      </w:pPr>
      <w:r w:rsidRPr="00546327">
        <w:rPr>
          <w:lang w:val="bg-BG"/>
        </w:rPr>
        <w:t>Премахване</w:t>
      </w:r>
      <w:r w:rsidRPr="00546327">
        <w:rPr>
          <w:spacing w:val="-3"/>
          <w:lang w:val="bg-BG"/>
        </w:rPr>
        <w:t xml:space="preserve"> </w:t>
      </w:r>
      <w:r w:rsidRPr="00546327">
        <w:rPr>
          <w:lang w:val="bg-BG"/>
        </w:rPr>
        <w:t>на</w:t>
      </w:r>
      <w:r w:rsidRPr="00546327">
        <w:rPr>
          <w:spacing w:val="-2"/>
          <w:lang w:val="bg-BG"/>
        </w:rPr>
        <w:t xml:space="preserve"> </w:t>
      </w:r>
      <w:r w:rsidRPr="00546327">
        <w:rPr>
          <w:lang w:val="bg-BG"/>
        </w:rPr>
        <w:t>дърветата</w:t>
      </w:r>
      <w:r w:rsidRPr="00546327">
        <w:rPr>
          <w:spacing w:val="-2"/>
          <w:lang w:val="bg-BG"/>
        </w:rPr>
        <w:t xml:space="preserve"> </w:t>
      </w:r>
      <w:r w:rsidRPr="00546327">
        <w:rPr>
          <w:lang w:val="bg-BG"/>
        </w:rPr>
        <w:t>в</w:t>
      </w:r>
      <w:r w:rsidRPr="00546327">
        <w:rPr>
          <w:spacing w:val="-3"/>
          <w:lang w:val="bg-BG"/>
        </w:rPr>
        <w:t xml:space="preserve"> </w:t>
      </w:r>
      <w:r w:rsidRPr="00546327">
        <w:rPr>
          <w:lang w:val="bg-BG"/>
        </w:rPr>
        <w:t>съседство</w:t>
      </w:r>
      <w:r w:rsidRPr="00546327">
        <w:rPr>
          <w:spacing w:val="-1"/>
          <w:lang w:val="bg-BG"/>
        </w:rPr>
        <w:t xml:space="preserve"> </w:t>
      </w:r>
      <w:r w:rsidRPr="00546327">
        <w:rPr>
          <w:lang w:val="bg-BG"/>
        </w:rPr>
        <w:t xml:space="preserve">на </w:t>
      </w:r>
      <w:r w:rsidRPr="00546327">
        <w:rPr>
          <w:spacing w:val="-4"/>
          <w:lang w:val="bg-BG"/>
        </w:rPr>
        <w:t>вида.</w:t>
      </w:r>
    </w:p>
    <w:p w:rsidR="00446D6F" w:rsidRPr="00546327" w:rsidRDefault="00446D6F" w:rsidP="00446D6F">
      <w:pPr>
        <w:widowControl w:val="0"/>
        <w:autoSpaceDE w:val="0"/>
        <w:autoSpaceDN w:val="0"/>
        <w:rPr>
          <w:lang w:val="bg-BG"/>
        </w:rPr>
      </w:pPr>
    </w:p>
    <w:p w:rsidR="00446D6F" w:rsidRPr="00546327" w:rsidRDefault="00446D6F" w:rsidP="00446D6F">
      <w:pPr>
        <w:widowControl w:val="0"/>
        <w:autoSpaceDE w:val="0"/>
        <w:autoSpaceDN w:val="0"/>
        <w:outlineLvl w:val="0"/>
        <w:rPr>
          <w:b/>
          <w:bCs/>
          <w:lang w:val="bg-BG"/>
        </w:rPr>
      </w:pPr>
      <w:r w:rsidRPr="00546327">
        <w:rPr>
          <w:b/>
          <w:bCs/>
          <w:lang w:val="bg-BG"/>
        </w:rPr>
        <w:t>ПРЕПОРЪКИ</w:t>
      </w:r>
      <w:r w:rsidRPr="00546327">
        <w:rPr>
          <w:b/>
          <w:bCs/>
          <w:spacing w:val="-2"/>
          <w:lang w:val="bg-BG"/>
        </w:rPr>
        <w:t xml:space="preserve"> </w:t>
      </w:r>
      <w:r w:rsidRPr="00546327">
        <w:rPr>
          <w:b/>
          <w:bCs/>
          <w:lang w:val="bg-BG"/>
        </w:rPr>
        <w:t>ЗА</w:t>
      </w:r>
      <w:r w:rsidRPr="00546327">
        <w:rPr>
          <w:b/>
          <w:bCs/>
          <w:spacing w:val="-2"/>
          <w:lang w:val="bg-BG"/>
        </w:rPr>
        <w:t xml:space="preserve"> СТОПАНИСВАНЕ</w:t>
      </w:r>
    </w:p>
    <w:p w:rsidR="00446D6F" w:rsidRPr="00546327" w:rsidRDefault="00446D6F" w:rsidP="00446D6F">
      <w:pPr>
        <w:widowControl w:val="0"/>
        <w:autoSpaceDE w:val="0"/>
        <w:autoSpaceDN w:val="0"/>
        <w:ind w:firstLine="566"/>
        <w:jc w:val="both"/>
        <w:rPr>
          <w:lang w:val="bg-BG"/>
        </w:rPr>
      </w:pPr>
      <w:r w:rsidRPr="00546327">
        <w:rPr>
          <w:lang w:val="bg-BG"/>
        </w:rPr>
        <w:t>Инвентаризиране и картиране на потенциалните находища на вида, като това е препоръчително да се извършва през периода май-юли (по време на цъфтежа), когато растението може да бъде идентифицирано най-лесно. Дейностите могат да се</w:t>
      </w:r>
      <w:r w:rsidRPr="00546327">
        <w:rPr>
          <w:spacing w:val="40"/>
          <w:lang w:val="bg-BG"/>
        </w:rPr>
        <w:t xml:space="preserve"> </w:t>
      </w:r>
      <w:r w:rsidRPr="00546327">
        <w:rPr>
          <w:lang w:val="bg-BG"/>
        </w:rPr>
        <w:t>извършват и от служители на ДГС “Акад. Николай Хайтов”.</w:t>
      </w:r>
    </w:p>
    <w:p w:rsidR="00446D6F" w:rsidRPr="00546327" w:rsidRDefault="00446D6F" w:rsidP="00446D6F">
      <w:pPr>
        <w:widowControl w:val="0"/>
        <w:autoSpaceDE w:val="0"/>
        <w:autoSpaceDN w:val="0"/>
        <w:rPr>
          <w:lang w:val="bg-BG"/>
        </w:rPr>
      </w:pPr>
    </w:p>
    <w:p w:rsidR="00446D6F" w:rsidRPr="00546327" w:rsidRDefault="00446D6F" w:rsidP="00446D6F">
      <w:pPr>
        <w:widowControl w:val="0"/>
        <w:autoSpaceDE w:val="0"/>
        <w:autoSpaceDN w:val="0"/>
        <w:ind w:firstLine="566"/>
        <w:jc w:val="both"/>
        <w:rPr>
          <w:lang w:val="bg-BG"/>
        </w:rPr>
      </w:pPr>
      <w:r w:rsidRPr="00546327">
        <w:rPr>
          <w:lang w:val="bg-BG"/>
        </w:rPr>
        <w:t>При установяването наличие на вида, дърветата в съседство се запазват и не подлежат на сеч, с оглед да не се променят условията на микросредата. Склопеността</w:t>
      </w:r>
      <w:r w:rsidRPr="00546327">
        <w:rPr>
          <w:spacing w:val="40"/>
          <w:lang w:val="bg-BG"/>
        </w:rPr>
        <w:t xml:space="preserve"> </w:t>
      </w:r>
      <w:r w:rsidRPr="00546327">
        <w:rPr>
          <w:lang w:val="bg-BG"/>
        </w:rPr>
        <w:t xml:space="preserve">да не пада под 0.6. Всички лесовъдски дейности в установените находища да бъдат съобразени с екологията на вида, който се среща във влажни и склопени иглолистни </w:t>
      </w:r>
      <w:r w:rsidRPr="00546327">
        <w:rPr>
          <w:spacing w:val="-4"/>
          <w:lang w:val="bg-BG"/>
        </w:rPr>
        <w:t>гори.</w:t>
      </w:r>
    </w:p>
    <w:p w:rsidR="00446D6F" w:rsidRPr="00546327" w:rsidRDefault="00446D6F" w:rsidP="00446D6F">
      <w:pPr>
        <w:widowControl w:val="0"/>
        <w:autoSpaceDE w:val="0"/>
        <w:autoSpaceDN w:val="0"/>
        <w:rPr>
          <w:lang w:val="bg-BG"/>
        </w:rPr>
      </w:pPr>
    </w:p>
    <w:p w:rsidR="00446D6F" w:rsidRPr="00546327" w:rsidRDefault="00446D6F" w:rsidP="00446D6F">
      <w:pPr>
        <w:widowControl w:val="0"/>
        <w:autoSpaceDE w:val="0"/>
        <w:autoSpaceDN w:val="0"/>
        <w:jc w:val="both"/>
        <w:outlineLvl w:val="0"/>
        <w:rPr>
          <w:b/>
          <w:bCs/>
          <w:lang w:val="bg-BG"/>
        </w:rPr>
      </w:pPr>
      <w:r w:rsidRPr="00546327">
        <w:rPr>
          <w:b/>
          <w:bCs/>
          <w:lang w:val="bg-BG"/>
        </w:rPr>
        <w:t>ПРЕПОРЪКИ</w:t>
      </w:r>
      <w:r w:rsidRPr="00546327">
        <w:rPr>
          <w:b/>
          <w:bCs/>
          <w:spacing w:val="-2"/>
          <w:lang w:val="bg-BG"/>
        </w:rPr>
        <w:t xml:space="preserve"> </w:t>
      </w:r>
      <w:r w:rsidRPr="00546327">
        <w:rPr>
          <w:b/>
          <w:bCs/>
          <w:lang w:val="bg-BG"/>
        </w:rPr>
        <w:t>ЗА</w:t>
      </w:r>
      <w:r w:rsidRPr="00546327">
        <w:rPr>
          <w:b/>
          <w:bCs/>
          <w:spacing w:val="-2"/>
          <w:lang w:val="bg-BG"/>
        </w:rPr>
        <w:t xml:space="preserve"> МОНИТОРИНГ</w:t>
      </w:r>
    </w:p>
    <w:p w:rsidR="00446D6F" w:rsidRPr="00546327" w:rsidRDefault="00446D6F" w:rsidP="00446D6F">
      <w:pPr>
        <w:widowControl w:val="0"/>
        <w:autoSpaceDE w:val="0"/>
        <w:autoSpaceDN w:val="0"/>
        <w:ind w:firstLine="566"/>
        <w:jc w:val="both"/>
        <w:rPr>
          <w:lang w:val="bg-BG"/>
        </w:rPr>
      </w:pPr>
      <w:r w:rsidRPr="00546327">
        <w:rPr>
          <w:lang w:val="bg-BG"/>
        </w:rPr>
        <w:t>Проверка състоянието на находището на вида (минимум на 5 години, при сертифицилане на стопанството - ежегодно) – брой индивиди в горскостопанска единица. Да се извършва предварително планиране и оценка на лесовъдските мероприятия, преди началото на дейностите в близост до находищата на вида, с цел да не се наранят дървета-гостоприемници и да не се нарушат условията на средата.</w:t>
      </w:r>
    </w:p>
    <w:p w:rsidR="00446D6F" w:rsidRPr="00546327" w:rsidRDefault="00446D6F" w:rsidP="00446D6F">
      <w:pPr>
        <w:jc w:val="both"/>
        <w:rPr>
          <w:spacing w:val="-5"/>
          <w:u w:val="single"/>
          <w:lang w:val="bg-BG"/>
        </w:rPr>
      </w:pPr>
      <w:proofErr w:type="gramStart"/>
      <w:r w:rsidRPr="00546327">
        <w:rPr>
          <w:b/>
          <w:u w:val="single"/>
        </w:rPr>
        <w:lastRenderedPageBreak/>
        <w:t>Черно</w:t>
      </w:r>
      <w:r w:rsidRPr="00546327">
        <w:rPr>
          <w:b/>
          <w:spacing w:val="-1"/>
          <w:u w:val="single"/>
        </w:rPr>
        <w:t xml:space="preserve"> </w:t>
      </w:r>
      <w:r w:rsidRPr="00546327">
        <w:rPr>
          <w:b/>
          <w:u w:val="single"/>
        </w:rPr>
        <w:t>френско</w:t>
      </w:r>
      <w:r w:rsidRPr="00546327">
        <w:rPr>
          <w:b/>
          <w:spacing w:val="-1"/>
          <w:u w:val="single"/>
        </w:rPr>
        <w:t xml:space="preserve"> </w:t>
      </w:r>
      <w:r w:rsidRPr="00546327">
        <w:rPr>
          <w:b/>
          <w:u w:val="single"/>
        </w:rPr>
        <w:t>грозде (</w:t>
      </w:r>
      <w:r w:rsidRPr="00546327">
        <w:rPr>
          <w:b/>
          <w:i/>
          <w:u w:val="single"/>
        </w:rPr>
        <w:t>Ribes</w:t>
      </w:r>
      <w:r w:rsidRPr="00546327">
        <w:rPr>
          <w:b/>
          <w:i/>
          <w:spacing w:val="-1"/>
          <w:u w:val="single"/>
        </w:rPr>
        <w:t xml:space="preserve"> </w:t>
      </w:r>
      <w:r w:rsidRPr="00546327">
        <w:rPr>
          <w:b/>
          <w:i/>
          <w:u w:val="single"/>
        </w:rPr>
        <w:t>nigrum</w:t>
      </w:r>
      <w:r w:rsidRPr="00546327">
        <w:rPr>
          <w:b/>
          <w:i/>
          <w:spacing w:val="1"/>
          <w:u w:val="single"/>
        </w:rPr>
        <w:t xml:space="preserve"> </w:t>
      </w:r>
      <w:r w:rsidRPr="00546327">
        <w:rPr>
          <w:spacing w:val="-5"/>
          <w:u w:val="single"/>
        </w:rPr>
        <w:t>L.)</w:t>
      </w:r>
      <w:proofErr w:type="gramEnd"/>
    </w:p>
    <w:p w:rsidR="00446D6F" w:rsidRPr="00546327" w:rsidRDefault="00446D6F" w:rsidP="00446D6F">
      <w:pPr>
        <w:jc w:val="both"/>
        <w:rPr>
          <w:lang w:val="bg-BG"/>
        </w:rPr>
      </w:pPr>
    </w:p>
    <w:p w:rsidR="00446D6F" w:rsidRPr="00546327" w:rsidRDefault="00446D6F" w:rsidP="00446D6F">
      <w:pPr>
        <w:widowControl w:val="0"/>
        <w:autoSpaceDE w:val="0"/>
        <w:autoSpaceDN w:val="0"/>
        <w:ind w:firstLine="707"/>
        <w:jc w:val="both"/>
        <w:rPr>
          <w:lang w:val="bg-BG"/>
        </w:rPr>
      </w:pPr>
      <w:r w:rsidRPr="00546327">
        <w:rPr>
          <w:lang w:val="bg-BG"/>
        </w:rPr>
        <w:t>Храст. Стъблата високи до 1–1,5(2) m, без бодли. Младите клонки светлозелени, късовлакнести. Листата дълги 3–10 cm и широки 5–10(12) cm, дланевидни, 3-, по-рядко 5-делни, едроназъбени. Отгоре почти голи, отдолу разсеяновлакнести с многобройни приседнали, съдържащи етерично масло жлези; листните дръжки дълги 3–5 cm, гъстовлакнести. Съцветията дълги 3–5(8) cm, увиснали, с 5–10 цвята. Прицветниците бледозелени. Чашелистчетата елиптични, гъстокъсовлакнести, подвити навън, със зеленикави до кафяво-зелени жлези. Венчелистчетата елиптични, белезникави. Плодът сферична, черна ягода, до 12 mm в диаметър. Семената яйцевидни, кафяви. Цв. V–VI, пл. VII–VIII. За развитието му е нужна висока почвена и въздушна влажност. Размножава се със семена (нискоефективно) и отчасти вегетативно (с издънки).</w:t>
      </w:r>
    </w:p>
    <w:p w:rsidR="00446D6F" w:rsidRPr="00546327" w:rsidRDefault="00446D6F" w:rsidP="00446D6F">
      <w:pPr>
        <w:widowControl w:val="0"/>
        <w:autoSpaceDE w:val="0"/>
        <w:autoSpaceDN w:val="0"/>
        <w:ind w:firstLine="707"/>
        <w:jc w:val="both"/>
        <w:rPr>
          <w:lang w:val="bg-BG"/>
        </w:rPr>
      </w:pPr>
      <w:r w:rsidRPr="00546327">
        <w:rPr>
          <w:lang w:val="bg-BG"/>
        </w:rPr>
        <w:t>Среща се по каменисти и песъчливи места по брега на планински потоци и реки, мочурливи терени, върху кафяви горски почви в иглолистния пояс. Популацията е с ниска плътност, наброява не повече от 25–30 индивида, които растат главно поединично. Среща се по долините на р. Доспат, р. Чехльовска и р. Чепеларска от 700 до 1800 m н. в. (Виткова 2011).</w:t>
      </w:r>
    </w:p>
    <w:p w:rsidR="00446D6F" w:rsidRPr="00546327" w:rsidRDefault="00446D6F" w:rsidP="00446D6F">
      <w:pPr>
        <w:widowControl w:val="0"/>
        <w:autoSpaceDE w:val="0"/>
        <w:autoSpaceDN w:val="0"/>
        <w:ind w:firstLine="707"/>
        <w:jc w:val="both"/>
        <w:rPr>
          <w:lang w:val="bg-BG"/>
        </w:rPr>
      </w:pPr>
      <w:r w:rsidRPr="00546327">
        <w:rPr>
          <w:lang w:val="bg-BG"/>
        </w:rPr>
        <w:t>Видът</w:t>
      </w:r>
      <w:r w:rsidRPr="00546327">
        <w:rPr>
          <w:spacing w:val="4"/>
          <w:lang w:val="bg-BG"/>
        </w:rPr>
        <w:t xml:space="preserve"> </w:t>
      </w:r>
      <w:r w:rsidRPr="00546327">
        <w:rPr>
          <w:lang w:val="bg-BG"/>
        </w:rPr>
        <w:t>е</w:t>
      </w:r>
      <w:r w:rsidRPr="00546327">
        <w:rPr>
          <w:spacing w:val="3"/>
          <w:lang w:val="bg-BG"/>
        </w:rPr>
        <w:t xml:space="preserve"> </w:t>
      </w:r>
      <w:r w:rsidRPr="00546327">
        <w:rPr>
          <w:lang w:val="bg-BG"/>
        </w:rPr>
        <w:t>включен</w:t>
      </w:r>
      <w:r w:rsidRPr="00546327">
        <w:rPr>
          <w:spacing w:val="4"/>
          <w:lang w:val="bg-BG"/>
        </w:rPr>
        <w:t xml:space="preserve"> </w:t>
      </w:r>
      <w:r w:rsidRPr="00546327">
        <w:rPr>
          <w:lang w:val="bg-BG"/>
        </w:rPr>
        <w:t>в</w:t>
      </w:r>
      <w:r w:rsidRPr="00546327">
        <w:rPr>
          <w:spacing w:val="4"/>
          <w:lang w:val="bg-BG"/>
        </w:rPr>
        <w:t xml:space="preserve"> </w:t>
      </w:r>
      <w:r w:rsidRPr="00546327">
        <w:rPr>
          <w:lang w:val="bg-BG"/>
        </w:rPr>
        <w:t>Червена</w:t>
      </w:r>
      <w:r w:rsidRPr="00546327">
        <w:rPr>
          <w:spacing w:val="3"/>
          <w:lang w:val="bg-BG"/>
        </w:rPr>
        <w:t xml:space="preserve"> </w:t>
      </w:r>
      <w:r w:rsidRPr="00546327">
        <w:rPr>
          <w:lang w:val="bg-BG"/>
        </w:rPr>
        <w:t>книга</w:t>
      </w:r>
      <w:r w:rsidRPr="00546327">
        <w:rPr>
          <w:spacing w:val="2"/>
          <w:lang w:val="bg-BG"/>
        </w:rPr>
        <w:t xml:space="preserve"> </w:t>
      </w:r>
      <w:r w:rsidRPr="00546327">
        <w:rPr>
          <w:lang w:val="bg-BG"/>
        </w:rPr>
        <w:t>на</w:t>
      </w:r>
      <w:r w:rsidRPr="00546327">
        <w:rPr>
          <w:spacing w:val="3"/>
          <w:lang w:val="bg-BG"/>
        </w:rPr>
        <w:t xml:space="preserve"> </w:t>
      </w:r>
      <w:r w:rsidRPr="00546327">
        <w:rPr>
          <w:lang w:val="bg-BG"/>
        </w:rPr>
        <w:t>България</w:t>
      </w:r>
      <w:r w:rsidRPr="00546327">
        <w:rPr>
          <w:spacing w:val="5"/>
          <w:lang w:val="bg-BG"/>
        </w:rPr>
        <w:t xml:space="preserve"> </w:t>
      </w:r>
      <w:r w:rsidRPr="00546327">
        <w:rPr>
          <w:lang w:val="bg-BG"/>
        </w:rPr>
        <w:t>т.</w:t>
      </w:r>
      <w:r w:rsidRPr="00546327">
        <w:rPr>
          <w:spacing w:val="5"/>
          <w:lang w:val="bg-BG"/>
        </w:rPr>
        <w:t xml:space="preserve"> </w:t>
      </w:r>
      <w:r w:rsidRPr="00546327">
        <w:rPr>
          <w:lang w:val="bg-BG"/>
        </w:rPr>
        <w:t>1.</w:t>
      </w:r>
      <w:r w:rsidRPr="00546327">
        <w:rPr>
          <w:spacing w:val="4"/>
          <w:lang w:val="bg-BG"/>
        </w:rPr>
        <w:t xml:space="preserve"> </w:t>
      </w:r>
      <w:r w:rsidRPr="00546327">
        <w:rPr>
          <w:lang w:val="bg-BG"/>
        </w:rPr>
        <w:t>(Пеев</w:t>
      </w:r>
      <w:r w:rsidRPr="00546327">
        <w:rPr>
          <w:spacing w:val="3"/>
          <w:lang w:val="bg-BG"/>
        </w:rPr>
        <w:t xml:space="preserve"> </w:t>
      </w:r>
      <w:r w:rsidRPr="00546327">
        <w:rPr>
          <w:lang w:val="bg-BG"/>
        </w:rPr>
        <w:t>и</w:t>
      </w:r>
      <w:r w:rsidRPr="00546327">
        <w:rPr>
          <w:spacing w:val="5"/>
          <w:lang w:val="bg-BG"/>
        </w:rPr>
        <w:t xml:space="preserve"> </w:t>
      </w:r>
      <w:r w:rsidRPr="00546327">
        <w:rPr>
          <w:lang w:val="bg-BG"/>
        </w:rPr>
        <w:t>др.</w:t>
      </w:r>
      <w:r w:rsidRPr="00546327">
        <w:rPr>
          <w:spacing w:val="3"/>
          <w:lang w:val="bg-BG"/>
        </w:rPr>
        <w:t xml:space="preserve"> </w:t>
      </w:r>
      <w:r w:rsidRPr="00546327">
        <w:rPr>
          <w:lang w:val="bg-BG"/>
        </w:rPr>
        <w:t>2011)</w:t>
      </w:r>
      <w:r w:rsidRPr="00546327">
        <w:rPr>
          <w:spacing w:val="6"/>
          <w:lang w:val="bg-BG"/>
        </w:rPr>
        <w:t xml:space="preserve"> </w:t>
      </w:r>
      <w:r w:rsidRPr="00546327">
        <w:rPr>
          <w:lang w:val="bg-BG"/>
        </w:rPr>
        <w:t>с</w:t>
      </w:r>
      <w:r w:rsidRPr="00546327">
        <w:rPr>
          <w:spacing w:val="3"/>
          <w:lang w:val="bg-BG"/>
        </w:rPr>
        <w:t xml:space="preserve"> </w:t>
      </w:r>
      <w:r w:rsidRPr="00546327">
        <w:rPr>
          <w:spacing w:val="-2"/>
          <w:lang w:val="bg-BG"/>
        </w:rPr>
        <w:t>категория</w:t>
      </w:r>
    </w:p>
    <w:p w:rsidR="00446D6F" w:rsidRPr="00546327" w:rsidRDefault="00446D6F" w:rsidP="00446D6F">
      <w:pPr>
        <w:widowControl w:val="0"/>
        <w:autoSpaceDE w:val="0"/>
        <w:autoSpaceDN w:val="0"/>
        <w:jc w:val="both"/>
        <w:rPr>
          <w:lang w:val="bg-BG"/>
        </w:rPr>
      </w:pPr>
      <w:r w:rsidRPr="00546327">
        <w:rPr>
          <w:lang w:val="bg-BG"/>
        </w:rPr>
        <w:t>„критично</w:t>
      </w:r>
      <w:r w:rsidRPr="00546327">
        <w:rPr>
          <w:spacing w:val="-6"/>
          <w:lang w:val="bg-BG"/>
        </w:rPr>
        <w:t xml:space="preserve"> </w:t>
      </w:r>
      <w:r w:rsidRPr="00546327">
        <w:rPr>
          <w:lang w:val="bg-BG"/>
        </w:rPr>
        <w:t>застрашен”</w:t>
      </w:r>
      <w:r w:rsidRPr="00546327">
        <w:rPr>
          <w:spacing w:val="-3"/>
          <w:lang w:val="bg-BG"/>
        </w:rPr>
        <w:t xml:space="preserve"> </w:t>
      </w:r>
      <w:r w:rsidRPr="00546327">
        <w:rPr>
          <w:lang w:val="bg-BG"/>
        </w:rPr>
        <w:t>и</w:t>
      </w:r>
      <w:r w:rsidRPr="00546327">
        <w:rPr>
          <w:spacing w:val="-2"/>
          <w:lang w:val="bg-BG"/>
        </w:rPr>
        <w:t xml:space="preserve"> </w:t>
      </w:r>
      <w:r w:rsidRPr="00546327">
        <w:rPr>
          <w:lang w:val="bg-BG"/>
        </w:rPr>
        <w:t>в</w:t>
      </w:r>
      <w:r w:rsidRPr="00546327">
        <w:rPr>
          <w:spacing w:val="-3"/>
          <w:lang w:val="bg-BG"/>
        </w:rPr>
        <w:t xml:space="preserve"> </w:t>
      </w:r>
      <w:r w:rsidRPr="00546327">
        <w:rPr>
          <w:lang w:val="bg-BG"/>
        </w:rPr>
        <w:t>приложение</w:t>
      </w:r>
      <w:r w:rsidRPr="00546327">
        <w:rPr>
          <w:spacing w:val="-3"/>
          <w:lang w:val="bg-BG"/>
        </w:rPr>
        <w:t xml:space="preserve"> </w:t>
      </w:r>
      <w:r w:rsidRPr="00546327">
        <w:rPr>
          <w:lang w:val="bg-BG"/>
        </w:rPr>
        <w:t>3</w:t>
      </w:r>
      <w:r w:rsidRPr="00546327">
        <w:rPr>
          <w:spacing w:val="-2"/>
          <w:lang w:val="bg-BG"/>
        </w:rPr>
        <w:t xml:space="preserve"> </w:t>
      </w:r>
      <w:r w:rsidRPr="00546327">
        <w:rPr>
          <w:lang w:val="bg-BG"/>
        </w:rPr>
        <w:t>на</w:t>
      </w:r>
      <w:r w:rsidRPr="00546327">
        <w:rPr>
          <w:spacing w:val="-3"/>
          <w:lang w:val="bg-BG"/>
        </w:rPr>
        <w:t xml:space="preserve"> </w:t>
      </w:r>
      <w:r w:rsidRPr="00546327">
        <w:rPr>
          <w:lang w:val="bg-BG"/>
        </w:rPr>
        <w:t>критично</w:t>
      </w:r>
      <w:r w:rsidRPr="00546327">
        <w:rPr>
          <w:spacing w:val="-5"/>
          <w:lang w:val="bg-BG"/>
        </w:rPr>
        <w:t xml:space="preserve"> </w:t>
      </w:r>
      <w:r w:rsidRPr="00546327">
        <w:rPr>
          <w:lang w:val="bg-BG"/>
        </w:rPr>
        <w:t>застрашен</w:t>
      </w:r>
      <w:r w:rsidRPr="00546327">
        <w:rPr>
          <w:spacing w:val="-2"/>
          <w:lang w:val="bg-BG"/>
        </w:rPr>
        <w:t xml:space="preserve"> </w:t>
      </w:r>
      <w:r w:rsidRPr="00546327">
        <w:rPr>
          <w:spacing w:val="-4"/>
          <w:lang w:val="bg-BG"/>
        </w:rPr>
        <w:t>ЗБР.</w:t>
      </w:r>
    </w:p>
    <w:p w:rsidR="00446D6F" w:rsidRPr="00546327" w:rsidRDefault="00446D6F" w:rsidP="00446D6F">
      <w:pPr>
        <w:widowControl w:val="0"/>
        <w:autoSpaceDE w:val="0"/>
        <w:autoSpaceDN w:val="0"/>
        <w:rPr>
          <w:lang w:val="bg-BG"/>
        </w:rPr>
      </w:pPr>
    </w:p>
    <w:p w:rsidR="00446D6F" w:rsidRPr="00546327" w:rsidRDefault="00446D6F" w:rsidP="00446D6F">
      <w:pPr>
        <w:rPr>
          <w:b/>
        </w:rPr>
      </w:pPr>
      <w:r w:rsidRPr="00546327">
        <w:rPr>
          <w:b/>
          <w:spacing w:val="-2"/>
          <w:u w:val="single"/>
        </w:rPr>
        <w:t>ЗАПЛАХИ:</w:t>
      </w:r>
    </w:p>
    <w:p w:rsidR="00446D6F" w:rsidRPr="00546327" w:rsidRDefault="00446D6F" w:rsidP="00446D6F">
      <w:pPr>
        <w:widowControl w:val="0"/>
        <w:tabs>
          <w:tab w:val="left" w:pos="850"/>
          <w:tab w:val="left" w:pos="863"/>
        </w:tabs>
        <w:autoSpaceDE w:val="0"/>
        <w:autoSpaceDN w:val="0"/>
        <w:rPr>
          <w:lang w:val="bg-BG"/>
        </w:rPr>
      </w:pPr>
      <w:r w:rsidRPr="00546327">
        <w:rPr>
          <w:lang w:val="bg-BG"/>
        </w:rPr>
        <w:t xml:space="preserve">Нанасяне на механични повреди на индивидите по време на горскостопанската </w:t>
      </w:r>
      <w:r w:rsidRPr="00546327">
        <w:rPr>
          <w:spacing w:val="-2"/>
          <w:lang w:val="bg-BG"/>
        </w:rPr>
        <w:t>дейност.</w:t>
      </w:r>
    </w:p>
    <w:p w:rsidR="00446D6F" w:rsidRPr="00546327" w:rsidRDefault="00446D6F" w:rsidP="00446D6F">
      <w:pPr>
        <w:widowControl w:val="0"/>
        <w:autoSpaceDE w:val="0"/>
        <w:autoSpaceDN w:val="0"/>
        <w:outlineLvl w:val="0"/>
        <w:rPr>
          <w:b/>
          <w:bCs/>
          <w:lang w:val="bg-BG"/>
        </w:rPr>
      </w:pPr>
      <w:r w:rsidRPr="00546327">
        <w:rPr>
          <w:b/>
          <w:bCs/>
          <w:lang w:val="bg-BG"/>
        </w:rPr>
        <w:t>ПРЕПОРЪКИ</w:t>
      </w:r>
      <w:r w:rsidRPr="00546327">
        <w:rPr>
          <w:b/>
          <w:bCs/>
          <w:spacing w:val="-4"/>
          <w:lang w:val="bg-BG"/>
        </w:rPr>
        <w:t xml:space="preserve"> </w:t>
      </w:r>
      <w:r w:rsidRPr="00546327">
        <w:rPr>
          <w:b/>
          <w:bCs/>
          <w:lang w:val="bg-BG"/>
        </w:rPr>
        <w:t>И</w:t>
      </w:r>
      <w:r w:rsidRPr="00546327">
        <w:rPr>
          <w:b/>
          <w:bCs/>
          <w:spacing w:val="-2"/>
          <w:lang w:val="bg-BG"/>
        </w:rPr>
        <w:t xml:space="preserve"> </w:t>
      </w:r>
      <w:r w:rsidRPr="00546327">
        <w:rPr>
          <w:b/>
          <w:bCs/>
          <w:lang w:val="bg-BG"/>
        </w:rPr>
        <w:t>УКАЗАНИЯ</w:t>
      </w:r>
      <w:r w:rsidRPr="00546327">
        <w:rPr>
          <w:b/>
          <w:bCs/>
          <w:spacing w:val="-3"/>
          <w:lang w:val="bg-BG"/>
        </w:rPr>
        <w:t xml:space="preserve"> </w:t>
      </w:r>
      <w:r w:rsidRPr="00546327">
        <w:rPr>
          <w:b/>
          <w:bCs/>
          <w:lang w:val="bg-BG"/>
        </w:rPr>
        <w:t>ЗА</w:t>
      </w:r>
      <w:r w:rsidRPr="00546327">
        <w:rPr>
          <w:b/>
          <w:bCs/>
          <w:spacing w:val="-2"/>
          <w:lang w:val="bg-BG"/>
        </w:rPr>
        <w:t xml:space="preserve"> СТОПАНИСВАНЕ</w:t>
      </w:r>
    </w:p>
    <w:p w:rsidR="00446D6F" w:rsidRPr="00546327" w:rsidRDefault="00446D6F" w:rsidP="00446D6F">
      <w:pPr>
        <w:widowControl w:val="0"/>
        <w:autoSpaceDE w:val="0"/>
        <w:autoSpaceDN w:val="0"/>
        <w:ind w:firstLine="707"/>
        <w:jc w:val="both"/>
        <w:rPr>
          <w:lang w:val="bg-BG"/>
        </w:rPr>
      </w:pPr>
      <w:r w:rsidRPr="00546327">
        <w:rPr>
          <w:lang w:val="bg-BG"/>
        </w:rPr>
        <w:t>Инвентаризиране и картиране на находищата на вида в границите на горското стопанство. При провеждане на лесовъдските мероприятия да не се нанасят механични повреди на индивидите.</w:t>
      </w:r>
    </w:p>
    <w:p w:rsidR="00446D6F" w:rsidRPr="00546327" w:rsidRDefault="00446D6F" w:rsidP="00446D6F">
      <w:pPr>
        <w:widowControl w:val="0"/>
        <w:autoSpaceDE w:val="0"/>
        <w:autoSpaceDN w:val="0"/>
        <w:rPr>
          <w:lang w:val="bg-BG"/>
        </w:rPr>
      </w:pPr>
    </w:p>
    <w:p w:rsidR="00446D6F" w:rsidRPr="00546327" w:rsidRDefault="00446D6F" w:rsidP="00446D6F">
      <w:pPr>
        <w:widowControl w:val="0"/>
        <w:autoSpaceDE w:val="0"/>
        <w:autoSpaceDN w:val="0"/>
        <w:outlineLvl w:val="0"/>
        <w:rPr>
          <w:b/>
          <w:bCs/>
          <w:lang w:val="bg-BG"/>
        </w:rPr>
      </w:pPr>
      <w:r w:rsidRPr="00546327">
        <w:rPr>
          <w:b/>
          <w:bCs/>
          <w:lang w:val="bg-BG"/>
        </w:rPr>
        <w:t>ПРЕПОРЪКИ</w:t>
      </w:r>
      <w:r w:rsidRPr="00546327">
        <w:rPr>
          <w:b/>
          <w:bCs/>
          <w:spacing w:val="-5"/>
          <w:lang w:val="bg-BG"/>
        </w:rPr>
        <w:t xml:space="preserve"> </w:t>
      </w:r>
      <w:r w:rsidRPr="00546327">
        <w:rPr>
          <w:b/>
          <w:bCs/>
          <w:lang w:val="bg-BG"/>
        </w:rPr>
        <w:t>И</w:t>
      </w:r>
      <w:r w:rsidRPr="00546327">
        <w:rPr>
          <w:b/>
          <w:bCs/>
          <w:spacing w:val="-2"/>
          <w:lang w:val="bg-BG"/>
        </w:rPr>
        <w:t xml:space="preserve"> </w:t>
      </w:r>
      <w:r w:rsidRPr="00546327">
        <w:rPr>
          <w:b/>
          <w:bCs/>
          <w:lang w:val="bg-BG"/>
        </w:rPr>
        <w:t>УКАЗАНИЯ</w:t>
      </w:r>
      <w:r w:rsidRPr="00546327">
        <w:rPr>
          <w:b/>
          <w:bCs/>
          <w:spacing w:val="-3"/>
          <w:lang w:val="bg-BG"/>
        </w:rPr>
        <w:t xml:space="preserve"> </w:t>
      </w:r>
      <w:r w:rsidRPr="00546327">
        <w:rPr>
          <w:b/>
          <w:bCs/>
          <w:lang w:val="bg-BG"/>
        </w:rPr>
        <w:t>ЗА</w:t>
      </w:r>
      <w:r w:rsidRPr="00546327">
        <w:rPr>
          <w:b/>
          <w:bCs/>
          <w:spacing w:val="-2"/>
          <w:lang w:val="bg-BG"/>
        </w:rPr>
        <w:t xml:space="preserve"> МОНИТОРИНГ</w:t>
      </w:r>
    </w:p>
    <w:p w:rsidR="00446D6F" w:rsidRPr="00546327" w:rsidRDefault="00446D6F" w:rsidP="00446D6F">
      <w:pPr>
        <w:widowControl w:val="0"/>
        <w:autoSpaceDE w:val="0"/>
        <w:autoSpaceDN w:val="0"/>
        <w:ind w:firstLine="707"/>
        <w:jc w:val="both"/>
        <w:rPr>
          <w:lang w:val="bg-BG"/>
        </w:rPr>
      </w:pPr>
      <w:r w:rsidRPr="00546327">
        <w:rPr>
          <w:lang w:val="bg-BG"/>
        </w:rPr>
        <w:t>Проверка състоянието на находището на вида (ежегодно) – брой индивиди, определяне на възрастовата структура на ценопопулацията (брой цъфтящи или плодоносещи индивиди), здравословно състояние (наличие на повреди или вредители).</w:t>
      </w:r>
    </w:p>
    <w:p w:rsidR="00446D6F" w:rsidRPr="00546327" w:rsidRDefault="00446D6F" w:rsidP="00446D6F">
      <w:pPr>
        <w:widowControl w:val="0"/>
        <w:autoSpaceDE w:val="0"/>
        <w:autoSpaceDN w:val="0"/>
        <w:rPr>
          <w:lang w:val="bg-BG"/>
        </w:rPr>
      </w:pPr>
    </w:p>
    <w:p w:rsidR="00446D6F" w:rsidRPr="00546327" w:rsidRDefault="00446D6F" w:rsidP="00446D6F">
      <w:pPr>
        <w:jc w:val="both"/>
        <w:rPr>
          <w:b/>
          <w:spacing w:val="-4"/>
          <w:u w:val="single"/>
          <w:lang w:val="bg-BG"/>
        </w:rPr>
      </w:pPr>
      <w:proofErr w:type="gramStart"/>
      <w:r w:rsidRPr="00546327">
        <w:rPr>
          <w:b/>
          <w:u w:val="single"/>
        </w:rPr>
        <w:t>Пурпурен</w:t>
      </w:r>
      <w:r w:rsidRPr="00546327">
        <w:rPr>
          <w:b/>
          <w:spacing w:val="-4"/>
          <w:u w:val="single"/>
        </w:rPr>
        <w:t xml:space="preserve"> </w:t>
      </w:r>
      <w:r w:rsidRPr="00546327">
        <w:rPr>
          <w:b/>
          <w:u w:val="single"/>
        </w:rPr>
        <w:t>дремник</w:t>
      </w:r>
      <w:r w:rsidRPr="00546327">
        <w:rPr>
          <w:b/>
          <w:spacing w:val="-2"/>
          <w:u w:val="single"/>
        </w:rPr>
        <w:t xml:space="preserve"> </w:t>
      </w:r>
      <w:r w:rsidRPr="00546327">
        <w:rPr>
          <w:b/>
          <w:u w:val="single"/>
        </w:rPr>
        <w:t>(</w:t>
      </w:r>
      <w:r w:rsidRPr="00546327">
        <w:rPr>
          <w:b/>
          <w:i/>
          <w:u w:val="single"/>
        </w:rPr>
        <w:t>Epipactis</w:t>
      </w:r>
      <w:r w:rsidRPr="00546327">
        <w:rPr>
          <w:b/>
          <w:i/>
          <w:spacing w:val="-2"/>
          <w:u w:val="single"/>
        </w:rPr>
        <w:t xml:space="preserve"> </w:t>
      </w:r>
      <w:r w:rsidRPr="00546327">
        <w:rPr>
          <w:b/>
          <w:i/>
          <w:u w:val="single"/>
        </w:rPr>
        <w:t>purpurata</w:t>
      </w:r>
      <w:r w:rsidRPr="00546327">
        <w:rPr>
          <w:b/>
          <w:i/>
          <w:spacing w:val="-3"/>
          <w:u w:val="single"/>
        </w:rPr>
        <w:t xml:space="preserve"> </w:t>
      </w:r>
      <w:r w:rsidRPr="00546327">
        <w:rPr>
          <w:b/>
          <w:spacing w:val="-4"/>
          <w:u w:val="single"/>
        </w:rPr>
        <w:t>Sm.)</w:t>
      </w:r>
      <w:proofErr w:type="gramEnd"/>
    </w:p>
    <w:p w:rsidR="00446D6F" w:rsidRPr="00546327" w:rsidRDefault="00446D6F" w:rsidP="00446D6F">
      <w:pPr>
        <w:jc w:val="both"/>
        <w:rPr>
          <w:b/>
          <w:lang w:val="bg-BG"/>
        </w:rPr>
      </w:pPr>
    </w:p>
    <w:p w:rsidR="00446D6F" w:rsidRPr="00546327" w:rsidRDefault="00446D6F" w:rsidP="00446D6F">
      <w:pPr>
        <w:widowControl w:val="0"/>
        <w:autoSpaceDE w:val="0"/>
        <w:autoSpaceDN w:val="0"/>
        <w:ind w:firstLine="707"/>
        <w:jc w:val="both"/>
        <w:rPr>
          <w:spacing w:val="-2"/>
          <w:lang w:val="bg-BG"/>
        </w:rPr>
      </w:pPr>
      <w:r w:rsidRPr="00546327">
        <w:rPr>
          <w:lang w:val="bg-BG"/>
        </w:rPr>
        <w:t>Многогодишно тревисто растение с дълго, понякога разклонено, коренище. Стъблата са високи 1(5), 20–70 cm, масленозелени с ясен виолетов оттенък. Листата са 4–8, тясноланцетни до овалноланцетни, стъблообхващащи, най-едрите са 5–9 cm дълги и 1.5–3 cm широки. Съцветието е с 12–25(30) слабо ароматни цвята, оста е с ясен виолетов</w:t>
      </w:r>
      <w:r w:rsidRPr="00546327">
        <w:rPr>
          <w:spacing w:val="4"/>
          <w:lang w:val="bg-BG"/>
        </w:rPr>
        <w:t xml:space="preserve"> </w:t>
      </w:r>
      <w:r w:rsidRPr="00546327">
        <w:rPr>
          <w:lang w:val="bg-BG"/>
        </w:rPr>
        <w:t>оттенък</w:t>
      </w:r>
      <w:r w:rsidRPr="00546327">
        <w:rPr>
          <w:spacing w:val="5"/>
          <w:lang w:val="bg-BG"/>
        </w:rPr>
        <w:t xml:space="preserve"> </w:t>
      </w:r>
      <w:r w:rsidRPr="00546327">
        <w:rPr>
          <w:lang w:val="bg-BG"/>
        </w:rPr>
        <w:t>и</w:t>
      </w:r>
      <w:r w:rsidRPr="00546327">
        <w:rPr>
          <w:spacing w:val="8"/>
          <w:lang w:val="bg-BG"/>
        </w:rPr>
        <w:t xml:space="preserve"> </w:t>
      </w:r>
      <w:r w:rsidRPr="00546327">
        <w:rPr>
          <w:lang w:val="bg-BG"/>
        </w:rPr>
        <w:t>късовлакнеста.</w:t>
      </w:r>
      <w:r w:rsidRPr="00546327">
        <w:rPr>
          <w:spacing w:val="7"/>
          <w:lang w:val="bg-BG"/>
        </w:rPr>
        <w:t xml:space="preserve"> </w:t>
      </w:r>
      <w:r w:rsidRPr="00546327">
        <w:rPr>
          <w:lang w:val="bg-BG"/>
        </w:rPr>
        <w:t>Околоцветните</w:t>
      </w:r>
      <w:r w:rsidRPr="00546327">
        <w:rPr>
          <w:spacing w:val="7"/>
          <w:lang w:val="bg-BG"/>
        </w:rPr>
        <w:t xml:space="preserve"> </w:t>
      </w:r>
      <w:r w:rsidRPr="00546327">
        <w:rPr>
          <w:lang w:val="bg-BG"/>
        </w:rPr>
        <w:t>листчета</w:t>
      </w:r>
      <w:r w:rsidRPr="00546327">
        <w:rPr>
          <w:spacing w:val="7"/>
          <w:lang w:val="bg-BG"/>
        </w:rPr>
        <w:t xml:space="preserve"> </w:t>
      </w:r>
      <w:r w:rsidRPr="00546327">
        <w:rPr>
          <w:lang w:val="bg-BG"/>
        </w:rPr>
        <w:t>са</w:t>
      </w:r>
      <w:r w:rsidRPr="00546327">
        <w:rPr>
          <w:spacing w:val="6"/>
          <w:lang w:val="bg-BG"/>
        </w:rPr>
        <w:t xml:space="preserve"> </w:t>
      </w:r>
      <w:r w:rsidRPr="00546327">
        <w:rPr>
          <w:lang w:val="bg-BG"/>
        </w:rPr>
        <w:t>дълги</w:t>
      </w:r>
      <w:r w:rsidRPr="00546327">
        <w:rPr>
          <w:spacing w:val="6"/>
          <w:lang w:val="bg-BG"/>
        </w:rPr>
        <w:t xml:space="preserve"> </w:t>
      </w:r>
      <w:r w:rsidRPr="00546327">
        <w:rPr>
          <w:lang w:val="bg-BG"/>
        </w:rPr>
        <w:t>8–12</w:t>
      </w:r>
      <w:r w:rsidRPr="00546327">
        <w:rPr>
          <w:spacing w:val="7"/>
          <w:lang w:val="bg-BG"/>
        </w:rPr>
        <w:t xml:space="preserve"> </w:t>
      </w:r>
      <w:r w:rsidRPr="00546327">
        <w:rPr>
          <w:lang w:val="bg-BG"/>
        </w:rPr>
        <w:t>mm,</w:t>
      </w:r>
      <w:r w:rsidRPr="00546327">
        <w:rPr>
          <w:spacing w:val="7"/>
          <w:lang w:val="bg-BG"/>
        </w:rPr>
        <w:t xml:space="preserve"> </w:t>
      </w:r>
      <w:r w:rsidRPr="00546327">
        <w:rPr>
          <w:spacing w:val="-2"/>
          <w:lang w:val="bg-BG"/>
        </w:rPr>
        <w:t>широки</w:t>
      </w:r>
    </w:p>
    <w:p w:rsidR="00446D6F" w:rsidRPr="00546327" w:rsidRDefault="00446D6F" w:rsidP="00446D6F">
      <w:pPr>
        <w:widowControl w:val="0"/>
        <w:autoSpaceDE w:val="0"/>
        <w:autoSpaceDN w:val="0"/>
        <w:ind w:firstLine="707"/>
        <w:jc w:val="both"/>
        <w:rPr>
          <w:spacing w:val="-2"/>
          <w:lang w:val="bg-BG"/>
        </w:rPr>
      </w:pPr>
    </w:p>
    <w:p w:rsidR="00446D6F" w:rsidRPr="00546327" w:rsidRDefault="00446D6F" w:rsidP="00446D6F">
      <w:pPr>
        <w:widowControl w:val="0"/>
        <w:autoSpaceDE w:val="0"/>
        <w:autoSpaceDN w:val="0"/>
        <w:jc w:val="both"/>
        <w:rPr>
          <w:lang w:val="bg-BG"/>
        </w:rPr>
      </w:pPr>
      <w:r w:rsidRPr="00546327">
        <w:rPr>
          <w:lang w:val="bg-BG"/>
        </w:rPr>
        <w:t>4–5 mm, бяло-зелени с виолетов оттенък, копринено блестящи. Устната е дълга 8–10 mm, хипохилът е полусферичен, розово-виолетов, епихилът е сърцевиден, извит назад,</w:t>
      </w:r>
      <w:r w:rsidRPr="00546327">
        <w:rPr>
          <w:spacing w:val="40"/>
          <w:lang w:val="bg-BG"/>
        </w:rPr>
        <w:t xml:space="preserve"> </w:t>
      </w:r>
      <w:r w:rsidRPr="00546327">
        <w:rPr>
          <w:lang w:val="bg-BG"/>
        </w:rPr>
        <w:t>с</w:t>
      </w:r>
      <w:r w:rsidRPr="00546327">
        <w:rPr>
          <w:spacing w:val="-4"/>
          <w:lang w:val="bg-BG"/>
        </w:rPr>
        <w:t xml:space="preserve"> </w:t>
      </w:r>
      <w:r w:rsidRPr="00546327">
        <w:rPr>
          <w:lang w:val="bg-BG"/>
        </w:rPr>
        <w:t>2</w:t>
      </w:r>
      <w:r w:rsidRPr="00546327">
        <w:rPr>
          <w:spacing w:val="-3"/>
          <w:lang w:val="bg-BG"/>
        </w:rPr>
        <w:t xml:space="preserve"> </w:t>
      </w:r>
      <w:r w:rsidRPr="00546327">
        <w:rPr>
          <w:lang w:val="bg-BG"/>
        </w:rPr>
        <w:t>гладки</w:t>
      </w:r>
      <w:r w:rsidRPr="00546327">
        <w:rPr>
          <w:spacing w:val="-3"/>
          <w:lang w:val="bg-BG"/>
        </w:rPr>
        <w:t xml:space="preserve"> </w:t>
      </w:r>
      <w:r w:rsidRPr="00546327">
        <w:rPr>
          <w:lang w:val="bg-BG"/>
        </w:rPr>
        <w:t>задебеления,</w:t>
      </w:r>
      <w:r w:rsidRPr="00546327">
        <w:rPr>
          <w:spacing w:val="-3"/>
          <w:lang w:val="bg-BG"/>
        </w:rPr>
        <w:t xml:space="preserve"> </w:t>
      </w:r>
      <w:r w:rsidRPr="00546327">
        <w:rPr>
          <w:lang w:val="bg-BG"/>
        </w:rPr>
        <w:t>светловиолетов.</w:t>
      </w:r>
      <w:r w:rsidRPr="00546327">
        <w:rPr>
          <w:spacing w:val="-3"/>
          <w:lang w:val="bg-BG"/>
        </w:rPr>
        <w:t xml:space="preserve"> </w:t>
      </w:r>
      <w:r w:rsidRPr="00546327">
        <w:rPr>
          <w:lang w:val="bg-BG"/>
        </w:rPr>
        <w:t>Цъфти</w:t>
      </w:r>
      <w:r w:rsidRPr="00546327">
        <w:rPr>
          <w:spacing w:val="-2"/>
          <w:lang w:val="bg-BG"/>
        </w:rPr>
        <w:t xml:space="preserve"> </w:t>
      </w:r>
      <w:r w:rsidRPr="00546327">
        <w:rPr>
          <w:lang w:val="bg-BG"/>
        </w:rPr>
        <w:t>през</w:t>
      </w:r>
      <w:r w:rsidRPr="00546327">
        <w:rPr>
          <w:spacing w:val="-3"/>
          <w:lang w:val="bg-BG"/>
        </w:rPr>
        <w:t xml:space="preserve"> </w:t>
      </w:r>
      <w:r w:rsidRPr="00546327">
        <w:rPr>
          <w:lang w:val="bg-BG"/>
        </w:rPr>
        <w:t>юни</w:t>
      </w:r>
      <w:r w:rsidRPr="00546327">
        <w:rPr>
          <w:spacing w:val="-5"/>
          <w:lang w:val="bg-BG"/>
        </w:rPr>
        <w:t xml:space="preserve"> </w:t>
      </w:r>
      <w:r w:rsidRPr="00546327">
        <w:rPr>
          <w:lang w:val="bg-BG"/>
        </w:rPr>
        <w:t>и</w:t>
      </w:r>
      <w:r w:rsidRPr="00546327">
        <w:rPr>
          <w:spacing w:val="-3"/>
          <w:lang w:val="bg-BG"/>
        </w:rPr>
        <w:t xml:space="preserve"> </w:t>
      </w:r>
      <w:r w:rsidRPr="00546327">
        <w:rPr>
          <w:lang w:val="bg-BG"/>
        </w:rPr>
        <w:t>плодоноси</w:t>
      </w:r>
      <w:r w:rsidRPr="00546327">
        <w:rPr>
          <w:spacing w:val="-3"/>
          <w:lang w:val="bg-BG"/>
        </w:rPr>
        <w:t xml:space="preserve"> </w:t>
      </w:r>
      <w:r w:rsidRPr="00546327">
        <w:rPr>
          <w:lang w:val="bg-BG"/>
        </w:rPr>
        <w:t>през</w:t>
      </w:r>
      <w:r w:rsidRPr="00546327">
        <w:rPr>
          <w:spacing w:val="-3"/>
          <w:lang w:val="bg-BG"/>
        </w:rPr>
        <w:t xml:space="preserve"> </w:t>
      </w:r>
      <w:r w:rsidRPr="00546327">
        <w:rPr>
          <w:lang w:val="bg-BG"/>
        </w:rPr>
        <w:t>юли-август.. Опрашва се от насекоми. Размножава се със семена. Среща се в добре запазени</w:t>
      </w:r>
      <w:r w:rsidRPr="00546327">
        <w:rPr>
          <w:spacing w:val="40"/>
          <w:lang w:val="bg-BG"/>
        </w:rPr>
        <w:t xml:space="preserve"> </w:t>
      </w:r>
      <w:r w:rsidRPr="00546327">
        <w:rPr>
          <w:lang w:val="bg-BG"/>
        </w:rPr>
        <w:t>сенчести букови гори, в участъци с дълбоки, често глинести почви, обикновено при неголям наклон (Ант. Петрова 2011).</w:t>
      </w:r>
    </w:p>
    <w:p w:rsidR="00446D6F" w:rsidRPr="00546327" w:rsidRDefault="00446D6F" w:rsidP="00446D6F">
      <w:pPr>
        <w:widowControl w:val="0"/>
        <w:autoSpaceDE w:val="0"/>
        <w:autoSpaceDN w:val="0"/>
        <w:jc w:val="both"/>
        <w:rPr>
          <w:lang w:val="bg-BG"/>
        </w:rPr>
      </w:pPr>
      <w:r w:rsidRPr="00546327">
        <w:rPr>
          <w:lang w:val="bg-BG"/>
        </w:rPr>
        <w:t>Видът</w:t>
      </w:r>
      <w:r w:rsidRPr="00546327">
        <w:rPr>
          <w:spacing w:val="17"/>
          <w:lang w:val="bg-BG"/>
        </w:rPr>
        <w:t xml:space="preserve"> </w:t>
      </w:r>
      <w:r w:rsidRPr="00546327">
        <w:rPr>
          <w:lang w:val="bg-BG"/>
        </w:rPr>
        <w:t>е</w:t>
      </w:r>
      <w:r w:rsidRPr="00546327">
        <w:rPr>
          <w:spacing w:val="19"/>
          <w:lang w:val="bg-BG"/>
        </w:rPr>
        <w:t xml:space="preserve"> </w:t>
      </w:r>
      <w:r w:rsidRPr="00546327">
        <w:rPr>
          <w:lang w:val="bg-BG"/>
        </w:rPr>
        <w:t>включен</w:t>
      </w:r>
      <w:r w:rsidRPr="00546327">
        <w:rPr>
          <w:spacing w:val="21"/>
          <w:lang w:val="bg-BG"/>
        </w:rPr>
        <w:t xml:space="preserve"> </w:t>
      </w:r>
      <w:r w:rsidRPr="00546327">
        <w:rPr>
          <w:lang w:val="bg-BG"/>
        </w:rPr>
        <w:t>в</w:t>
      </w:r>
      <w:r w:rsidRPr="00546327">
        <w:rPr>
          <w:spacing w:val="18"/>
          <w:lang w:val="bg-BG"/>
        </w:rPr>
        <w:t xml:space="preserve"> </w:t>
      </w:r>
      <w:r w:rsidRPr="00546327">
        <w:rPr>
          <w:lang w:val="bg-BG"/>
        </w:rPr>
        <w:t>Червена</w:t>
      </w:r>
      <w:r w:rsidRPr="00546327">
        <w:rPr>
          <w:spacing w:val="19"/>
          <w:lang w:val="bg-BG"/>
        </w:rPr>
        <w:t xml:space="preserve"> </w:t>
      </w:r>
      <w:r w:rsidRPr="00546327">
        <w:rPr>
          <w:lang w:val="bg-BG"/>
        </w:rPr>
        <w:t>книга</w:t>
      </w:r>
      <w:r w:rsidRPr="00546327">
        <w:rPr>
          <w:spacing w:val="19"/>
          <w:lang w:val="bg-BG"/>
        </w:rPr>
        <w:t xml:space="preserve"> </w:t>
      </w:r>
      <w:r w:rsidRPr="00546327">
        <w:rPr>
          <w:lang w:val="bg-BG"/>
        </w:rPr>
        <w:t>на</w:t>
      </w:r>
      <w:r w:rsidRPr="00546327">
        <w:rPr>
          <w:spacing w:val="19"/>
          <w:lang w:val="bg-BG"/>
        </w:rPr>
        <w:t xml:space="preserve"> </w:t>
      </w:r>
      <w:r w:rsidRPr="00546327">
        <w:rPr>
          <w:lang w:val="bg-BG"/>
        </w:rPr>
        <w:t>Р.</w:t>
      </w:r>
      <w:r w:rsidRPr="00546327">
        <w:rPr>
          <w:spacing w:val="19"/>
          <w:lang w:val="bg-BG"/>
        </w:rPr>
        <w:t xml:space="preserve"> </w:t>
      </w:r>
      <w:r w:rsidRPr="00546327">
        <w:rPr>
          <w:lang w:val="bg-BG"/>
        </w:rPr>
        <w:t>България</w:t>
      </w:r>
      <w:r w:rsidRPr="00546327">
        <w:rPr>
          <w:spacing w:val="20"/>
          <w:lang w:val="bg-BG"/>
        </w:rPr>
        <w:t xml:space="preserve"> </w:t>
      </w:r>
      <w:r w:rsidRPr="00546327">
        <w:rPr>
          <w:lang w:val="bg-BG"/>
        </w:rPr>
        <w:t>(Пеев</w:t>
      </w:r>
      <w:r w:rsidRPr="00546327">
        <w:rPr>
          <w:spacing w:val="19"/>
          <w:lang w:val="bg-BG"/>
        </w:rPr>
        <w:t xml:space="preserve"> </w:t>
      </w:r>
      <w:r w:rsidRPr="00546327">
        <w:rPr>
          <w:lang w:val="bg-BG"/>
        </w:rPr>
        <w:t>и</w:t>
      </w:r>
      <w:r w:rsidRPr="00546327">
        <w:rPr>
          <w:spacing w:val="20"/>
          <w:lang w:val="bg-BG"/>
        </w:rPr>
        <w:t xml:space="preserve"> </w:t>
      </w:r>
      <w:r w:rsidRPr="00546327">
        <w:rPr>
          <w:lang w:val="bg-BG"/>
        </w:rPr>
        <w:t>др.</w:t>
      </w:r>
      <w:r w:rsidRPr="00546327">
        <w:rPr>
          <w:spacing w:val="28"/>
          <w:lang w:val="bg-BG"/>
        </w:rPr>
        <w:t xml:space="preserve"> </w:t>
      </w:r>
      <w:r w:rsidRPr="00546327">
        <w:rPr>
          <w:lang w:val="bg-BG"/>
        </w:rPr>
        <w:t>2011)</w:t>
      </w:r>
      <w:r w:rsidRPr="00546327">
        <w:rPr>
          <w:spacing w:val="19"/>
          <w:lang w:val="bg-BG"/>
        </w:rPr>
        <w:t xml:space="preserve"> </w:t>
      </w:r>
      <w:r w:rsidRPr="00546327">
        <w:rPr>
          <w:lang w:val="bg-BG"/>
        </w:rPr>
        <w:t>с</w:t>
      </w:r>
      <w:r w:rsidRPr="00546327">
        <w:rPr>
          <w:spacing w:val="21"/>
          <w:lang w:val="bg-BG"/>
        </w:rPr>
        <w:t xml:space="preserve"> </w:t>
      </w:r>
      <w:r w:rsidRPr="00546327">
        <w:rPr>
          <w:spacing w:val="-2"/>
          <w:lang w:val="bg-BG"/>
        </w:rPr>
        <w:t>категория</w:t>
      </w:r>
      <w:r w:rsidRPr="00546327">
        <w:rPr>
          <w:lang w:val="bg-BG"/>
        </w:rPr>
        <w:t xml:space="preserve"> „застрашен”,</w:t>
      </w:r>
      <w:r w:rsidRPr="00546327">
        <w:rPr>
          <w:spacing w:val="-2"/>
          <w:lang w:val="bg-BG"/>
        </w:rPr>
        <w:t xml:space="preserve"> </w:t>
      </w:r>
      <w:r w:rsidRPr="00546327">
        <w:rPr>
          <w:lang w:val="bg-BG"/>
        </w:rPr>
        <w:t>в</w:t>
      </w:r>
      <w:r w:rsidRPr="00546327">
        <w:rPr>
          <w:spacing w:val="-3"/>
          <w:lang w:val="bg-BG"/>
        </w:rPr>
        <w:t xml:space="preserve"> </w:t>
      </w:r>
      <w:r w:rsidRPr="00546327">
        <w:rPr>
          <w:lang w:val="bg-BG"/>
        </w:rPr>
        <w:t>ЗБР</w:t>
      </w:r>
      <w:r w:rsidRPr="00546327">
        <w:rPr>
          <w:spacing w:val="-2"/>
          <w:lang w:val="bg-BG"/>
        </w:rPr>
        <w:t xml:space="preserve"> </w:t>
      </w:r>
      <w:r w:rsidRPr="00546327">
        <w:rPr>
          <w:lang w:val="bg-BG"/>
        </w:rPr>
        <w:t>и</w:t>
      </w:r>
      <w:r w:rsidRPr="00546327">
        <w:rPr>
          <w:spacing w:val="-1"/>
          <w:lang w:val="bg-BG"/>
        </w:rPr>
        <w:t xml:space="preserve"> </w:t>
      </w:r>
      <w:r w:rsidRPr="00546327">
        <w:rPr>
          <w:spacing w:val="-2"/>
          <w:lang w:val="bg-BG"/>
        </w:rPr>
        <w:t>CITES(2).</w:t>
      </w:r>
    </w:p>
    <w:p w:rsidR="00446D6F" w:rsidRPr="00546327" w:rsidRDefault="00446D6F" w:rsidP="00446D6F">
      <w:pPr>
        <w:widowControl w:val="0"/>
        <w:autoSpaceDE w:val="0"/>
        <w:autoSpaceDN w:val="0"/>
        <w:rPr>
          <w:lang w:val="bg-BG"/>
        </w:rPr>
      </w:pPr>
    </w:p>
    <w:p w:rsidR="00446D6F" w:rsidRPr="00546327" w:rsidRDefault="00446D6F" w:rsidP="00446D6F">
      <w:pPr>
        <w:rPr>
          <w:b/>
        </w:rPr>
      </w:pPr>
      <w:r w:rsidRPr="00546327">
        <w:rPr>
          <w:b/>
          <w:spacing w:val="-2"/>
          <w:u w:val="single"/>
        </w:rPr>
        <w:t>ЗАПЛАХИ:</w:t>
      </w:r>
    </w:p>
    <w:p w:rsidR="00446D6F" w:rsidRPr="00546327" w:rsidRDefault="00446D6F" w:rsidP="00446D6F">
      <w:pPr>
        <w:widowControl w:val="0"/>
        <w:tabs>
          <w:tab w:val="left" w:pos="850"/>
        </w:tabs>
        <w:autoSpaceDE w:val="0"/>
        <w:autoSpaceDN w:val="0"/>
        <w:rPr>
          <w:lang w:val="bg-BG"/>
        </w:rPr>
      </w:pPr>
      <w:r w:rsidRPr="00546327">
        <w:rPr>
          <w:lang w:val="bg-BG"/>
        </w:rPr>
        <w:t>Изкореняване</w:t>
      </w:r>
      <w:r w:rsidRPr="00546327">
        <w:rPr>
          <w:spacing w:val="-4"/>
          <w:lang w:val="bg-BG"/>
        </w:rPr>
        <w:t xml:space="preserve"> </w:t>
      </w:r>
      <w:r w:rsidRPr="00546327">
        <w:rPr>
          <w:lang w:val="bg-BG"/>
        </w:rPr>
        <w:t>на</w:t>
      </w:r>
      <w:r w:rsidRPr="00546327">
        <w:rPr>
          <w:spacing w:val="-3"/>
          <w:lang w:val="bg-BG"/>
        </w:rPr>
        <w:t xml:space="preserve"> </w:t>
      </w:r>
      <w:r w:rsidRPr="00546327">
        <w:rPr>
          <w:lang w:val="bg-BG"/>
        </w:rPr>
        <w:t>вида</w:t>
      </w:r>
      <w:r w:rsidRPr="00546327">
        <w:rPr>
          <w:spacing w:val="-3"/>
          <w:lang w:val="bg-BG"/>
        </w:rPr>
        <w:t xml:space="preserve"> </w:t>
      </w:r>
      <w:r w:rsidRPr="00546327">
        <w:rPr>
          <w:lang w:val="bg-BG"/>
        </w:rPr>
        <w:t>по</w:t>
      </w:r>
      <w:r w:rsidRPr="00546327">
        <w:rPr>
          <w:spacing w:val="-2"/>
          <w:lang w:val="bg-BG"/>
        </w:rPr>
        <w:t xml:space="preserve"> </w:t>
      </w:r>
      <w:r w:rsidRPr="00546327">
        <w:rPr>
          <w:lang w:val="bg-BG"/>
        </w:rPr>
        <w:t>време</w:t>
      </w:r>
      <w:r w:rsidRPr="00546327">
        <w:rPr>
          <w:spacing w:val="-3"/>
          <w:lang w:val="bg-BG"/>
        </w:rPr>
        <w:t xml:space="preserve"> </w:t>
      </w:r>
      <w:r w:rsidRPr="00546327">
        <w:rPr>
          <w:lang w:val="bg-BG"/>
        </w:rPr>
        <w:t>на</w:t>
      </w:r>
      <w:r w:rsidRPr="00546327">
        <w:rPr>
          <w:spacing w:val="-3"/>
          <w:lang w:val="bg-BG"/>
        </w:rPr>
        <w:t xml:space="preserve"> </w:t>
      </w:r>
      <w:r w:rsidRPr="00546327">
        <w:rPr>
          <w:lang w:val="bg-BG"/>
        </w:rPr>
        <w:t>лесовъдски</w:t>
      </w:r>
      <w:r w:rsidRPr="00546327">
        <w:rPr>
          <w:spacing w:val="-1"/>
          <w:lang w:val="bg-BG"/>
        </w:rPr>
        <w:t xml:space="preserve"> </w:t>
      </w:r>
      <w:r w:rsidRPr="00546327">
        <w:rPr>
          <w:spacing w:val="-2"/>
          <w:lang w:val="bg-BG"/>
        </w:rPr>
        <w:t>дейности.</w:t>
      </w:r>
    </w:p>
    <w:p w:rsidR="00446D6F" w:rsidRPr="00546327" w:rsidRDefault="00446D6F" w:rsidP="00446D6F">
      <w:pPr>
        <w:widowControl w:val="0"/>
        <w:tabs>
          <w:tab w:val="left" w:pos="850"/>
        </w:tabs>
        <w:autoSpaceDE w:val="0"/>
        <w:autoSpaceDN w:val="0"/>
        <w:rPr>
          <w:lang w:val="bg-BG"/>
        </w:rPr>
      </w:pPr>
      <w:r w:rsidRPr="00546327">
        <w:rPr>
          <w:lang w:val="bg-BG"/>
        </w:rPr>
        <w:lastRenderedPageBreak/>
        <w:t>Механични</w:t>
      </w:r>
      <w:r w:rsidRPr="00546327">
        <w:rPr>
          <w:spacing w:val="-6"/>
          <w:lang w:val="bg-BG"/>
        </w:rPr>
        <w:t xml:space="preserve"> </w:t>
      </w:r>
      <w:r w:rsidRPr="00546327">
        <w:rPr>
          <w:lang w:val="bg-BG"/>
        </w:rPr>
        <w:t>повреди</w:t>
      </w:r>
      <w:r w:rsidRPr="00546327">
        <w:rPr>
          <w:spacing w:val="-5"/>
          <w:lang w:val="bg-BG"/>
        </w:rPr>
        <w:t xml:space="preserve"> </w:t>
      </w:r>
      <w:r w:rsidRPr="00546327">
        <w:rPr>
          <w:lang w:val="bg-BG"/>
        </w:rPr>
        <w:t>на</w:t>
      </w:r>
      <w:r w:rsidRPr="00546327">
        <w:rPr>
          <w:spacing w:val="-5"/>
          <w:lang w:val="bg-BG"/>
        </w:rPr>
        <w:t xml:space="preserve"> </w:t>
      </w:r>
      <w:r w:rsidRPr="00546327">
        <w:rPr>
          <w:lang w:val="bg-BG"/>
        </w:rPr>
        <w:t>индивидите</w:t>
      </w:r>
      <w:r w:rsidRPr="00546327">
        <w:rPr>
          <w:spacing w:val="-3"/>
          <w:lang w:val="bg-BG"/>
        </w:rPr>
        <w:t xml:space="preserve"> </w:t>
      </w:r>
      <w:r w:rsidRPr="00546327">
        <w:rPr>
          <w:lang w:val="bg-BG"/>
        </w:rPr>
        <w:t>при</w:t>
      </w:r>
      <w:r w:rsidRPr="00546327">
        <w:rPr>
          <w:spacing w:val="-4"/>
          <w:lang w:val="bg-BG"/>
        </w:rPr>
        <w:t xml:space="preserve"> </w:t>
      </w:r>
      <w:r w:rsidRPr="00546327">
        <w:rPr>
          <w:lang w:val="bg-BG"/>
        </w:rPr>
        <w:t>горскостопанските</w:t>
      </w:r>
      <w:r w:rsidRPr="00546327">
        <w:rPr>
          <w:spacing w:val="-3"/>
          <w:lang w:val="bg-BG"/>
        </w:rPr>
        <w:t xml:space="preserve"> </w:t>
      </w:r>
      <w:r w:rsidRPr="00546327">
        <w:rPr>
          <w:spacing w:val="-2"/>
          <w:lang w:val="bg-BG"/>
        </w:rPr>
        <w:t>дейности.</w:t>
      </w:r>
    </w:p>
    <w:p w:rsidR="00446D6F" w:rsidRPr="00546327" w:rsidRDefault="00446D6F" w:rsidP="00446D6F">
      <w:pPr>
        <w:widowControl w:val="0"/>
        <w:autoSpaceDE w:val="0"/>
        <w:autoSpaceDN w:val="0"/>
        <w:rPr>
          <w:lang w:val="bg-BG"/>
        </w:rPr>
      </w:pPr>
    </w:p>
    <w:p w:rsidR="00446D6F" w:rsidRPr="00546327" w:rsidRDefault="00446D6F" w:rsidP="00446D6F">
      <w:pPr>
        <w:widowControl w:val="0"/>
        <w:autoSpaceDE w:val="0"/>
        <w:autoSpaceDN w:val="0"/>
        <w:jc w:val="both"/>
        <w:outlineLvl w:val="0"/>
        <w:rPr>
          <w:b/>
          <w:bCs/>
          <w:lang w:val="bg-BG"/>
        </w:rPr>
      </w:pPr>
      <w:r w:rsidRPr="00546327">
        <w:rPr>
          <w:b/>
          <w:bCs/>
          <w:lang w:val="bg-BG"/>
        </w:rPr>
        <w:t>ПРЕПОРЪКИ</w:t>
      </w:r>
      <w:r w:rsidRPr="00546327">
        <w:rPr>
          <w:b/>
          <w:bCs/>
          <w:spacing w:val="-5"/>
          <w:lang w:val="bg-BG"/>
        </w:rPr>
        <w:t xml:space="preserve"> </w:t>
      </w:r>
      <w:r w:rsidRPr="00546327">
        <w:rPr>
          <w:b/>
          <w:bCs/>
          <w:lang w:val="bg-BG"/>
        </w:rPr>
        <w:t>И</w:t>
      </w:r>
      <w:r w:rsidRPr="00546327">
        <w:rPr>
          <w:b/>
          <w:bCs/>
          <w:spacing w:val="-2"/>
          <w:lang w:val="bg-BG"/>
        </w:rPr>
        <w:t xml:space="preserve"> </w:t>
      </w:r>
      <w:r w:rsidRPr="00546327">
        <w:rPr>
          <w:b/>
          <w:bCs/>
          <w:lang w:val="bg-BG"/>
        </w:rPr>
        <w:t>УКАЗАНИЯ</w:t>
      </w:r>
      <w:r w:rsidRPr="00546327">
        <w:rPr>
          <w:b/>
          <w:bCs/>
          <w:spacing w:val="-3"/>
          <w:lang w:val="bg-BG"/>
        </w:rPr>
        <w:t xml:space="preserve"> </w:t>
      </w:r>
      <w:r w:rsidRPr="00546327">
        <w:rPr>
          <w:b/>
          <w:bCs/>
          <w:lang w:val="bg-BG"/>
        </w:rPr>
        <w:t>ЗА</w:t>
      </w:r>
      <w:r w:rsidRPr="00546327">
        <w:rPr>
          <w:b/>
          <w:bCs/>
          <w:spacing w:val="-2"/>
          <w:lang w:val="bg-BG"/>
        </w:rPr>
        <w:t xml:space="preserve"> СТОПАНИСВАНЕ</w:t>
      </w:r>
    </w:p>
    <w:p w:rsidR="00446D6F" w:rsidRPr="00546327" w:rsidRDefault="00446D6F" w:rsidP="00446D6F">
      <w:pPr>
        <w:widowControl w:val="0"/>
        <w:autoSpaceDE w:val="0"/>
        <w:autoSpaceDN w:val="0"/>
        <w:ind w:firstLine="707"/>
        <w:jc w:val="both"/>
        <w:rPr>
          <w:lang w:val="bg-BG"/>
        </w:rPr>
      </w:pPr>
      <w:r w:rsidRPr="00546327">
        <w:rPr>
          <w:lang w:val="bg-BG"/>
        </w:rPr>
        <w:t>Инвентаризиране и картиране на потенциалните находищата на вида в</w:t>
      </w:r>
      <w:r w:rsidRPr="00546327">
        <w:rPr>
          <w:spacing w:val="40"/>
          <w:lang w:val="bg-BG"/>
        </w:rPr>
        <w:t xml:space="preserve"> </w:t>
      </w:r>
      <w:r w:rsidRPr="00546327">
        <w:rPr>
          <w:lang w:val="bg-BG"/>
        </w:rPr>
        <w:t>границите на горското стопанство. Дейностите могат да се извършват от служителите на ДГС “Акад. Николай Хайтов”. При установяване на вида да се преустановят на лесовъдските дейности в съотвената горскостопанска единица (подотдел).</w:t>
      </w:r>
    </w:p>
    <w:p w:rsidR="00446D6F" w:rsidRPr="00546327" w:rsidRDefault="00446D6F" w:rsidP="00446D6F">
      <w:pPr>
        <w:widowControl w:val="0"/>
        <w:autoSpaceDE w:val="0"/>
        <w:autoSpaceDN w:val="0"/>
        <w:rPr>
          <w:lang w:val="bg-BG"/>
        </w:rPr>
      </w:pPr>
    </w:p>
    <w:p w:rsidR="00446D6F" w:rsidRPr="00546327" w:rsidRDefault="00446D6F" w:rsidP="00446D6F">
      <w:pPr>
        <w:widowControl w:val="0"/>
        <w:autoSpaceDE w:val="0"/>
        <w:autoSpaceDN w:val="0"/>
        <w:jc w:val="both"/>
        <w:outlineLvl w:val="0"/>
        <w:rPr>
          <w:b/>
          <w:bCs/>
          <w:lang w:val="bg-BG"/>
        </w:rPr>
      </w:pPr>
      <w:r w:rsidRPr="00546327">
        <w:rPr>
          <w:b/>
          <w:bCs/>
          <w:lang w:val="bg-BG"/>
        </w:rPr>
        <w:t>ПРЕПОРЪКИ</w:t>
      </w:r>
      <w:r w:rsidRPr="00546327">
        <w:rPr>
          <w:b/>
          <w:bCs/>
          <w:spacing w:val="-5"/>
          <w:lang w:val="bg-BG"/>
        </w:rPr>
        <w:t xml:space="preserve"> </w:t>
      </w:r>
      <w:r w:rsidRPr="00546327">
        <w:rPr>
          <w:b/>
          <w:bCs/>
          <w:lang w:val="bg-BG"/>
        </w:rPr>
        <w:t>И</w:t>
      </w:r>
      <w:r w:rsidRPr="00546327">
        <w:rPr>
          <w:b/>
          <w:bCs/>
          <w:spacing w:val="-2"/>
          <w:lang w:val="bg-BG"/>
        </w:rPr>
        <w:t xml:space="preserve"> </w:t>
      </w:r>
      <w:r w:rsidRPr="00546327">
        <w:rPr>
          <w:b/>
          <w:bCs/>
          <w:lang w:val="bg-BG"/>
        </w:rPr>
        <w:t>УКАЗАНИЯ</w:t>
      </w:r>
      <w:r w:rsidRPr="00546327">
        <w:rPr>
          <w:b/>
          <w:bCs/>
          <w:spacing w:val="-3"/>
          <w:lang w:val="bg-BG"/>
        </w:rPr>
        <w:t xml:space="preserve"> </w:t>
      </w:r>
      <w:r w:rsidRPr="00546327">
        <w:rPr>
          <w:b/>
          <w:bCs/>
          <w:lang w:val="bg-BG"/>
        </w:rPr>
        <w:t>ЗА</w:t>
      </w:r>
      <w:r w:rsidRPr="00546327">
        <w:rPr>
          <w:b/>
          <w:bCs/>
          <w:spacing w:val="-2"/>
          <w:lang w:val="bg-BG"/>
        </w:rPr>
        <w:t xml:space="preserve"> МОНИТОРИНГ</w:t>
      </w:r>
    </w:p>
    <w:p w:rsidR="00446D6F" w:rsidRPr="00546327" w:rsidRDefault="00446D6F" w:rsidP="00446D6F">
      <w:pPr>
        <w:widowControl w:val="0"/>
        <w:autoSpaceDE w:val="0"/>
        <w:autoSpaceDN w:val="0"/>
        <w:ind w:firstLine="707"/>
        <w:jc w:val="both"/>
        <w:rPr>
          <w:lang w:val="bg-BG"/>
        </w:rPr>
      </w:pPr>
      <w:r w:rsidRPr="00546327">
        <w:rPr>
          <w:lang w:val="bg-BG"/>
        </w:rPr>
        <w:t>Проверка състоянието на находището на вида (ежегодно) – брой индивиди и здравословно състояние на популацията за всяка горскостопанска единица.</w:t>
      </w:r>
    </w:p>
    <w:p w:rsidR="00446D6F" w:rsidRPr="00546327" w:rsidRDefault="00446D6F" w:rsidP="00446D6F">
      <w:pPr>
        <w:widowControl w:val="0"/>
        <w:autoSpaceDE w:val="0"/>
        <w:autoSpaceDN w:val="0"/>
        <w:rPr>
          <w:lang w:val="bg-BG"/>
        </w:rPr>
      </w:pPr>
    </w:p>
    <w:p w:rsidR="00446D6F" w:rsidRPr="00546327" w:rsidRDefault="00446D6F" w:rsidP="00446D6F">
      <w:pPr>
        <w:jc w:val="both"/>
      </w:pPr>
      <w:proofErr w:type="gramStart"/>
      <w:r w:rsidRPr="00546327">
        <w:rPr>
          <w:b/>
          <w:u w:val="single"/>
        </w:rPr>
        <w:t>Родопско</w:t>
      </w:r>
      <w:r w:rsidRPr="00546327">
        <w:rPr>
          <w:b/>
          <w:spacing w:val="-2"/>
          <w:u w:val="single"/>
        </w:rPr>
        <w:t xml:space="preserve"> </w:t>
      </w:r>
      <w:r w:rsidRPr="00546327">
        <w:rPr>
          <w:b/>
          <w:u w:val="single"/>
        </w:rPr>
        <w:t>еньовче</w:t>
      </w:r>
      <w:r w:rsidRPr="00546327">
        <w:rPr>
          <w:b/>
          <w:spacing w:val="-2"/>
          <w:u w:val="single"/>
        </w:rPr>
        <w:t xml:space="preserve"> </w:t>
      </w:r>
      <w:r w:rsidRPr="00546327">
        <w:rPr>
          <w:b/>
          <w:u w:val="single"/>
        </w:rPr>
        <w:t>(</w:t>
      </w:r>
      <w:r w:rsidRPr="00546327">
        <w:rPr>
          <w:b/>
          <w:i/>
          <w:u w:val="single"/>
        </w:rPr>
        <w:t>Galium</w:t>
      </w:r>
      <w:r w:rsidRPr="00546327">
        <w:rPr>
          <w:b/>
          <w:i/>
          <w:spacing w:val="-1"/>
          <w:u w:val="single"/>
        </w:rPr>
        <w:t xml:space="preserve"> </w:t>
      </w:r>
      <w:r w:rsidRPr="00546327">
        <w:rPr>
          <w:b/>
          <w:i/>
          <w:u w:val="single"/>
        </w:rPr>
        <w:t xml:space="preserve">rhodopeum </w:t>
      </w:r>
      <w:r w:rsidRPr="00546327">
        <w:rPr>
          <w:b/>
          <w:spacing w:val="-2"/>
          <w:u w:val="single"/>
        </w:rPr>
        <w:t>Velen</w:t>
      </w:r>
      <w:r w:rsidRPr="00546327">
        <w:rPr>
          <w:spacing w:val="-2"/>
          <w:u w:val="single"/>
        </w:rPr>
        <w:t>.)</w:t>
      </w:r>
      <w:proofErr w:type="gramEnd"/>
    </w:p>
    <w:p w:rsidR="00446D6F" w:rsidRPr="00546327" w:rsidRDefault="00446D6F" w:rsidP="00446D6F">
      <w:pPr>
        <w:widowControl w:val="0"/>
        <w:autoSpaceDE w:val="0"/>
        <w:autoSpaceDN w:val="0"/>
        <w:ind w:firstLine="708"/>
        <w:jc w:val="both"/>
        <w:rPr>
          <w:lang w:val="bg-BG"/>
        </w:rPr>
      </w:pPr>
      <w:r w:rsidRPr="00546327">
        <w:rPr>
          <w:lang w:val="bg-BG"/>
        </w:rPr>
        <w:t>Многодишно тревисто растение с дълго коренище. Стъблата високи 7–35 cm, в</w:t>
      </w:r>
      <w:r w:rsidRPr="00546327">
        <w:rPr>
          <w:spacing w:val="40"/>
          <w:lang w:val="bg-BG"/>
        </w:rPr>
        <w:t xml:space="preserve"> </w:t>
      </w:r>
      <w:r w:rsidRPr="00546327">
        <w:rPr>
          <w:lang w:val="bg-BG"/>
        </w:rPr>
        <w:t xml:space="preserve">основата с многобройни стерилни клонки, образуващи рехави чимове. Листата тяснолинейни до игловидни, късоосилесто заострени, разположени в прешлени по 6. Цветовете дребни, бледожълтеникави, събрани в тясно пирамидално съцветие. Плодът сух, от 2 бъбрековидни орехчета. Цв. V–VI, пл. VII–VIII. Расте по сухи варовити каменисти склонове, предимно на южни изложения върху хумусно-карбонатни, ерозирани и неразвити почви от пояса на ксеротермните дъбови гори до буковия пояс. Участва в тревния етаж на съобщества от </w:t>
      </w:r>
      <w:r w:rsidRPr="00546327">
        <w:rPr>
          <w:i/>
          <w:lang w:val="bg-BG"/>
        </w:rPr>
        <w:t xml:space="preserve">Quercus pubescens </w:t>
      </w:r>
      <w:r w:rsidRPr="00546327">
        <w:rPr>
          <w:lang w:val="bg-BG"/>
        </w:rPr>
        <w:t xml:space="preserve">и </w:t>
      </w:r>
      <w:r w:rsidRPr="00546327">
        <w:rPr>
          <w:i/>
          <w:lang w:val="bg-BG"/>
        </w:rPr>
        <w:t>Carpinus orientalis</w:t>
      </w:r>
      <w:r w:rsidRPr="00546327">
        <w:rPr>
          <w:lang w:val="bg-BG"/>
        </w:rPr>
        <w:t xml:space="preserve">, в състава на скални съобщества заедно с </w:t>
      </w:r>
      <w:r w:rsidRPr="00546327">
        <w:rPr>
          <w:i/>
          <w:lang w:val="bg-BG"/>
        </w:rPr>
        <w:t>Morina persica</w:t>
      </w:r>
      <w:r w:rsidRPr="00546327">
        <w:rPr>
          <w:lang w:val="bg-BG"/>
        </w:rPr>
        <w:t xml:space="preserve">, </w:t>
      </w:r>
      <w:r w:rsidRPr="00546327">
        <w:rPr>
          <w:i/>
          <w:lang w:val="bg-BG"/>
        </w:rPr>
        <w:t>Polygala rhodopaea</w:t>
      </w:r>
      <w:r w:rsidRPr="00546327">
        <w:rPr>
          <w:lang w:val="bg-BG"/>
        </w:rPr>
        <w:t xml:space="preserve">, </w:t>
      </w:r>
      <w:r w:rsidRPr="00546327">
        <w:rPr>
          <w:i/>
          <w:lang w:val="bg-BG"/>
        </w:rPr>
        <w:t xml:space="preserve">Alyssum montаnum </w:t>
      </w:r>
      <w:r w:rsidRPr="00546327">
        <w:rPr>
          <w:lang w:val="bg-BG"/>
        </w:rPr>
        <w:t>и др. (Анчев, Горанова 2011).</w:t>
      </w:r>
    </w:p>
    <w:p w:rsidR="00446D6F" w:rsidRPr="00546327" w:rsidRDefault="00446D6F" w:rsidP="00446D6F">
      <w:pPr>
        <w:widowControl w:val="0"/>
        <w:autoSpaceDE w:val="0"/>
        <w:autoSpaceDN w:val="0"/>
        <w:ind w:firstLine="708"/>
        <w:jc w:val="both"/>
        <w:rPr>
          <w:lang w:val="bg-BG"/>
        </w:rPr>
      </w:pPr>
      <w:r w:rsidRPr="00546327">
        <w:rPr>
          <w:lang w:val="bg-BG"/>
        </w:rPr>
        <w:t>Видът е балкански ендемит, терциерен реликт, включен е в ЗБР и Червена кига на България т. 1 с категория „застрашен” (Пеев и др. 2011).</w:t>
      </w:r>
    </w:p>
    <w:p w:rsidR="00446D6F" w:rsidRPr="00546327" w:rsidRDefault="00446D6F" w:rsidP="00446D6F">
      <w:pPr>
        <w:rPr>
          <w:lang w:val="bg-BG"/>
        </w:rPr>
      </w:pPr>
    </w:p>
    <w:p w:rsidR="00446D6F" w:rsidRPr="00546327" w:rsidRDefault="00446D6F" w:rsidP="00446D6F">
      <w:pPr>
        <w:rPr>
          <w:b/>
        </w:rPr>
      </w:pPr>
      <w:r w:rsidRPr="00546327">
        <w:rPr>
          <w:b/>
          <w:spacing w:val="-2"/>
          <w:u w:val="single"/>
        </w:rPr>
        <w:t>ЗАПЛАХИ:</w:t>
      </w:r>
    </w:p>
    <w:p w:rsidR="00446D6F" w:rsidRPr="00546327" w:rsidRDefault="00446D6F" w:rsidP="00446D6F">
      <w:pPr>
        <w:widowControl w:val="0"/>
        <w:tabs>
          <w:tab w:val="left" w:pos="850"/>
        </w:tabs>
        <w:autoSpaceDE w:val="0"/>
        <w:autoSpaceDN w:val="0"/>
        <w:jc w:val="both"/>
        <w:rPr>
          <w:lang w:val="bg-BG"/>
        </w:rPr>
      </w:pPr>
      <w:r w:rsidRPr="00546327">
        <w:rPr>
          <w:lang w:val="bg-BG"/>
        </w:rPr>
        <w:t>Изкореняване</w:t>
      </w:r>
      <w:r w:rsidRPr="00546327">
        <w:rPr>
          <w:spacing w:val="-3"/>
          <w:lang w:val="bg-BG"/>
        </w:rPr>
        <w:t xml:space="preserve"> </w:t>
      </w:r>
      <w:r w:rsidRPr="00546327">
        <w:rPr>
          <w:lang w:val="bg-BG"/>
        </w:rPr>
        <w:t>на</w:t>
      </w:r>
      <w:r w:rsidRPr="00546327">
        <w:rPr>
          <w:spacing w:val="-3"/>
          <w:lang w:val="bg-BG"/>
        </w:rPr>
        <w:t xml:space="preserve"> </w:t>
      </w:r>
      <w:r w:rsidRPr="00546327">
        <w:rPr>
          <w:lang w:val="bg-BG"/>
        </w:rPr>
        <w:t>вида</w:t>
      </w:r>
      <w:r w:rsidRPr="00546327">
        <w:rPr>
          <w:spacing w:val="-3"/>
          <w:lang w:val="bg-BG"/>
        </w:rPr>
        <w:t xml:space="preserve"> </w:t>
      </w:r>
      <w:r w:rsidRPr="00546327">
        <w:rPr>
          <w:lang w:val="bg-BG"/>
        </w:rPr>
        <w:t>по</w:t>
      </w:r>
      <w:r w:rsidRPr="00546327">
        <w:rPr>
          <w:spacing w:val="-2"/>
          <w:lang w:val="bg-BG"/>
        </w:rPr>
        <w:t xml:space="preserve"> </w:t>
      </w:r>
      <w:r w:rsidRPr="00546327">
        <w:rPr>
          <w:lang w:val="bg-BG"/>
        </w:rPr>
        <w:t>време</w:t>
      </w:r>
      <w:r w:rsidRPr="00546327">
        <w:rPr>
          <w:spacing w:val="-3"/>
          <w:lang w:val="bg-BG"/>
        </w:rPr>
        <w:t xml:space="preserve"> </w:t>
      </w:r>
      <w:r w:rsidRPr="00546327">
        <w:rPr>
          <w:lang w:val="bg-BG"/>
        </w:rPr>
        <w:t>на</w:t>
      </w:r>
      <w:r w:rsidRPr="00546327">
        <w:rPr>
          <w:spacing w:val="-3"/>
          <w:lang w:val="bg-BG"/>
        </w:rPr>
        <w:t xml:space="preserve"> </w:t>
      </w:r>
      <w:r w:rsidRPr="00546327">
        <w:rPr>
          <w:lang w:val="bg-BG"/>
        </w:rPr>
        <w:t xml:space="preserve">лесовъдски </w:t>
      </w:r>
      <w:r w:rsidRPr="00546327">
        <w:rPr>
          <w:spacing w:val="-2"/>
          <w:lang w:val="bg-BG"/>
        </w:rPr>
        <w:t>дейности.</w:t>
      </w:r>
    </w:p>
    <w:p w:rsidR="00446D6F" w:rsidRPr="00546327" w:rsidRDefault="00446D6F" w:rsidP="00446D6F">
      <w:pPr>
        <w:widowControl w:val="0"/>
        <w:tabs>
          <w:tab w:val="left" w:pos="850"/>
        </w:tabs>
        <w:autoSpaceDE w:val="0"/>
        <w:autoSpaceDN w:val="0"/>
        <w:jc w:val="both"/>
        <w:rPr>
          <w:lang w:val="bg-BG"/>
        </w:rPr>
      </w:pPr>
      <w:r w:rsidRPr="00546327">
        <w:rPr>
          <w:lang w:val="bg-BG"/>
        </w:rPr>
        <w:t>Механични</w:t>
      </w:r>
      <w:r w:rsidRPr="00546327">
        <w:rPr>
          <w:spacing w:val="-6"/>
          <w:lang w:val="bg-BG"/>
        </w:rPr>
        <w:t xml:space="preserve"> </w:t>
      </w:r>
      <w:r w:rsidRPr="00546327">
        <w:rPr>
          <w:lang w:val="bg-BG"/>
        </w:rPr>
        <w:t>повреди</w:t>
      </w:r>
      <w:r w:rsidRPr="00546327">
        <w:rPr>
          <w:spacing w:val="-5"/>
          <w:lang w:val="bg-BG"/>
        </w:rPr>
        <w:t xml:space="preserve"> </w:t>
      </w:r>
      <w:r w:rsidRPr="00546327">
        <w:rPr>
          <w:lang w:val="bg-BG"/>
        </w:rPr>
        <w:t>на</w:t>
      </w:r>
      <w:r w:rsidRPr="00546327">
        <w:rPr>
          <w:spacing w:val="-5"/>
          <w:lang w:val="bg-BG"/>
        </w:rPr>
        <w:t xml:space="preserve"> </w:t>
      </w:r>
      <w:r w:rsidRPr="00546327">
        <w:rPr>
          <w:lang w:val="bg-BG"/>
        </w:rPr>
        <w:t>индивидите</w:t>
      </w:r>
      <w:r w:rsidRPr="00546327">
        <w:rPr>
          <w:spacing w:val="-3"/>
          <w:lang w:val="bg-BG"/>
        </w:rPr>
        <w:t xml:space="preserve"> </w:t>
      </w:r>
      <w:r w:rsidRPr="00546327">
        <w:rPr>
          <w:lang w:val="bg-BG"/>
        </w:rPr>
        <w:t>при</w:t>
      </w:r>
      <w:r w:rsidRPr="00546327">
        <w:rPr>
          <w:spacing w:val="-4"/>
          <w:lang w:val="bg-BG"/>
        </w:rPr>
        <w:t xml:space="preserve"> </w:t>
      </w:r>
      <w:r w:rsidRPr="00546327">
        <w:rPr>
          <w:lang w:val="bg-BG"/>
        </w:rPr>
        <w:t>горскостопанските</w:t>
      </w:r>
      <w:r w:rsidRPr="00546327">
        <w:rPr>
          <w:spacing w:val="-3"/>
          <w:lang w:val="bg-BG"/>
        </w:rPr>
        <w:t xml:space="preserve"> </w:t>
      </w:r>
      <w:r w:rsidRPr="00546327">
        <w:rPr>
          <w:spacing w:val="-2"/>
          <w:lang w:val="bg-BG"/>
        </w:rPr>
        <w:t>дейности.</w:t>
      </w:r>
    </w:p>
    <w:p w:rsidR="00446D6F" w:rsidRPr="00546327" w:rsidRDefault="00446D6F" w:rsidP="00446D6F">
      <w:pPr>
        <w:widowControl w:val="0"/>
        <w:autoSpaceDE w:val="0"/>
        <w:autoSpaceDN w:val="0"/>
        <w:rPr>
          <w:lang w:val="bg-BG"/>
        </w:rPr>
      </w:pPr>
    </w:p>
    <w:p w:rsidR="00446D6F" w:rsidRPr="00546327" w:rsidRDefault="00446D6F" w:rsidP="00446D6F">
      <w:pPr>
        <w:widowControl w:val="0"/>
        <w:autoSpaceDE w:val="0"/>
        <w:autoSpaceDN w:val="0"/>
        <w:outlineLvl w:val="0"/>
        <w:rPr>
          <w:b/>
          <w:bCs/>
          <w:lang w:val="bg-BG"/>
        </w:rPr>
      </w:pPr>
      <w:r w:rsidRPr="00546327">
        <w:rPr>
          <w:b/>
          <w:bCs/>
          <w:lang w:val="bg-BG"/>
        </w:rPr>
        <w:t>ПРЕПОРЪКИ</w:t>
      </w:r>
      <w:r w:rsidRPr="00546327">
        <w:rPr>
          <w:b/>
          <w:bCs/>
          <w:spacing w:val="-5"/>
          <w:lang w:val="bg-BG"/>
        </w:rPr>
        <w:t xml:space="preserve"> </w:t>
      </w:r>
      <w:r w:rsidRPr="00546327">
        <w:rPr>
          <w:b/>
          <w:bCs/>
          <w:lang w:val="bg-BG"/>
        </w:rPr>
        <w:t>И</w:t>
      </w:r>
      <w:r w:rsidRPr="00546327">
        <w:rPr>
          <w:b/>
          <w:bCs/>
          <w:spacing w:val="-2"/>
          <w:lang w:val="bg-BG"/>
        </w:rPr>
        <w:t xml:space="preserve"> </w:t>
      </w:r>
      <w:r w:rsidRPr="00546327">
        <w:rPr>
          <w:b/>
          <w:bCs/>
          <w:lang w:val="bg-BG"/>
        </w:rPr>
        <w:t>УКАЗАНИЯ</w:t>
      </w:r>
      <w:r w:rsidRPr="00546327">
        <w:rPr>
          <w:b/>
          <w:bCs/>
          <w:spacing w:val="-3"/>
          <w:lang w:val="bg-BG"/>
        </w:rPr>
        <w:t xml:space="preserve"> </w:t>
      </w:r>
      <w:r w:rsidRPr="00546327">
        <w:rPr>
          <w:b/>
          <w:bCs/>
          <w:lang w:val="bg-BG"/>
        </w:rPr>
        <w:t>ЗА</w:t>
      </w:r>
      <w:r w:rsidRPr="00546327">
        <w:rPr>
          <w:b/>
          <w:bCs/>
          <w:spacing w:val="-2"/>
          <w:lang w:val="bg-BG"/>
        </w:rPr>
        <w:t xml:space="preserve"> СТОПАНИСВАНЕ</w:t>
      </w:r>
    </w:p>
    <w:p w:rsidR="00446D6F" w:rsidRPr="00546327" w:rsidRDefault="00446D6F" w:rsidP="00446D6F">
      <w:pPr>
        <w:widowControl w:val="0"/>
        <w:autoSpaceDE w:val="0"/>
        <w:autoSpaceDN w:val="0"/>
        <w:ind w:firstLine="707"/>
        <w:jc w:val="both"/>
        <w:rPr>
          <w:lang w:val="bg-BG"/>
        </w:rPr>
      </w:pPr>
      <w:r w:rsidRPr="00546327">
        <w:rPr>
          <w:lang w:val="bg-BG"/>
        </w:rPr>
        <w:t>Инвентаризиране и картиране на находищата на вида в границите на горското стопанство. При провеждане на лесовъдските мероприятия да не се нанасят механични повреди на индивидите.</w:t>
      </w:r>
    </w:p>
    <w:p w:rsidR="00446D6F" w:rsidRPr="00546327" w:rsidRDefault="00446D6F" w:rsidP="00446D6F">
      <w:pPr>
        <w:widowControl w:val="0"/>
        <w:autoSpaceDE w:val="0"/>
        <w:autoSpaceDN w:val="0"/>
        <w:rPr>
          <w:lang w:val="bg-BG"/>
        </w:rPr>
      </w:pPr>
    </w:p>
    <w:p w:rsidR="00446D6F" w:rsidRPr="00546327" w:rsidRDefault="00446D6F" w:rsidP="00446D6F">
      <w:pPr>
        <w:widowControl w:val="0"/>
        <w:autoSpaceDE w:val="0"/>
        <w:autoSpaceDN w:val="0"/>
        <w:outlineLvl w:val="0"/>
        <w:rPr>
          <w:b/>
          <w:bCs/>
          <w:lang w:val="bg-BG"/>
        </w:rPr>
      </w:pPr>
      <w:r w:rsidRPr="00546327">
        <w:rPr>
          <w:b/>
          <w:bCs/>
          <w:lang w:val="bg-BG"/>
        </w:rPr>
        <w:t>ПРЕПОРЪКИ</w:t>
      </w:r>
      <w:r w:rsidRPr="00546327">
        <w:rPr>
          <w:b/>
          <w:bCs/>
          <w:spacing w:val="-5"/>
          <w:lang w:val="bg-BG"/>
        </w:rPr>
        <w:t xml:space="preserve"> </w:t>
      </w:r>
      <w:r w:rsidRPr="00546327">
        <w:rPr>
          <w:b/>
          <w:bCs/>
          <w:lang w:val="bg-BG"/>
        </w:rPr>
        <w:t>И</w:t>
      </w:r>
      <w:r w:rsidRPr="00546327">
        <w:rPr>
          <w:b/>
          <w:bCs/>
          <w:spacing w:val="-2"/>
          <w:lang w:val="bg-BG"/>
        </w:rPr>
        <w:t xml:space="preserve"> </w:t>
      </w:r>
      <w:r w:rsidRPr="00546327">
        <w:rPr>
          <w:b/>
          <w:bCs/>
          <w:lang w:val="bg-BG"/>
        </w:rPr>
        <w:t>УКАЗАНИЯ</w:t>
      </w:r>
      <w:r w:rsidRPr="00546327">
        <w:rPr>
          <w:b/>
          <w:bCs/>
          <w:spacing w:val="-3"/>
          <w:lang w:val="bg-BG"/>
        </w:rPr>
        <w:t xml:space="preserve"> </w:t>
      </w:r>
      <w:r w:rsidRPr="00546327">
        <w:rPr>
          <w:b/>
          <w:bCs/>
          <w:lang w:val="bg-BG"/>
        </w:rPr>
        <w:t>ЗА</w:t>
      </w:r>
      <w:r w:rsidRPr="00546327">
        <w:rPr>
          <w:b/>
          <w:bCs/>
          <w:spacing w:val="-2"/>
          <w:lang w:val="bg-BG"/>
        </w:rPr>
        <w:t xml:space="preserve"> МОНИТОРИНГ</w:t>
      </w:r>
    </w:p>
    <w:p w:rsidR="00446D6F" w:rsidRPr="00546327" w:rsidRDefault="00446D6F" w:rsidP="00446D6F">
      <w:pPr>
        <w:widowControl w:val="0"/>
        <w:autoSpaceDE w:val="0"/>
        <w:autoSpaceDN w:val="0"/>
        <w:ind w:firstLine="707"/>
        <w:jc w:val="both"/>
        <w:rPr>
          <w:lang w:val="bg-BG"/>
        </w:rPr>
      </w:pPr>
      <w:r w:rsidRPr="00546327">
        <w:rPr>
          <w:lang w:val="bg-BG"/>
        </w:rPr>
        <w:t>Проверка състоянието на находището на вида (ежегодно) – брой индивиди, определяне на възрастовата структура на ценопопулацията (брой цъфтящи или плодоносещи индивиди), здравословно състояние (наличие на повреди или вредители).</w:t>
      </w:r>
    </w:p>
    <w:p w:rsidR="00446D6F" w:rsidRDefault="00446D6F" w:rsidP="00446D6F">
      <w:pPr>
        <w:jc w:val="both"/>
        <w:rPr>
          <w:b/>
          <w:lang w:val="bg-BG"/>
        </w:rPr>
      </w:pPr>
    </w:p>
    <w:p w:rsidR="00446D6F" w:rsidRDefault="00446D6F" w:rsidP="00446D6F">
      <w:pPr>
        <w:ind w:firstLine="707"/>
        <w:jc w:val="both"/>
        <w:rPr>
          <w:b/>
          <w:lang w:val="bg-BG"/>
        </w:rPr>
      </w:pPr>
      <w:r w:rsidRPr="001502BD">
        <w:rPr>
          <w:b/>
        </w:rPr>
        <w:t>8. Защитени зони от Националната екологична мрежа (НЕМ) „Натура 2000</w:t>
      </w:r>
      <w:proofErr w:type="gramStart"/>
      <w:r w:rsidRPr="001502BD">
        <w:rPr>
          <w:b/>
        </w:rPr>
        <w:t xml:space="preserve">“ </w:t>
      </w:r>
      <w:r>
        <w:rPr>
          <w:b/>
          <w:lang w:val="bg-BG"/>
        </w:rPr>
        <w:t>и</w:t>
      </w:r>
      <w:proofErr w:type="gramEnd"/>
      <w:r w:rsidRPr="001502BD">
        <w:rPr>
          <w:b/>
        </w:rPr>
        <w:t xml:space="preserve"> защитени територии по ЗЗТ</w:t>
      </w:r>
    </w:p>
    <w:p w:rsidR="00446D6F" w:rsidRDefault="00446D6F" w:rsidP="00446D6F">
      <w:pPr>
        <w:ind w:firstLine="707"/>
        <w:jc w:val="both"/>
        <w:rPr>
          <w:b/>
          <w:lang w:val="bg-BG"/>
        </w:rPr>
      </w:pPr>
    </w:p>
    <w:p w:rsidR="00446D6F" w:rsidRPr="001502BD" w:rsidRDefault="00446D6F" w:rsidP="00446D6F">
      <w:pPr>
        <w:ind w:firstLine="707"/>
        <w:jc w:val="both"/>
        <w:rPr>
          <w:b/>
          <w:lang w:val="bg-BG"/>
        </w:rPr>
      </w:pPr>
      <w:r>
        <w:rPr>
          <w:b/>
          <w:lang w:val="bg-BG"/>
        </w:rPr>
        <w:t>8.1 Защитени зони по ЗБР (ЗЗ от НЕМ „Натура 2000“)</w:t>
      </w:r>
    </w:p>
    <w:p w:rsidR="00446D6F" w:rsidRDefault="00446D6F" w:rsidP="00446D6F">
      <w:pPr>
        <w:ind w:firstLine="709"/>
        <w:jc w:val="both"/>
        <w:rPr>
          <w:rFonts w:eastAsiaTheme="minorHAnsi"/>
          <w:lang w:val="bg-BG"/>
        </w:rPr>
      </w:pPr>
    </w:p>
    <w:p w:rsidR="00446D6F" w:rsidRDefault="00446D6F" w:rsidP="00446D6F">
      <w:pPr>
        <w:ind w:firstLine="709"/>
        <w:jc w:val="both"/>
        <w:rPr>
          <w:lang w:val="bg-BG"/>
        </w:rPr>
      </w:pPr>
      <w:r w:rsidRPr="00F2273C">
        <w:rPr>
          <w:rFonts w:eastAsiaTheme="minorHAnsi"/>
          <w:lang w:val="bg-BG"/>
        </w:rPr>
        <w:t xml:space="preserve">В </w:t>
      </w:r>
      <w:r>
        <w:rPr>
          <w:rFonts w:eastAsiaTheme="minorHAnsi"/>
          <w:lang w:val="bg-BG"/>
        </w:rPr>
        <w:t>района на дейност на</w:t>
      </w:r>
      <w:r w:rsidRPr="00F2273C">
        <w:rPr>
          <w:rFonts w:eastAsiaTheme="minorHAnsi"/>
          <w:lang w:val="bg-BG"/>
        </w:rPr>
        <w:t xml:space="preserve"> ТП „ДГС </w:t>
      </w:r>
      <w:r>
        <w:rPr>
          <w:rFonts w:eastAsiaTheme="minorHAnsi"/>
          <w:lang w:val="bg-BG"/>
        </w:rPr>
        <w:t>Акад.Н. Хайтов</w:t>
      </w:r>
      <w:r w:rsidRPr="00F2273C">
        <w:rPr>
          <w:rFonts w:eastAsiaTheme="minorHAnsi"/>
          <w:lang w:val="bg-BG"/>
        </w:rPr>
        <w:t>“</w:t>
      </w:r>
      <w:r>
        <w:rPr>
          <w:rFonts w:eastAsiaTheme="minorHAnsi"/>
          <w:lang w:val="bg-BG"/>
        </w:rPr>
        <w:t>- бивше „ДГС Хвойна“</w:t>
      </w:r>
      <w:r w:rsidRPr="00F2273C">
        <w:rPr>
          <w:rFonts w:eastAsiaTheme="minorHAnsi"/>
          <w:lang w:val="bg-BG"/>
        </w:rPr>
        <w:t xml:space="preserve"> попадат следните защитени зони по </w:t>
      </w:r>
      <w:r w:rsidRPr="00F2273C">
        <w:t>Директива 92/43/ЕЕС (Директива за местообитанията):</w:t>
      </w:r>
    </w:p>
    <w:p w:rsidR="00446D6F" w:rsidRPr="00F2273C" w:rsidRDefault="00446D6F" w:rsidP="00446D6F">
      <w:pPr>
        <w:ind w:firstLine="709"/>
        <w:jc w:val="both"/>
      </w:pPr>
    </w:p>
    <w:p w:rsidR="00446D6F" w:rsidRPr="00F2273C" w:rsidRDefault="00446D6F" w:rsidP="00446D6F">
      <w:pPr>
        <w:jc w:val="both"/>
        <w:rPr>
          <w:b/>
        </w:rPr>
      </w:pPr>
      <w:r w:rsidRPr="00F2273C">
        <w:rPr>
          <w:b/>
        </w:rPr>
        <w:t xml:space="preserve">Код                  Наименование на зоната         </w:t>
      </w:r>
    </w:p>
    <w:p w:rsidR="00446D6F" w:rsidRPr="00F2273C" w:rsidRDefault="00446D6F" w:rsidP="00446D6F">
      <w:pPr>
        <w:ind w:firstLine="709"/>
        <w:jc w:val="both"/>
      </w:pPr>
    </w:p>
    <w:p w:rsidR="00446D6F" w:rsidRPr="00F2273C" w:rsidRDefault="00446D6F" w:rsidP="00446D6F">
      <w:pPr>
        <w:rPr>
          <w:color w:val="000000"/>
        </w:rPr>
      </w:pPr>
      <w:r w:rsidRPr="00F2273C">
        <w:rPr>
          <w:color w:val="000000"/>
        </w:rPr>
        <w:t>BG000</w:t>
      </w:r>
      <w:r>
        <w:rPr>
          <w:color w:val="000000"/>
          <w:lang w:val="bg-BG"/>
        </w:rPr>
        <w:t>1030</w:t>
      </w:r>
      <w:r w:rsidRPr="00F2273C">
        <w:rPr>
          <w:color w:val="000000"/>
          <w:lang w:val="bg-BG"/>
        </w:rPr>
        <w:t xml:space="preserve">     </w:t>
      </w:r>
      <w:r>
        <w:rPr>
          <w:color w:val="000000"/>
          <w:lang w:val="bg-BG"/>
        </w:rPr>
        <w:t>Родопи- Западни</w:t>
      </w:r>
      <w:r w:rsidRPr="00F2273C">
        <w:rPr>
          <w:color w:val="000000"/>
        </w:rPr>
        <w:tab/>
        <w:t xml:space="preserve"> </w:t>
      </w:r>
      <w:r w:rsidRPr="00F2273C">
        <w:rPr>
          <w:color w:val="000000"/>
        </w:rPr>
        <w:tab/>
      </w:r>
      <w:r w:rsidRPr="00F2273C">
        <w:rPr>
          <w:color w:val="000000"/>
        </w:rPr>
        <w:tab/>
      </w:r>
    </w:p>
    <w:p w:rsidR="00446D6F" w:rsidRPr="00F2273C" w:rsidRDefault="00446D6F" w:rsidP="00446D6F">
      <w:pPr>
        <w:jc w:val="both"/>
        <w:rPr>
          <w:color w:val="000000"/>
        </w:rPr>
      </w:pPr>
      <w:r w:rsidRPr="00F2273C">
        <w:rPr>
          <w:color w:val="000000"/>
        </w:rPr>
        <w:lastRenderedPageBreak/>
        <w:t>BG000</w:t>
      </w:r>
      <w:r>
        <w:rPr>
          <w:color w:val="000000"/>
          <w:lang w:val="bg-BG"/>
        </w:rPr>
        <w:t>1031</w:t>
      </w:r>
      <w:r w:rsidRPr="00F2273C">
        <w:rPr>
          <w:color w:val="000000"/>
          <w:lang w:val="bg-BG"/>
        </w:rPr>
        <w:t xml:space="preserve">     </w:t>
      </w:r>
      <w:r>
        <w:rPr>
          <w:color w:val="000000"/>
          <w:lang w:val="bg-BG"/>
        </w:rPr>
        <w:t>Родопи- Средни</w:t>
      </w:r>
      <w:r w:rsidRPr="00F2273C">
        <w:rPr>
          <w:color w:val="000000"/>
        </w:rPr>
        <w:tab/>
      </w:r>
    </w:p>
    <w:p w:rsidR="00446D6F" w:rsidRPr="00F2273C" w:rsidRDefault="00446D6F" w:rsidP="00446D6F">
      <w:pPr>
        <w:rPr>
          <w:color w:val="000000"/>
        </w:rPr>
      </w:pPr>
      <w:r w:rsidRPr="00F2273C">
        <w:rPr>
          <w:color w:val="000000"/>
        </w:rPr>
        <w:tab/>
        <w:t xml:space="preserve"> </w:t>
      </w:r>
      <w:r w:rsidRPr="00F2273C">
        <w:rPr>
          <w:color w:val="000000"/>
        </w:rPr>
        <w:tab/>
      </w:r>
      <w:r w:rsidRPr="00F2273C">
        <w:rPr>
          <w:color w:val="000000"/>
        </w:rPr>
        <w:tab/>
      </w:r>
    </w:p>
    <w:p w:rsidR="00446D6F" w:rsidRPr="00F2273C" w:rsidRDefault="00446D6F" w:rsidP="00446D6F">
      <w:pPr>
        <w:ind w:firstLine="709"/>
        <w:jc w:val="both"/>
      </w:pPr>
      <w:r>
        <w:rPr>
          <w:lang w:val="bg-BG"/>
        </w:rPr>
        <w:t>В същия район</w:t>
      </w:r>
      <w:r w:rsidRPr="00F2273C">
        <w:rPr>
          <w:lang w:val="bg-BG"/>
        </w:rPr>
        <w:t xml:space="preserve"> </w:t>
      </w:r>
      <w:r w:rsidRPr="00F2273C">
        <w:t>попада</w:t>
      </w:r>
      <w:r>
        <w:rPr>
          <w:lang w:val="bg-BG"/>
        </w:rPr>
        <w:t xml:space="preserve"> </w:t>
      </w:r>
      <w:r w:rsidRPr="00F2273C">
        <w:t xml:space="preserve"> и </w:t>
      </w:r>
      <w:r>
        <w:rPr>
          <w:rFonts w:eastAsiaTheme="minorHAnsi"/>
          <w:lang w:val="bg-BG"/>
        </w:rPr>
        <w:t xml:space="preserve">една защитена зона </w:t>
      </w:r>
      <w:r w:rsidRPr="00F2273C">
        <w:t>по Директива 79/409/ЕЕС (Директива за птиците):</w:t>
      </w:r>
    </w:p>
    <w:p w:rsidR="00446D6F" w:rsidRPr="00F2273C" w:rsidRDefault="00446D6F" w:rsidP="00446D6F">
      <w:pPr>
        <w:ind w:firstLine="709"/>
        <w:jc w:val="both"/>
      </w:pPr>
    </w:p>
    <w:p w:rsidR="00446D6F" w:rsidRPr="00F2273C" w:rsidRDefault="00446D6F" w:rsidP="00446D6F">
      <w:pPr>
        <w:jc w:val="both"/>
        <w:rPr>
          <w:b/>
        </w:rPr>
      </w:pPr>
      <w:r w:rsidRPr="00F2273C">
        <w:rPr>
          <w:b/>
        </w:rPr>
        <w:t xml:space="preserve">Код                  Наименование на зоната    </w:t>
      </w:r>
    </w:p>
    <w:p w:rsidR="00446D6F" w:rsidRPr="00F2273C" w:rsidRDefault="00446D6F" w:rsidP="00446D6F">
      <w:pPr>
        <w:jc w:val="both"/>
        <w:rPr>
          <w:b/>
        </w:rPr>
      </w:pPr>
      <w:r w:rsidRPr="00F2273C">
        <w:rPr>
          <w:b/>
        </w:rPr>
        <w:t xml:space="preserve">    </w:t>
      </w:r>
    </w:p>
    <w:p w:rsidR="00446D6F" w:rsidRPr="00F2273C" w:rsidRDefault="00446D6F" w:rsidP="00446D6F">
      <w:pPr>
        <w:jc w:val="both"/>
      </w:pPr>
      <w:r w:rsidRPr="00F2273C">
        <w:t>BG0002029</w:t>
      </w:r>
      <w:r w:rsidRPr="00F2273C">
        <w:tab/>
        <w:t xml:space="preserve">  </w:t>
      </w:r>
      <w:r>
        <w:rPr>
          <w:lang w:val="bg-BG"/>
        </w:rPr>
        <w:t>Персенк</w:t>
      </w:r>
      <w:r w:rsidRPr="00F2273C">
        <w:tab/>
      </w:r>
    </w:p>
    <w:p w:rsidR="00446D6F" w:rsidRDefault="00446D6F" w:rsidP="00446D6F">
      <w:pPr>
        <w:ind w:firstLine="708"/>
        <w:jc w:val="both"/>
        <w:rPr>
          <w:lang w:val="bg-BG"/>
        </w:rPr>
      </w:pPr>
    </w:p>
    <w:p w:rsidR="00446D6F" w:rsidRDefault="00446D6F" w:rsidP="00446D6F">
      <w:pPr>
        <w:ind w:firstLine="708"/>
        <w:jc w:val="both"/>
      </w:pPr>
      <w:r w:rsidRPr="00585815">
        <w:rPr>
          <w:lang w:val="bg-BG"/>
        </w:rPr>
        <w:t>Следва кратко описание на документите за обявяване на всяка зона, установените площи и установените хабитати по площ.</w:t>
      </w:r>
      <w:r>
        <w:rPr>
          <w:lang w:val="bg-BG"/>
        </w:rPr>
        <w:t xml:space="preserve"> </w:t>
      </w:r>
    </w:p>
    <w:p w:rsidR="00446D6F" w:rsidRDefault="00446D6F" w:rsidP="00446D6F">
      <w:pPr>
        <w:ind w:firstLine="348"/>
        <w:jc w:val="both"/>
        <w:rPr>
          <w:lang w:val="bg-BG"/>
        </w:rPr>
      </w:pPr>
    </w:p>
    <w:p w:rsidR="00446D6F" w:rsidRPr="00F353CB" w:rsidRDefault="00446D6F" w:rsidP="00446D6F">
      <w:pPr>
        <w:pStyle w:val="ListParagraph"/>
        <w:ind w:left="708"/>
        <w:jc w:val="both"/>
        <w:rPr>
          <w:b/>
        </w:rPr>
      </w:pPr>
      <w:r w:rsidRPr="00F353CB">
        <w:rPr>
          <w:b/>
        </w:rPr>
        <w:t>ЗЗ „</w:t>
      </w:r>
      <w:r>
        <w:rPr>
          <w:b/>
        </w:rPr>
        <w:t>Родопи- Западни</w:t>
      </w:r>
      <w:r w:rsidRPr="00F353CB">
        <w:rPr>
          <w:b/>
        </w:rPr>
        <w:t>“</w:t>
      </w:r>
      <w:r>
        <w:rPr>
          <w:b/>
        </w:rPr>
        <w:t xml:space="preserve"> </w:t>
      </w:r>
    </w:p>
    <w:p w:rsidR="00446D6F" w:rsidRDefault="00446D6F" w:rsidP="00446D6F">
      <w:pPr>
        <w:ind w:firstLine="567"/>
        <w:jc w:val="both"/>
        <w:rPr>
          <w:lang w:val="bg-BG"/>
        </w:rPr>
      </w:pPr>
      <w:r w:rsidRPr="00F2273C">
        <w:rPr>
          <w:rFonts w:eastAsia="Calibri"/>
          <w:lang w:val="bg-BG"/>
        </w:rPr>
        <w:t xml:space="preserve">Обявена със заповед № РД </w:t>
      </w:r>
      <w:r>
        <w:rPr>
          <w:rFonts w:eastAsia="Calibri"/>
          <w:lang w:val="bg-BG"/>
        </w:rPr>
        <w:t>–</w:t>
      </w:r>
      <w:r w:rsidRPr="00F2273C">
        <w:rPr>
          <w:rFonts w:eastAsia="Calibri"/>
          <w:lang w:val="bg-BG"/>
        </w:rPr>
        <w:t xml:space="preserve"> </w:t>
      </w:r>
      <w:r>
        <w:rPr>
          <w:rFonts w:eastAsia="Calibri"/>
          <w:lang w:val="bg-BG"/>
        </w:rPr>
        <w:t>278/31.03.</w:t>
      </w:r>
      <w:r w:rsidRPr="00F2273C">
        <w:rPr>
          <w:rFonts w:eastAsia="Calibri"/>
          <w:lang w:val="bg-BG"/>
        </w:rPr>
        <w:t>202</w:t>
      </w:r>
      <w:r>
        <w:rPr>
          <w:rFonts w:eastAsia="Calibri"/>
          <w:lang w:val="bg-BG"/>
        </w:rPr>
        <w:t>1</w:t>
      </w:r>
      <w:r w:rsidRPr="00F2273C">
        <w:rPr>
          <w:rFonts w:eastAsia="Calibri"/>
          <w:lang w:val="bg-BG"/>
        </w:rPr>
        <w:t xml:space="preserve"> г</w:t>
      </w:r>
      <w:r w:rsidRPr="00F2273C">
        <w:rPr>
          <w:rFonts w:eastAsia="Calibri"/>
          <w:lang w:val="ru-RU"/>
        </w:rPr>
        <w:t>.</w:t>
      </w:r>
      <w:r>
        <w:rPr>
          <w:rFonts w:eastAsia="Calibri"/>
          <w:lang w:val="ru-RU"/>
        </w:rPr>
        <w:t xml:space="preserve"> на МОСВ</w:t>
      </w:r>
      <w:r w:rsidRPr="00F2273C">
        <w:rPr>
          <w:rFonts w:eastAsia="Calibri"/>
          <w:lang w:val="ru-RU"/>
        </w:rPr>
        <w:t xml:space="preserve">, бр. </w:t>
      </w:r>
      <w:r>
        <w:rPr>
          <w:rFonts w:eastAsia="Calibri"/>
          <w:lang w:val="ru-RU"/>
        </w:rPr>
        <w:t>45</w:t>
      </w:r>
      <w:r w:rsidRPr="00F2273C">
        <w:rPr>
          <w:rFonts w:eastAsia="Calibri"/>
          <w:lang w:val="ru-RU"/>
        </w:rPr>
        <w:t>/202</w:t>
      </w:r>
      <w:r>
        <w:rPr>
          <w:rFonts w:eastAsia="Calibri"/>
          <w:lang w:val="ru-RU"/>
        </w:rPr>
        <w:t>1</w:t>
      </w:r>
      <w:r w:rsidRPr="00F2273C">
        <w:rPr>
          <w:rFonts w:eastAsia="Calibri"/>
          <w:lang w:val="ru-RU"/>
        </w:rPr>
        <w:t xml:space="preserve"> г. на ДВ, с </w:t>
      </w:r>
      <w:r w:rsidRPr="00F2273C">
        <w:t xml:space="preserve">обща </w:t>
      </w:r>
      <w:r w:rsidRPr="00F2273C">
        <w:rPr>
          <w:lang w:val="bg-BG"/>
        </w:rPr>
        <w:t xml:space="preserve">инвентаризирана </w:t>
      </w:r>
      <w:r w:rsidRPr="00F2273C">
        <w:t xml:space="preserve">площ </w:t>
      </w:r>
      <w:r>
        <w:rPr>
          <w:lang w:val="bg-BG"/>
        </w:rPr>
        <w:t xml:space="preserve">10316.7 </w:t>
      </w:r>
      <w:r w:rsidRPr="00F2273C">
        <w:t xml:space="preserve">xa., </w:t>
      </w:r>
      <w:proofErr w:type="gramStart"/>
      <w:r w:rsidRPr="00F2273C">
        <w:t>от</w:t>
      </w:r>
      <w:proofErr w:type="gramEnd"/>
      <w:r w:rsidRPr="00F2273C">
        <w:t xml:space="preserve"> която залесена </w:t>
      </w:r>
      <w:r>
        <w:rPr>
          <w:lang w:val="bg-BG"/>
        </w:rPr>
        <w:t xml:space="preserve">9718.3 </w:t>
      </w:r>
      <w:r w:rsidRPr="00F2273C">
        <w:t xml:space="preserve">xa. </w:t>
      </w:r>
      <w:proofErr w:type="gramStart"/>
      <w:r w:rsidRPr="00F2273C">
        <w:t>и</w:t>
      </w:r>
      <w:proofErr w:type="gramEnd"/>
      <w:r w:rsidRPr="00F2273C">
        <w:t xml:space="preserve"> </w:t>
      </w:r>
      <w:r>
        <w:rPr>
          <w:lang w:val="bg-BG"/>
        </w:rPr>
        <w:t xml:space="preserve">598.4 </w:t>
      </w:r>
      <w:r w:rsidRPr="00F2273C">
        <w:t>незалесена xa.</w:t>
      </w:r>
    </w:p>
    <w:p w:rsidR="00446D6F" w:rsidRPr="00F2273C" w:rsidRDefault="00446D6F" w:rsidP="00446D6F">
      <w:pPr>
        <w:ind w:firstLine="567"/>
        <w:jc w:val="both"/>
        <w:rPr>
          <w:lang w:val="bg-BG"/>
        </w:rPr>
      </w:pPr>
    </w:p>
    <w:p w:rsidR="00446D6F" w:rsidRPr="00F2273C" w:rsidRDefault="00446D6F" w:rsidP="00446D6F">
      <w:pPr>
        <w:ind w:firstLine="567"/>
        <w:jc w:val="both"/>
        <w:rPr>
          <w:color w:val="000000"/>
          <w:lang w:val="ru-RU"/>
        </w:rPr>
      </w:pPr>
      <w:r w:rsidRPr="00F2273C">
        <w:rPr>
          <w:lang w:val="bg-BG"/>
        </w:rPr>
        <w:t>С</w:t>
      </w:r>
      <w:r w:rsidRPr="00F2273C">
        <w:t xml:space="preserve">писък на отделите и подотделите в </w:t>
      </w:r>
      <w:r w:rsidRPr="00F2273C">
        <w:rPr>
          <w:lang w:val="bg-BG"/>
        </w:rPr>
        <w:t>зоната</w:t>
      </w:r>
      <w:r w:rsidRPr="00F2273C">
        <w:t xml:space="preserve"> е поместен в приложението към обяснителната записка.</w:t>
      </w:r>
    </w:p>
    <w:p w:rsidR="00446D6F" w:rsidRDefault="00446D6F" w:rsidP="00446D6F">
      <w:pPr>
        <w:ind w:firstLine="567"/>
        <w:jc w:val="both"/>
        <w:rPr>
          <w:lang w:val="bg-BG"/>
        </w:rPr>
      </w:pPr>
      <w:r w:rsidRPr="00F2273C">
        <w:t xml:space="preserve">Данни за установените хабитати и разпределението им по площ </w:t>
      </w:r>
      <w:r w:rsidRPr="00F2273C">
        <w:rPr>
          <w:lang w:val="bg-BG"/>
        </w:rPr>
        <w:t>са следните:</w:t>
      </w:r>
    </w:p>
    <w:p w:rsidR="00446D6F" w:rsidRDefault="00446D6F" w:rsidP="00446D6F">
      <w:pPr>
        <w:ind w:firstLine="567"/>
        <w:jc w:val="both"/>
        <w:rPr>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1148"/>
        <w:gridCol w:w="875"/>
        <w:gridCol w:w="1229"/>
        <w:gridCol w:w="1103"/>
        <w:gridCol w:w="945"/>
        <w:gridCol w:w="1143"/>
        <w:gridCol w:w="565"/>
        <w:gridCol w:w="413"/>
        <w:gridCol w:w="413"/>
        <w:gridCol w:w="782"/>
        <w:gridCol w:w="413"/>
        <w:gridCol w:w="782"/>
      </w:tblGrid>
      <w:tr w:rsidR="00446D6F" w:rsidRPr="005440D4" w:rsidTr="003D3399">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center"/>
              <w:rPr>
                <w:rFonts w:ascii="Arial" w:hAnsi="Arial" w:cs="Arial"/>
                <w:b/>
                <w:bCs/>
                <w:color w:val="000000"/>
                <w:sz w:val="18"/>
                <w:szCs w:val="18"/>
                <w:lang w:eastAsia="bg-BG"/>
              </w:rPr>
            </w:pPr>
            <w:r w:rsidRPr="005440D4">
              <w:rPr>
                <w:rFonts w:ascii="Arial" w:hAnsi="Arial" w:cs="Arial"/>
                <w:b/>
                <w:bCs/>
                <w:color w:val="000000"/>
                <w:sz w:val="18"/>
                <w:szCs w:val="18"/>
                <w:lang w:eastAsia="bg-BG"/>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center"/>
              <w:rPr>
                <w:rFonts w:ascii="Arial" w:hAnsi="Arial" w:cs="Arial"/>
                <w:b/>
                <w:bCs/>
                <w:color w:val="000000"/>
                <w:sz w:val="18"/>
                <w:szCs w:val="18"/>
                <w:lang w:eastAsia="bg-BG"/>
              </w:rPr>
            </w:pPr>
            <w:r w:rsidRPr="005440D4">
              <w:rPr>
                <w:rFonts w:ascii="Arial" w:hAnsi="Arial" w:cs="Arial"/>
                <w:b/>
                <w:bCs/>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center"/>
              <w:rPr>
                <w:rFonts w:ascii="Arial" w:hAnsi="Arial" w:cs="Arial"/>
                <w:b/>
                <w:bCs/>
                <w:color w:val="000000"/>
                <w:sz w:val="18"/>
                <w:szCs w:val="18"/>
                <w:lang w:eastAsia="bg-BG"/>
              </w:rPr>
            </w:pPr>
            <w:proofErr w:type="gramStart"/>
            <w:r w:rsidRPr="005440D4">
              <w:rPr>
                <w:rFonts w:ascii="Arial" w:hAnsi="Arial" w:cs="Arial"/>
                <w:b/>
                <w:bCs/>
                <w:color w:val="000000"/>
                <w:sz w:val="18"/>
                <w:szCs w:val="18"/>
                <w:lang w:eastAsia="bg-BG"/>
              </w:rPr>
              <w:t>широкол</w:t>
            </w:r>
            <w:proofErr w:type="gramEnd"/>
            <w:r w:rsidRPr="005440D4">
              <w:rPr>
                <w:rFonts w:ascii="Arial" w:hAnsi="Arial" w:cs="Arial"/>
                <w:b/>
                <w:bCs/>
                <w:color w:val="000000"/>
                <w:sz w:val="18"/>
                <w:szCs w:val="18"/>
                <w:lang w:eastAsia="bg-BG"/>
              </w:rPr>
              <w:t>.</w:t>
            </w:r>
            <w:r w:rsidRPr="005440D4">
              <w:rPr>
                <w:rFonts w:ascii="Arial" w:hAnsi="Arial" w:cs="Arial"/>
                <w:b/>
                <w:bCs/>
                <w:color w:val="000000"/>
                <w:sz w:val="18"/>
                <w:szCs w:val="18"/>
                <w:lang w:eastAsia="bg-BG"/>
              </w:rPr>
              <w:br/>
              <w:t>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center"/>
              <w:rPr>
                <w:rFonts w:ascii="Arial" w:hAnsi="Arial" w:cs="Arial"/>
                <w:b/>
                <w:bCs/>
                <w:color w:val="000000"/>
                <w:sz w:val="18"/>
                <w:szCs w:val="18"/>
                <w:lang w:eastAsia="bg-BG"/>
              </w:rPr>
            </w:pPr>
            <w:r w:rsidRPr="005440D4">
              <w:rPr>
                <w:rFonts w:ascii="Arial" w:hAnsi="Arial" w:cs="Arial"/>
                <w:b/>
                <w:bCs/>
                <w:color w:val="000000"/>
                <w:sz w:val="18"/>
                <w:szCs w:val="18"/>
                <w:lang w:eastAsia="bg-BG"/>
              </w:rPr>
              <w:t>реконструкция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center"/>
              <w:rPr>
                <w:rFonts w:ascii="Arial" w:hAnsi="Arial" w:cs="Arial"/>
                <w:b/>
                <w:bCs/>
                <w:color w:val="000000"/>
                <w:sz w:val="18"/>
                <w:szCs w:val="18"/>
                <w:lang w:eastAsia="bg-BG"/>
              </w:rPr>
            </w:pPr>
            <w:r w:rsidRPr="005440D4">
              <w:rPr>
                <w:rFonts w:ascii="Arial" w:hAnsi="Arial" w:cs="Arial"/>
                <w:b/>
                <w:bCs/>
                <w:color w:val="000000"/>
                <w:sz w:val="18"/>
                <w:szCs w:val="18"/>
                <w:lang w:eastAsia="bg-BG"/>
              </w:rPr>
              <w:t>изд.за</w:t>
            </w:r>
            <w:r w:rsidRPr="005440D4">
              <w:rPr>
                <w:rFonts w:ascii="Arial" w:hAnsi="Arial" w:cs="Arial"/>
                <w:b/>
                <w:bCs/>
                <w:color w:val="000000"/>
                <w:sz w:val="18"/>
                <w:szCs w:val="18"/>
                <w:lang w:eastAsia="bg-BG"/>
              </w:rPr>
              <w:br/>
              <w:t>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center"/>
              <w:rPr>
                <w:rFonts w:ascii="Arial" w:hAnsi="Arial" w:cs="Arial"/>
                <w:b/>
                <w:bCs/>
                <w:color w:val="000000"/>
                <w:sz w:val="18"/>
                <w:szCs w:val="18"/>
                <w:lang w:eastAsia="bg-BG"/>
              </w:rPr>
            </w:pPr>
            <w:r w:rsidRPr="005440D4">
              <w:rPr>
                <w:rFonts w:ascii="Arial" w:hAnsi="Arial" w:cs="Arial"/>
                <w:b/>
                <w:bCs/>
                <w:color w:val="000000"/>
                <w:sz w:val="18"/>
                <w:szCs w:val="18"/>
                <w:lang w:eastAsia="bg-BG"/>
              </w:rPr>
              <w:t>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center"/>
              <w:rPr>
                <w:rFonts w:ascii="Arial" w:hAnsi="Arial" w:cs="Arial"/>
                <w:b/>
                <w:bCs/>
                <w:color w:val="000000"/>
                <w:sz w:val="18"/>
                <w:szCs w:val="18"/>
                <w:lang w:eastAsia="bg-BG"/>
              </w:rPr>
            </w:pPr>
            <w:r w:rsidRPr="005440D4">
              <w:rPr>
                <w:rFonts w:ascii="Arial" w:hAnsi="Arial" w:cs="Arial"/>
                <w:b/>
                <w:bCs/>
                <w:color w:val="000000"/>
                <w:sz w:val="18"/>
                <w:szCs w:val="18"/>
                <w:lang w:eastAsia="bg-BG"/>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center"/>
              <w:rPr>
                <w:rFonts w:ascii="Arial" w:hAnsi="Arial" w:cs="Arial"/>
                <w:b/>
                <w:bCs/>
                <w:color w:val="000000"/>
                <w:sz w:val="18"/>
                <w:szCs w:val="18"/>
                <w:lang w:eastAsia="bg-BG"/>
              </w:rPr>
            </w:pPr>
            <w:r w:rsidRPr="005440D4">
              <w:rPr>
                <w:rFonts w:ascii="Arial" w:hAnsi="Arial" w:cs="Arial"/>
                <w:b/>
                <w:bCs/>
                <w:color w:val="000000"/>
                <w:sz w:val="18"/>
                <w:szCs w:val="18"/>
                <w:lang w:eastAsia="bg-BG"/>
              </w:rPr>
              <w:t>%</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center"/>
              <w:rPr>
                <w:rFonts w:ascii="Arial" w:hAnsi="Arial" w:cs="Arial"/>
                <w:b/>
                <w:bCs/>
                <w:color w:val="000000"/>
                <w:sz w:val="18"/>
                <w:szCs w:val="18"/>
                <w:lang w:eastAsia="bg-BG"/>
              </w:rPr>
            </w:pPr>
            <w:r w:rsidRPr="005440D4">
              <w:rPr>
                <w:rFonts w:ascii="Arial" w:hAnsi="Arial" w:cs="Arial"/>
                <w:b/>
                <w:bCs/>
                <w:color w:val="000000"/>
                <w:sz w:val="18"/>
                <w:szCs w:val="18"/>
                <w:lang w:eastAsia="bg-BG"/>
              </w:rPr>
              <w:t>в т.ч. ГФС</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center"/>
              <w:rPr>
                <w:rFonts w:ascii="Arial" w:hAnsi="Arial" w:cs="Arial"/>
                <w:b/>
                <w:bCs/>
                <w:color w:val="000000"/>
                <w:sz w:val="18"/>
                <w:szCs w:val="18"/>
                <w:lang w:eastAsia="bg-BG"/>
              </w:rPr>
            </w:pPr>
            <w:r w:rsidRPr="005440D4">
              <w:rPr>
                <w:rFonts w:ascii="Arial" w:hAnsi="Arial" w:cs="Arial"/>
                <w:b/>
                <w:bCs/>
                <w:color w:val="000000"/>
                <w:sz w:val="18"/>
                <w:szCs w:val="18"/>
                <w:lang w:eastAsia="bg-BG"/>
              </w:rPr>
              <w:t>в т.ч. ГВКС.3</w:t>
            </w:r>
          </w:p>
        </w:tc>
      </w:tr>
      <w:tr w:rsidR="00446D6F" w:rsidRPr="005440D4" w:rsidTr="003D3399">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46D6F" w:rsidRPr="005440D4" w:rsidRDefault="00446D6F" w:rsidP="003D3399">
            <w:pPr>
              <w:rPr>
                <w:rFonts w:ascii="Arial" w:hAnsi="Arial" w:cs="Arial"/>
                <w:b/>
                <w:bCs/>
                <w:color w:val="000000"/>
                <w:sz w:val="18"/>
                <w:szCs w:val="18"/>
                <w:lang w:eastAsia="bg-BG"/>
              </w:rPr>
            </w:pP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center"/>
              <w:rPr>
                <w:rFonts w:ascii="Arial" w:hAnsi="Arial" w:cs="Arial"/>
                <w:b/>
                <w:bCs/>
                <w:color w:val="000000"/>
                <w:sz w:val="18"/>
                <w:szCs w:val="18"/>
                <w:lang w:eastAsia="bg-BG"/>
              </w:rPr>
            </w:pPr>
            <w:r w:rsidRPr="005440D4">
              <w:rPr>
                <w:rFonts w:ascii="Arial" w:hAnsi="Arial" w:cs="Arial"/>
                <w:b/>
                <w:bCs/>
                <w:color w:val="000000"/>
                <w:sz w:val="18"/>
                <w:szCs w:val="18"/>
                <w:lang w:eastAsia="bg-BG"/>
              </w:rPr>
              <w:t>ха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46D6F" w:rsidRPr="005440D4" w:rsidRDefault="00446D6F" w:rsidP="003D3399">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center"/>
              <w:rPr>
                <w:rFonts w:ascii="Arial" w:hAnsi="Arial" w:cs="Arial"/>
                <w:b/>
                <w:bCs/>
                <w:color w:val="000000"/>
                <w:sz w:val="18"/>
                <w:szCs w:val="18"/>
                <w:lang w:eastAsia="bg-BG"/>
              </w:rPr>
            </w:pPr>
            <w:r w:rsidRPr="005440D4">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center"/>
              <w:rPr>
                <w:rFonts w:ascii="Arial" w:hAnsi="Arial" w:cs="Arial"/>
                <w:b/>
                <w:bCs/>
                <w:color w:val="000000"/>
                <w:sz w:val="18"/>
                <w:szCs w:val="18"/>
                <w:lang w:eastAsia="bg-BG"/>
              </w:rPr>
            </w:pPr>
            <w:r w:rsidRPr="005440D4">
              <w:rPr>
                <w:rFonts w:ascii="Arial" w:hAnsi="Arial" w:cs="Arial"/>
                <w:b/>
                <w:bCs/>
                <w:color w:val="000000"/>
                <w:sz w:val="18"/>
                <w:szCs w:val="18"/>
                <w:lang w:eastAsia="bg-BG"/>
              </w:rPr>
              <w:t>% от площта</w:t>
            </w:r>
            <w:r w:rsidRPr="005440D4">
              <w:rPr>
                <w:rFonts w:ascii="Arial" w:hAnsi="Arial" w:cs="Arial"/>
                <w:b/>
                <w:bCs/>
                <w:color w:val="000000"/>
                <w:sz w:val="18"/>
                <w:szCs w:val="18"/>
                <w:lang w:eastAsia="bg-BG"/>
              </w:rPr>
              <w:br/>
              <w:t>на местооби-</w:t>
            </w:r>
            <w:r w:rsidRPr="005440D4">
              <w:rPr>
                <w:rFonts w:ascii="Arial" w:hAnsi="Arial" w:cs="Arial"/>
                <w:b/>
                <w:bCs/>
                <w:color w:val="000000"/>
                <w:sz w:val="18"/>
                <w:szCs w:val="18"/>
                <w:lang w:eastAsia="bg-BG"/>
              </w:rPr>
              <w:br/>
              <w:t>танието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center"/>
              <w:rPr>
                <w:rFonts w:ascii="Arial" w:hAnsi="Arial" w:cs="Arial"/>
                <w:b/>
                <w:bCs/>
                <w:color w:val="000000"/>
                <w:sz w:val="18"/>
                <w:szCs w:val="18"/>
                <w:lang w:eastAsia="bg-BG"/>
              </w:rPr>
            </w:pPr>
            <w:r w:rsidRPr="005440D4">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center"/>
              <w:rPr>
                <w:rFonts w:ascii="Arial" w:hAnsi="Arial" w:cs="Arial"/>
                <w:b/>
                <w:bCs/>
                <w:color w:val="000000"/>
                <w:sz w:val="18"/>
                <w:szCs w:val="18"/>
                <w:lang w:eastAsia="bg-BG"/>
              </w:rPr>
            </w:pPr>
            <w:r w:rsidRPr="005440D4">
              <w:rPr>
                <w:rFonts w:ascii="Arial" w:hAnsi="Arial" w:cs="Arial"/>
                <w:b/>
                <w:bCs/>
                <w:color w:val="000000"/>
                <w:sz w:val="18"/>
                <w:szCs w:val="18"/>
                <w:lang w:eastAsia="bg-BG"/>
              </w:rPr>
              <w:t>% от площта</w:t>
            </w:r>
            <w:r w:rsidRPr="005440D4">
              <w:rPr>
                <w:rFonts w:ascii="Arial" w:hAnsi="Arial" w:cs="Arial"/>
                <w:b/>
                <w:bCs/>
                <w:color w:val="000000"/>
                <w:sz w:val="18"/>
                <w:szCs w:val="18"/>
                <w:lang w:eastAsia="bg-BG"/>
              </w:rPr>
              <w:br/>
              <w:t>на местооби-</w:t>
            </w:r>
            <w:r w:rsidRPr="005440D4">
              <w:rPr>
                <w:rFonts w:ascii="Arial" w:hAnsi="Arial" w:cs="Arial"/>
                <w:b/>
                <w:bCs/>
                <w:color w:val="000000"/>
                <w:sz w:val="18"/>
                <w:szCs w:val="18"/>
                <w:lang w:eastAsia="bg-BG"/>
              </w:rPr>
              <w:br/>
              <w:t>танието</w:t>
            </w:r>
          </w:p>
        </w:tc>
      </w:tr>
      <w:tr w:rsidR="00446D6F" w:rsidRPr="005440D4"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rPr>
                <w:rFonts w:ascii="Arial" w:hAnsi="Arial" w:cs="Arial"/>
                <w:color w:val="000000"/>
                <w:sz w:val="18"/>
                <w:szCs w:val="18"/>
                <w:lang w:eastAsia="bg-BG"/>
              </w:rPr>
            </w:pPr>
            <w:r w:rsidRPr="005440D4">
              <w:rPr>
                <w:rFonts w:ascii="Arial" w:hAnsi="Arial" w:cs="Arial"/>
                <w:color w:val="000000"/>
                <w:sz w:val="18"/>
                <w:szCs w:val="18"/>
                <w:lang w:eastAsia="bg-BG"/>
              </w:rPr>
              <w:t>общо 9110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r>
      <w:tr w:rsidR="00446D6F" w:rsidRPr="005440D4"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rPr>
                <w:rFonts w:ascii="Arial" w:hAnsi="Arial" w:cs="Arial"/>
                <w:color w:val="000000"/>
                <w:sz w:val="18"/>
                <w:szCs w:val="18"/>
                <w:lang w:eastAsia="bg-BG"/>
              </w:rPr>
            </w:pPr>
            <w:r w:rsidRPr="005440D4">
              <w:rPr>
                <w:rFonts w:ascii="Arial" w:hAnsi="Arial" w:cs="Arial"/>
                <w:color w:val="000000"/>
                <w:sz w:val="18"/>
                <w:szCs w:val="18"/>
                <w:lang w:eastAsia="bg-BG"/>
              </w:rPr>
              <w:t>общо 9130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42.2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74.2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r>
      <w:tr w:rsidR="00446D6F" w:rsidRPr="005440D4"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rPr>
                <w:rFonts w:ascii="Arial" w:hAnsi="Arial" w:cs="Arial"/>
                <w:color w:val="000000"/>
                <w:sz w:val="18"/>
                <w:szCs w:val="18"/>
                <w:lang w:eastAsia="bg-BG"/>
              </w:rPr>
            </w:pPr>
            <w:r w:rsidRPr="005440D4">
              <w:rPr>
                <w:rFonts w:ascii="Arial" w:hAnsi="Arial" w:cs="Arial"/>
                <w:color w:val="000000"/>
                <w:sz w:val="18"/>
                <w:szCs w:val="18"/>
                <w:lang w:eastAsia="bg-BG"/>
              </w:rPr>
              <w:t>общо 9150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100.5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36.2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137.9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30.3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22.0</w:t>
            </w:r>
          </w:p>
        </w:tc>
      </w:tr>
      <w:tr w:rsidR="00446D6F" w:rsidRPr="005440D4"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rPr>
                <w:rFonts w:ascii="Arial" w:hAnsi="Arial" w:cs="Arial"/>
                <w:color w:val="000000"/>
                <w:sz w:val="18"/>
                <w:szCs w:val="18"/>
                <w:lang w:eastAsia="bg-BG"/>
              </w:rPr>
            </w:pPr>
            <w:r w:rsidRPr="005440D4">
              <w:rPr>
                <w:rFonts w:ascii="Arial" w:hAnsi="Arial" w:cs="Arial"/>
                <w:color w:val="000000"/>
                <w:sz w:val="18"/>
                <w:szCs w:val="18"/>
                <w:lang w:eastAsia="bg-BG"/>
              </w:rPr>
              <w:t>общо 9170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81.6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81.6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r>
      <w:tr w:rsidR="00446D6F" w:rsidRPr="005440D4"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rPr>
                <w:rFonts w:ascii="Arial" w:hAnsi="Arial" w:cs="Arial"/>
                <w:color w:val="000000"/>
                <w:sz w:val="18"/>
                <w:szCs w:val="18"/>
                <w:lang w:eastAsia="bg-BG"/>
              </w:rPr>
            </w:pPr>
            <w:r w:rsidRPr="005440D4">
              <w:rPr>
                <w:rFonts w:ascii="Arial" w:hAnsi="Arial" w:cs="Arial"/>
                <w:color w:val="000000"/>
                <w:sz w:val="18"/>
                <w:szCs w:val="18"/>
                <w:lang w:eastAsia="bg-BG"/>
              </w:rPr>
              <w:t>общо 91AA</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13.6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13.6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r>
      <w:tr w:rsidR="00446D6F" w:rsidRPr="005440D4"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rPr>
                <w:rFonts w:ascii="Arial" w:hAnsi="Arial" w:cs="Arial"/>
                <w:color w:val="000000"/>
                <w:sz w:val="18"/>
                <w:szCs w:val="18"/>
                <w:lang w:eastAsia="bg-BG"/>
              </w:rPr>
            </w:pPr>
            <w:r w:rsidRPr="005440D4">
              <w:rPr>
                <w:rFonts w:ascii="Arial" w:hAnsi="Arial" w:cs="Arial"/>
                <w:color w:val="000000"/>
                <w:sz w:val="18"/>
                <w:szCs w:val="18"/>
                <w:lang w:eastAsia="bg-BG"/>
              </w:rPr>
              <w:t>общо 91BA</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256.1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256.1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2.2</w:t>
            </w:r>
          </w:p>
        </w:tc>
      </w:tr>
      <w:tr w:rsidR="00446D6F" w:rsidRPr="005440D4"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rPr>
                <w:rFonts w:ascii="Arial" w:hAnsi="Arial" w:cs="Arial"/>
                <w:color w:val="000000"/>
                <w:sz w:val="18"/>
                <w:szCs w:val="18"/>
                <w:lang w:eastAsia="bg-BG"/>
              </w:rPr>
            </w:pPr>
            <w:r w:rsidRPr="005440D4">
              <w:rPr>
                <w:rFonts w:ascii="Arial" w:hAnsi="Arial" w:cs="Arial"/>
                <w:color w:val="000000"/>
                <w:sz w:val="18"/>
                <w:szCs w:val="18"/>
                <w:lang w:eastAsia="bg-BG"/>
              </w:rPr>
              <w:t>общо 91CA</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1621.7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1621.7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61.7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3.8</w:t>
            </w:r>
          </w:p>
        </w:tc>
      </w:tr>
      <w:tr w:rsidR="00446D6F" w:rsidRPr="005440D4"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rPr>
                <w:rFonts w:ascii="Arial" w:hAnsi="Arial" w:cs="Arial"/>
                <w:color w:val="000000"/>
                <w:sz w:val="18"/>
                <w:szCs w:val="18"/>
                <w:lang w:eastAsia="bg-BG"/>
              </w:rPr>
            </w:pPr>
            <w:r w:rsidRPr="005440D4">
              <w:rPr>
                <w:rFonts w:ascii="Arial" w:hAnsi="Arial" w:cs="Arial"/>
                <w:color w:val="000000"/>
                <w:sz w:val="18"/>
                <w:szCs w:val="18"/>
                <w:lang w:eastAsia="bg-BG"/>
              </w:rPr>
              <w:t>общо 9410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3978.0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3978.0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46.4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397.3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437.0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11.0</w:t>
            </w:r>
          </w:p>
        </w:tc>
      </w:tr>
      <w:tr w:rsidR="00446D6F" w:rsidRPr="005440D4"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rPr>
                <w:rFonts w:ascii="Arial" w:hAnsi="Arial" w:cs="Arial"/>
                <w:color w:val="000000"/>
                <w:sz w:val="18"/>
                <w:szCs w:val="18"/>
                <w:lang w:eastAsia="bg-BG"/>
              </w:rPr>
            </w:pPr>
            <w:r w:rsidRPr="005440D4">
              <w:rPr>
                <w:rFonts w:ascii="Arial" w:hAnsi="Arial" w:cs="Arial"/>
                <w:color w:val="000000"/>
                <w:sz w:val="18"/>
                <w:szCs w:val="18"/>
                <w:lang w:eastAsia="bg-BG"/>
              </w:rPr>
              <w:t>общо 9530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2401.0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2401.0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67.1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127.2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5.3</w:t>
            </w:r>
          </w:p>
        </w:tc>
      </w:tr>
      <w:tr w:rsidR="00446D6F" w:rsidRPr="005440D4" w:rsidTr="003D3399">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rPr>
                <w:rFonts w:ascii="Arial" w:hAnsi="Arial" w:cs="Arial"/>
                <w:color w:val="000000"/>
                <w:sz w:val="18"/>
                <w:szCs w:val="18"/>
                <w:lang w:eastAsia="bg-BG"/>
              </w:rPr>
            </w:pPr>
          </w:p>
        </w:tc>
      </w:tr>
      <w:tr w:rsidR="00446D6F" w:rsidRPr="005440D4"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rPr>
                <w:rFonts w:ascii="Arial" w:hAnsi="Arial" w:cs="Arial"/>
                <w:color w:val="000000"/>
                <w:sz w:val="18"/>
                <w:szCs w:val="18"/>
                <w:lang w:eastAsia="bg-BG"/>
              </w:rPr>
            </w:pPr>
            <w:r w:rsidRPr="005440D4">
              <w:rPr>
                <w:rFonts w:ascii="Arial" w:hAnsi="Arial" w:cs="Arial"/>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8258.0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142.7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165.6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8566.3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515.4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661.9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Pr="005440D4" w:rsidRDefault="00446D6F" w:rsidP="003D3399">
            <w:pPr>
              <w:jc w:val="right"/>
              <w:rPr>
                <w:rFonts w:ascii="Arial" w:hAnsi="Arial" w:cs="Arial"/>
                <w:color w:val="000000"/>
                <w:sz w:val="18"/>
                <w:szCs w:val="18"/>
                <w:lang w:eastAsia="bg-BG"/>
              </w:rPr>
            </w:pPr>
            <w:r w:rsidRPr="005440D4">
              <w:rPr>
                <w:rFonts w:ascii="Arial" w:hAnsi="Arial" w:cs="Arial"/>
                <w:color w:val="000000"/>
                <w:sz w:val="18"/>
                <w:szCs w:val="18"/>
                <w:lang w:eastAsia="bg-BG"/>
              </w:rPr>
              <w:t>7.7</w:t>
            </w:r>
          </w:p>
        </w:tc>
      </w:tr>
    </w:tbl>
    <w:p w:rsidR="00446D6F" w:rsidRDefault="00446D6F" w:rsidP="00446D6F">
      <w:pPr>
        <w:pStyle w:val="ListParagraph"/>
        <w:rPr>
          <w:b/>
        </w:rPr>
      </w:pPr>
    </w:p>
    <w:p w:rsidR="00446D6F" w:rsidRPr="00F353CB" w:rsidRDefault="00446D6F" w:rsidP="00446D6F">
      <w:pPr>
        <w:pStyle w:val="ListParagraph"/>
        <w:ind w:left="708"/>
        <w:jc w:val="both"/>
        <w:rPr>
          <w:b/>
        </w:rPr>
      </w:pPr>
      <w:r w:rsidRPr="00F353CB">
        <w:rPr>
          <w:b/>
        </w:rPr>
        <w:t>ЗЗ „</w:t>
      </w:r>
      <w:r>
        <w:rPr>
          <w:b/>
        </w:rPr>
        <w:t>Родопи- Средни</w:t>
      </w:r>
      <w:r w:rsidRPr="00F353CB">
        <w:rPr>
          <w:b/>
        </w:rPr>
        <w:t>“</w:t>
      </w:r>
      <w:r>
        <w:rPr>
          <w:b/>
        </w:rPr>
        <w:t xml:space="preserve"> </w:t>
      </w:r>
    </w:p>
    <w:p w:rsidR="00446D6F" w:rsidRDefault="00446D6F" w:rsidP="00446D6F">
      <w:pPr>
        <w:ind w:firstLine="567"/>
        <w:jc w:val="both"/>
        <w:rPr>
          <w:lang w:val="bg-BG"/>
        </w:rPr>
      </w:pPr>
      <w:r w:rsidRPr="00F2273C">
        <w:rPr>
          <w:rFonts w:eastAsia="Calibri"/>
          <w:lang w:val="bg-BG"/>
        </w:rPr>
        <w:t xml:space="preserve">Обявена със заповед № РД </w:t>
      </w:r>
      <w:r>
        <w:rPr>
          <w:rFonts w:eastAsia="Calibri"/>
          <w:lang w:val="bg-BG"/>
        </w:rPr>
        <w:t>–</w:t>
      </w:r>
      <w:r w:rsidRPr="00F2273C">
        <w:rPr>
          <w:rFonts w:eastAsia="Calibri"/>
          <w:lang w:val="bg-BG"/>
        </w:rPr>
        <w:t xml:space="preserve"> </w:t>
      </w:r>
      <w:r>
        <w:rPr>
          <w:rFonts w:eastAsia="Calibri"/>
          <w:lang w:val="bg-BG"/>
        </w:rPr>
        <w:t>351/31.03.</w:t>
      </w:r>
      <w:r w:rsidRPr="00F2273C">
        <w:rPr>
          <w:rFonts w:eastAsia="Calibri"/>
          <w:lang w:val="bg-BG"/>
        </w:rPr>
        <w:t>202</w:t>
      </w:r>
      <w:r>
        <w:rPr>
          <w:rFonts w:eastAsia="Calibri"/>
          <w:lang w:val="bg-BG"/>
        </w:rPr>
        <w:t>1</w:t>
      </w:r>
      <w:r w:rsidRPr="00F2273C">
        <w:rPr>
          <w:rFonts w:eastAsia="Calibri"/>
          <w:lang w:val="bg-BG"/>
        </w:rPr>
        <w:t xml:space="preserve"> г</w:t>
      </w:r>
      <w:r w:rsidRPr="00F2273C">
        <w:rPr>
          <w:rFonts w:eastAsia="Calibri"/>
          <w:lang w:val="ru-RU"/>
        </w:rPr>
        <w:t>.</w:t>
      </w:r>
      <w:r>
        <w:rPr>
          <w:rFonts w:eastAsia="Calibri"/>
          <w:lang w:val="ru-RU"/>
        </w:rPr>
        <w:t xml:space="preserve"> на МОСВ</w:t>
      </w:r>
      <w:r w:rsidRPr="00F2273C">
        <w:rPr>
          <w:rFonts w:eastAsia="Calibri"/>
          <w:lang w:val="ru-RU"/>
        </w:rPr>
        <w:t xml:space="preserve">, бр. </w:t>
      </w:r>
      <w:r>
        <w:rPr>
          <w:rFonts w:eastAsia="Calibri"/>
          <w:lang w:val="ru-RU"/>
        </w:rPr>
        <w:t>59</w:t>
      </w:r>
      <w:r w:rsidRPr="00F2273C">
        <w:rPr>
          <w:rFonts w:eastAsia="Calibri"/>
          <w:lang w:val="ru-RU"/>
        </w:rPr>
        <w:t>/202</w:t>
      </w:r>
      <w:r>
        <w:rPr>
          <w:rFonts w:eastAsia="Calibri"/>
          <w:lang w:val="ru-RU"/>
        </w:rPr>
        <w:t>1</w:t>
      </w:r>
      <w:r w:rsidRPr="00F2273C">
        <w:rPr>
          <w:rFonts w:eastAsia="Calibri"/>
          <w:lang w:val="ru-RU"/>
        </w:rPr>
        <w:t xml:space="preserve"> г. на ДВ, с </w:t>
      </w:r>
      <w:r w:rsidRPr="00F2273C">
        <w:t xml:space="preserve">обща </w:t>
      </w:r>
      <w:r w:rsidRPr="00F2273C">
        <w:rPr>
          <w:lang w:val="bg-BG"/>
        </w:rPr>
        <w:t xml:space="preserve">инвентаризирана </w:t>
      </w:r>
      <w:r w:rsidRPr="00F2273C">
        <w:t xml:space="preserve">площ </w:t>
      </w:r>
      <w:r>
        <w:rPr>
          <w:lang w:val="bg-BG"/>
        </w:rPr>
        <w:t xml:space="preserve">3860.4 </w:t>
      </w:r>
      <w:r w:rsidRPr="00F2273C">
        <w:t xml:space="preserve">xa., </w:t>
      </w:r>
      <w:proofErr w:type="gramStart"/>
      <w:r w:rsidRPr="00F2273C">
        <w:t>от</w:t>
      </w:r>
      <w:proofErr w:type="gramEnd"/>
      <w:r w:rsidRPr="00F2273C">
        <w:t xml:space="preserve"> която залесена </w:t>
      </w:r>
      <w:r>
        <w:rPr>
          <w:lang w:val="bg-BG"/>
        </w:rPr>
        <w:t xml:space="preserve">3352.4 </w:t>
      </w:r>
      <w:r w:rsidRPr="00F2273C">
        <w:t xml:space="preserve">xa. </w:t>
      </w:r>
      <w:proofErr w:type="gramStart"/>
      <w:r w:rsidRPr="00F2273C">
        <w:t>и</w:t>
      </w:r>
      <w:proofErr w:type="gramEnd"/>
      <w:r w:rsidRPr="00F2273C">
        <w:t xml:space="preserve"> незалесена </w:t>
      </w:r>
      <w:r>
        <w:rPr>
          <w:lang w:val="bg-BG"/>
        </w:rPr>
        <w:t xml:space="preserve">508.0 </w:t>
      </w:r>
      <w:r w:rsidRPr="00F2273C">
        <w:t>xa.</w:t>
      </w:r>
    </w:p>
    <w:p w:rsidR="00446D6F" w:rsidRPr="00F2273C" w:rsidRDefault="00446D6F" w:rsidP="00446D6F">
      <w:pPr>
        <w:ind w:firstLine="567"/>
        <w:jc w:val="both"/>
        <w:rPr>
          <w:lang w:val="bg-BG"/>
        </w:rPr>
      </w:pPr>
    </w:p>
    <w:p w:rsidR="00446D6F" w:rsidRPr="00F2273C" w:rsidRDefault="00446D6F" w:rsidP="00446D6F">
      <w:pPr>
        <w:ind w:firstLine="567"/>
        <w:jc w:val="both"/>
        <w:rPr>
          <w:color w:val="000000"/>
          <w:lang w:val="ru-RU"/>
        </w:rPr>
      </w:pPr>
      <w:r w:rsidRPr="00F2273C">
        <w:rPr>
          <w:lang w:val="bg-BG"/>
        </w:rPr>
        <w:t>С</w:t>
      </w:r>
      <w:r w:rsidRPr="00F2273C">
        <w:t xml:space="preserve">писък на отделите и подотделите в </w:t>
      </w:r>
      <w:r w:rsidRPr="00F2273C">
        <w:rPr>
          <w:lang w:val="bg-BG"/>
        </w:rPr>
        <w:t>зоната</w:t>
      </w:r>
      <w:r w:rsidRPr="00F2273C">
        <w:t xml:space="preserve"> е поместен в приложението към обяснителната записка.</w:t>
      </w:r>
    </w:p>
    <w:p w:rsidR="00446D6F" w:rsidRDefault="00446D6F" w:rsidP="00446D6F">
      <w:pPr>
        <w:ind w:firstLine="567"/>
        <w:jc w:val="both"/>
        <w:rPr>
          <w:lang w:val="bg-BG"/>
        </w:rPr>
      </w:pPr>
      <w:r w:rsidRPr="00F2273C">
        <w:t xml:space="preserve">Данни за установените хабитати и разпределението им по площ </w:t>
      </w:r>
      <w:r w:rsidRPr="00F2273C">
        <w:rPr>
          <w:lang w:val="bg-BG"/>
        </w:rPr>
        <w:t>са следните:</w:t>
      </w:r>
    </w:p>
    <w:p w:rsidR="00446D6F" w:rsidRDefault="00446D6F" w:rsidP="00446D6F">
      <w:pPr>
        <w:ind w:firstLine="567"/>
        <w:jc w:val="both"/>
        <w:rPr>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1174"/>
        <w:gridCol w:w="893"/>
        <w:gridCol w:w="1255"/>
        <w:gridCol w:w="1126"/>
        <w:gridCol w:w="964"/>
        <w:gridCol w:w="1166"/>
        <w:gridCol w:w="576"/>
        <w:gridCol w:w="420"/>
        <w:gridCol w:w="221"/>
        <w:gridCol w:w="798"/>
        <w:gridCol w:w="420"/>
        <w:gridCol w:w="798"/>
      </w:tblGrid>
      <w:tr w:rsidR="00446D6F" w:rsidTr="003D3399">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center"/>
              <w:rPr>
                <w:rFonts w:ascii="Arial" w:hAnsi="Arial" w:cs="Arial"/>
                <w:b/>
                <w:bCs/>
                <w:color w:val="000000"/>
                <w:sz w:val="18"/>
                <w:szCs w:val="18"/>
              </w:rPr>
            </w:pPr>
            <w:r>
              <w:rPr>
                <w:rFonts w:ascii="Arial" w:hAnsi="Arial" w:cs="Arial"/>
                <w:b/>
                <w:bCs/>
                <w:color w:val="000000"/>
                <w:sz w:val="18"/>
                <w:szCs w:val="18"/>
              </w:rPr>
              <w:lastRenderedPageBreak/>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center"/>
              <w:rPr>
                <w:rFonts w:ascii="Arial" w:hAnsi="Arial" w:cs="Arial"/>
                <w:b/>
                <w:bCs/>
                <w:color w:val="000000"/>
                <w:sz w:val="18"/>
                <w:szCs w:val="18"/>
              </w:rPr>
            </w:pPr>
            <w:r>
              <w:rPr>
                <w:rFonts w:ascii="Arial" w:hAnsi="Arial" w:cs="Arial"/>
                <w:b/>
                <w:bCs/>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center"/>
              <w:rPr>
                <w:rFonts w:ascii="Arial" w:hAnsi="Arial" w:cs="Arial"/>
                <w:b/>
                <w:bCs/>
                <w:color w:val="000000"/>
                <w:sz w:val="18"/>
                <w:szCs w:val="18"/>
              </w:rPr>
            </w:pPr>
            <w:proofErr w:type="gramStart"/>
            <w:r>
              <w:rPr>
                <w:rFonts w:ascii="Arial" w:hAnsi="Arial" w:cs="Arial"/>
                <w:b/>
                <w:bCs/>
                <w:color w:val="000000"/>
                <w:sz w:val="18"/>
                <w:szCs w:val="18"/>
              </w:rPr>
              <w:t>широкол</w:t>
            </w:r>
            <w:proofErr w:type="gramEnd"/>
            <w:r>
              <w:rPr>
                <w:rFonts w:ascii="Arial" w:hAnsi="Arial" w:cs="Arial"/>
                <w:b/>
                <w:bCs/>
                <w:color w:val="000000"/>
                <w:sz w:val="18"/>
                <w:szCs w:val="18"/>
              </w:rPr>
              <w:t>.</w:t>
            </w:r>
            <w:r>
              <w:rPr>
                <w:rFonts w:ascii="Arial" w:hAnsi="Arial" w:cs="Arial"/>
                <w:b/>
                <w:bCs/>
                <w:color w:val="000000"/>
                <w:sz w:val="18"/>
                <w:szCs w:val="18"/>
              </w:rPr>
              <w:br/>
              <w:t>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center"/>
              <w:rPr>
                <w:rFonts w:ascii="Arial" w:hAnsi="Arial" w:cs="Arial"/>
                <w:b/>
                <w:bCs/>
                <w:color w:val="000000"/>
                <w:sz w:val="18"/>
                <w:szCs w:val="18"/>
              </w:rPr>
            </w:pPr>
            <w:r>
              <w:rPr>
                <w:rFonts w:ascii="Arial" w:hAnsi="Arial" w:cs="Arial"/>
                <w:b/>
                <w:bCs/>
                <w:color w:val="000000"/>
                <w:sz w:val="18"/>
                <w:szCs w:val="18"/>
              </w:rPr>
              <w:t>реконструкция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center"/>
              <w:rPr>
                <w:rFonts w:ascii="Arial" w:hAnsi="Arial" w:cs="Arial"/>
                <w:b/>
                <w:bCs/>
                <w:color w:val="000000"/>
                <w:sz w:val="18"/>
                <w:szCs w:val="18"/>
              </w:rPr>
            </w:pPr>
            <w:r>
              <w:rPr>
                <w:rFonts w:ascii="Arial" w:hAnsi="Arial" w:cs="Arial"/>
                <w:b/>
                <w:bCs/>
                <w:color w:val="000000"/>
                <w:sz w:val="18"/>
                <w:szCs w:val="18"/>
              </w:rPr>
              <w:t>изд.за</w:t>
            </w:r>
            <w:r>
              <w:rPr>
                <w:rFonts w:ascii="Arial" w:hAnsi="Arial" w:cs="Arial"/>
                <w:b/>
                <w:bCs/>
                <w:color w:val="000000"/>
                <w:sz w:val="18"/>
                <w:szCs w:val="18"/>
              </w:rPr>
              <w:br/>
              <w:t>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center"/>
              <w:rPr>
                <w:rFonts w:ascii="Arial" w:hAnsi="Arial" w:cs="Arial"/>
                <w:b/>
                <w:bCs/>
                <w:color w:val="000000"/>
                <w:sz w:val="18"/>
                <w:szCs w:val="18"/>
              </w:rPr>
            </w:pPr>
            <w:r>
              <w:rPr>
                <w:rFonts w:ascii="Arial" w:hAnsi="Arial" w:cs="Arial"/>
                <w:b/>
                <w:bCs/>
                <w:color w:val="000000"/>
                <w:sz w:val="18"/>
                <w:szCs w:val="18"/>
              </w:rPr>
              <w:t>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center"/>
              <w:rPr>
                <w:rFonts w:ascii="Arial" w:hAnsi="Arial" w:cs="Arial"/>
                <w:b/>
                <w:bCs/>
                <w:color w:val="000000"/>
                <w:sz w:val="18"/>
                <w:szCs w:val="18"/>
              </w:rPr>
            </w:pPr>
            <w:r>
              <w:rPr>
                <w:rFonts w:ascii="Arial" w:hAnsi="Arial" w:cs="Arial"/>
                <w:b/>
                <w:bCs/>
                <w:color w:val="000000"/>
                <w:sz w:val="18"/>
                <w:szCs w:val="18"/>
              </w:rPr>
              <w:t>%</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center"/>
              <w:rPr>
                <w:rFonts w:ascii="Arial" w:hAnsi="Arial" w:cs="Arial"/>
                <w:b/>
                <w:bCs/>
                <w:color w:val="000000"/>
                <w:sz w:val="18"/>
                <w:szCs w:val="18"/>
              </w:rPr>
            </w:pPr>
            <w:r>
              <w:rPr>
                <w:rFonts w:ascii="Arial" w:hAnsi="Arial" w:cs="Arial"/>
                <w:b/>
                <w:bCs/>
                <w:color w:val="000000"/>
                <w:sz w:val="18"/>
                <w:szCs w:val="18"/>
              </w:rPr>
              <w:t>в т.ч. ГФС</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center"/>
              <w:rPr>
                <w:rFonts w:ascii="Arial" w:hAnsi="Arial" w:cs="Arial"/>
                <w:b/>
                <w:bCs/>
                <w:color w:val="000000"/>
                <w:sz w:val="18"/>
                <w:szCs w:val="18"/>
              </w:rPr>
            </w:pPr>
            <w:r>
              <w:rPr>
                <w:rFonts w:ascii="Arial" w:hAnsi="Arial" w:cs="Arial"/>
                <w:b/>
                <w:bCs/>
                <w:color w:val="000000"/>
                <w:sz w:val="18"/>
                <w:szCs w:val="18"/>
              </w:rPr>
              <w:t>в т.ч. ГВКС.3</w:t>
            </w:r>
          </w:p>
        </w:tc>
      </w:tr>
      <w:tr w:rsidR="00446D6F" w:rsidTr="003D3399">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46D6F" w:rsidRDefault="00446D6F" w:rsidP="003D3399">
            <w:pPr>
              <w:rPr>
                <w:rFonts w:ascii="Arial" w:hAnsi="Arial" w:cs="Arial"/>
                <w:b/>
                <w:bCs/>
                <w:color w:val="000000"/>
                <w:sz w:val="18"/>
                <w:szCs w:val="18"/>
              </w:rPr>
            </w:pP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46D6F" w:rsidRDefault="00446D6F" w:rsidP="003D3399">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center"/>
              <w:rPr>
                <w:rFonts w:ascii="Arial" w:hAnsi="Arial" w:cs="Arial"/>
                <w:b/>
                <w:bCs/>
                <w:color w:val="000000"/>
                <w:sz w:val="18"/>
                <w:szCs w:val="18"/>
              </w:rPr>
            </w:pPr>
            <w:r>
              <w:rPr>
                <w:rFonts w:ascii="Arial" w:hAnsi="Arial" w:cs="Arial"/>
                <w:b/>
                <w:bCs/>
                <w:color w:val="000000"/>
                <w:sz w:val="18"/>
                <w:szCs w:val="18"/>
              </w:rPr>
              <w:t>% от площта</w:t>
            </w:r>
            <w:r>
              <w:rPr>
                <w:rFonts w:ascii="Arial" w:hAnsi="Arial" w:cs="Arial"/>
                <w:b/>
                <w:bCs/>
                <w:color w:val="000000"/>
                <w:sz w:val="18"/>
                <w:szCs w:val="18"/>
              </w:rPr>
              <w:br/>
              <w:t>на местооби-</w:t>
            </w:r>
            <w:r>
              <w:rPr>
                <w:rFonts w:ascii="Arial" w:hAnsi="Arial" w:cs="Arial"/>
                <w:b/>
                <w:bCs/>
                <w:color w:val="000000"/>
                <w:sz w:val="18"/>
                <w:szCs w:val="18"/>
              </w:rPr>
              <w:br/>
              <w:t>танието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center"/>
              <w:rPr>
                <w:rFonts w:ascii="Arial" w:hAnsi="Arial" w:cs="Arial"/>
                <w:b/>
                <w:bCs/>
                <w:color w:val="000000"/>
                <w:sz w:val="18"/>
                <w:szCs w:val="18"/>
              </w:rPr>
            </w:pPr>
            <w:r>
              <w:rPr>
                <w:rFonts w:ascii="Arial" w:hAnsi="Arial" w:cs="Arial"/>
                <w:b/>
                <w:bCs/>
                <w:color w:val="000000"/>
                <w:sz w:val="18"/>
                <w:szCs w:val="18"/>
              </w:rPr>
              <w:t>% от площта</w:t>
            </w:r>
            <w:r>
              <w:rPr>
                <w:rFonts w:ascii="Arial" w:hAnsi="Arial" w:cs="Arial"/>
                <w:b/>
                <w:bCs/>
                <w:color w:val="000000"/>
                <w:sz w:val="18"/>
                <w:szCs w:val="18"/>
              </w:rPr>
              <w:br/>
              <w:t>на местооби-</w:t>
            </w:r>
            <w:r>
              <w:rPr>
                <w:rFonts w:ascii="Arial" w:hAnsi="Arial" w:cs="Arial"/>
                <w:b/>
                <w:bCs/>
                <w:color w:val="000000"/>
                <w:sz w:val="18"/>
                <w:szCs w:val="18"/>
              </w:rPr>
              <w:br/>
              <w:t>танието</w:t>
            </w:r>
          </w:p>
        </w:tc>
      </w:tr>
      <w:tr w:rsidR="00446D6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rPr>
                <w:rFonts w:ascii="Arial" w:hAnsi="Arial" w:cs="Arial"/>
                <w:color w:val="000000"/>
                <w:sz w:val="18"/>
                <w:szCs w:val="18"/>
              </w:rPr>
            </w:pPr>
            <w:r>
              <w:rPr>
                <w:rFonts w:ascii="Arial" w:hAnsi="Arial" w:cs="Arial"/>
                <w:color w:val="000000"/>
                <w:sz w:val="18"/>
                <w:szCs w:val="18"/>
              </w:rPr>
              <w:t>общо 9130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19.3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19.3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r>
      <w:tr w:rsidR="00446D6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rPr>
                <w:rFonts w:ascii="Arial" w:hAnsi="Arial" w:cs="Arial"/>
                <w:color w:val="000000"/>
                <w:sz w:val="18"/>
                <w:szCs w:val="18"/>
              </w:rPr>
            </w:pPr>
            <w:r>
              <w:rPr>
                <w:rFonts w:ascii="Arial" w:hAnsi="Arial" w:cs="Arial"/>
                <w:color w:val="000000"/>
                <w:sz w:val="18"/>
                <w:szCs w:val="18"/>
              </w:rPr>
              <w:t>общо 9150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203.5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396.9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610.9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22.9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32.6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5.3</w:t>
            </w:r>
          </w:p>
        </w:tc>
      </w:tr>
      <w:tr w:rsidR="00446D6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rPr>
                <w:rFonts w:ascii="Arial" w:hAnsi="Arial" w:cs="Arial"/>
                <w:color w:val="000000"/>
                <w:sz w:val="18"/>
                <w:szCs w:val="18"/>
              </w:rPr>
            </w:pPr>
            <w:r>
              <w:rPr>
                <w:rFonts w:ascii="Arial" w:hAnsi="Arial" w:cs="Arial"/>
                <w:color w:val="000000"/>
                <w:sz w:val="18"/>
                <w:szCs w:val="18"/>
              </w:rPr>
              <w:t>общо 9170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r>
      <w:tr w:rsidR="00446D6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rPr>
                <w:rFonts w:ascii="Arial" w:hAnsi="Arial" w:cs="Arial"/>
                <w:color w:val="000000"/>
                <w:sz w:val="18"/>
                <w:szCs w:val="18"/>
              </w:rPr>
            </w:pPr>
            <w:r>
              <w:rPr>
                <w:rFonts w:ascii="Arial" w:hAnsi="Arial" w:cs="Arial"/>
                <w:color w:val="000000"/>
                <w:sz w:val="18"/>
                <w:szCs w:val="18"/>
              </w:rPr>
              <w:t>общо 91BA</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171.4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171.4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r>
      <w:tr w:rsidR="00446D6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rPr>
                <w:rFonts w:ascii="Arial" w:hAnsi="Arial" w:cs="Arial"/>
                <w:color w:val="000000"/>
                <w:sz w:val="18"/>
                <w:szCs w:val="18"/>
              </w:rPr>
            </w:pPr>
            <w:r>
              <w:rPr>
                <w:rFonts w:ascii="Arial" w:hAnsi="Arial" w:cs="Arial"/>
                <w:color w:val="000000"/>
                <w:sz w:val="18"/>
                <w:szCs w:val="18"/>
              </w:rPr>
              <w:t>общо 91CA</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397.9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397.9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14.9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r>
      <w:tr w:rsidR="00446D6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rPr>
                <w:rFonts w:ascii="Arial" w:hAnsi="Arial" w:cs="Arial"/>
                <w:color w:val="000000"/>
                <w:sz w:val="18"/>
                <w:szCs w:val="18"/>
              </w:rPr>
            </w:pPr>
            <w:r>
              <w:rPr>
                <w:rFonts w:ascii="Arial" w:hAnsi="Arial" w:cs="Arial"/>
                <w:color w:val="000000"/>
                <w:sz w:val="18"/>
                <w:szCs w:val="18"/>
              </w:rPr>
              <w:t>общо 91Е0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r>
      <w:tr w:rsidR="00446D6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rPr>
                <w:rFonts w:ascii="Arial" w:hAnsi="Arial" w:cs="Arial"/>
                <w:color w:val="000000"/>
                <w:sz w:val="18"/>
                <w:szCs w:val="18"/>
              </w:rPr>
            </w:pPr>
            <w:r>
              <w:rPr>
                <w:rFonts w:ascii="Arial" w:hAnsi="Arial" w:cs="Arial"/>
                <w:color w:val="000000"/>
                <w:sz w:val="18"/>
                <w:szCs w:val="18"/>
              </w:rPr>
              <w:t>общо 91W0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53.8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53.8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r>
      <w:tr w:rsidR="00446D6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rPr>
                <w:rFonts w:ascii="Arial" w:hAnsi="Arial" w:cs="Arial"/>
                <w:color w:val="000000"/>
                <w:sz w:val="18"/>
                <w:szCs w:val="18"/>
              </w:rPr>
            </w:pPr>
            <w:r>
              <w:rPr>
                <w:rFonts w:ascii="Arial" w:hAnsi="Arial" w:cs="Arial"/>
                <w:color w:val="000000"/>
                <w:sz w:val="18"/>
                <w:szCs w:val="18"/>
              </w:rPr>
              <w:t>общо 9410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35.1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35.1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r>
      <w:tr w:rsidR="00446D6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rPr>
                <w:rFonts w:ascii="Arial" w:hAnsi="Arial" w:cs="Arial"/>
                <w:color w:val="000000"/>
                <w:sz w:val="18"/>
                <w:szCs w:val="18"/>
              </w:rPr>
            </w:pPr>
            <w:r>
              <w:rPr>
                <w:rFonts w:ascii="Arial" w:hAnsi="Arial" w:cs="Arial"/>
                <w:color w:val="000000"/>
                <w:sz w:val="18"/>
                <w:szCs w:val="18"/>
              </w:rPr>
              <w:t>общо 9530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1370.2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1370.2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51.3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5.1</w:t>
            </w:r>
          </w:p>
        </w:tc>
      </w:tr>
      <w:tr w:rsidR="00446D6F" w:rsidTr="003D3399">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rPr>
                <w:rFonts w:ascii="Arial" w:hAnsi="Arial" w:cs="Arial"/>
                <w:color w:val="000000"/>
                <w:sz w:val="18"/>
                <w:szCs w:val="18"/>
              </w:rPr>
            </w:pPr>
          </w:p>
        </w:tc>
      </w:tr>
      <w:tr w:rsidR="00446D6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rPr>
                <w:rFonts w:ascii="Arial" w:hAnsi="Arial" w:cs="Arial"/>
                <w:color w:val="000000"/>
                <w:sz w:val="18"/>
                <w:szCs w:val="18"/>
              </w:rPr>
            </w:pPr>
            <w:r>
              <w:rPr>
                <w:rFonts w:ascii="Arial" w:hAnsi="Arial" w:cs="Arial"/>
                <w:color w:val="000000"/>
                <w:sz w:val="18"/>
                <w:szCs w:val="18"/>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1985.1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204.0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480.4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2669.5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102.6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6F" w:rsidRDefault="00446D6F" w:rsidP="003D3399">
            <w:pPr>
              <w:jc w:val="right"/>
              <w:rPr>
                <w:rFonts w:ascii="Arial" w:hAnsi="Arial" w:cs="Arial"/>
                <w:color w:val="000000"/>
                <w:sz w:val="18"/>
                <w:szCs w:val="18"/>
              </w:rPr>
            </w:pPr>
            <w:r>
              <w:rPr>
                <w:rFonts w:ascii="Arial" w:hAnsi="Arial" w:cs="Arial"/>
                <w:color w:val="000000"/>
                <w:sz w:val="18"/>
                <w:szCs w:val="18"/>
              </w:rPr>
              <w:t>3.8</w:t>
            </w:r>
          </w:p>
        </w:tc>
      </w:tr>
    </w:tbl>
    <w:p w:rsidR="00446D6F" w:rsidRDefault="00446D6F" w:rsidP="00446D6F">
      <w:pPr>
        <w:pStyle w:val="ListParagraph"/>
        <w:rPr>
          <w:b/>
        </w:rPr>
      </w:pPr>
    </w:p>
    <w:p w:rsidR="00446D6F" w:rsidRPr="00EF7CE6" w:rsidRDefault="00446D6F" w:rsidP="00446D6F">
      <w:pPr>
        <w:pStyle w:val="ListParagraph"/>
        <w:ind w:left="708"/>
        <w:rPr>
          <w:b/>
        </w:rPr>
      </w:pPr>
      <w:r w:rsidRPr="00150B68">
        <w:rPr>
          <w:b/>
        </w:rPr>
        <w:t>ЗЗ „</w:t>
      </w:r>
      <w:r>
        <w:rPr>
          <w:b/>
        </w:rPr>
        <w:t>Персенк</w:t>
      </w:r>
      <w:r w:rsidRPr="00150B68">
        <w:rPr>
          <w:b/>
        </w:rPr>
        <w:t xml:space="preserve">” </w:t>
      </w:r>
    </w:p>
    <w:p w:rsidR="00446D6F" w:rsidRDefault="00446D6F" w:rsidP="00446D6F">
      <w:pPr>
        <w:ind w:firstLine="360"/>
      </w:pPr>
    </w:p>
    <w:p w:rsidR="00446D6F" w:rsidRPr="00F2273C" w:rsidRDefault="00446D6F" w:rsidP="00446D6F">
      <w:pPr>
        <w:ind w:firstLine="567"/>
        <w:jc w:val="both"/>
        <w:rPr>
          <w:lang w:val="bg-BG"/>
        </w:rPr>
      </w:pPr>
      <w:r w:rsidRPr="00F2273C">
        <w:rPr>
          <w:rFonts w:eastAsia="Calibri"/>
          <w:lang w:val="bg-BG"/>
        </w:rPr>
        <w:t xml:space="preserve">Обявена със заповед № РД </w:t>
      </w:r>
      <w:r>
        <w:rPr>
          <w:rFonts w:eastAsia="Calibri"/>
          <w:lang w:val="bg-BG"/>
        </w:rPr>
        <w:t>–</w:t>
      </w:r>
      <w:r w:rsidRPr="00F2273C">
        <w:rPr>
          <w:rFonts w:eastAsia="Calibri"/>
          <w:lang w:val="bg-BG"/>
        </w:rPr>
        <w:t xml:space="preserve"> </w:t>
      </w:r>
      <w:r>
        <w:rPr>
          <w:rFonts w:eastAsia="Calibri"/>
          <w:lang w:val="bg-BG"/>
        </w:rPr>
        <w:t>772/28.10.2008</w:t>
      </w:r>
      <w:r w:rsidRPr="00F2273C">
        <w:rPr>
          <w:rFonts w:eastAsia="Calibri"/>
          <w:lang w:val="bg-BG"/>
        </w:rPr>
        <w:t xml:space="preserve"> г</w:t>
      </w:r>
      <w:r w:rsidRPr="00F2273C">
        <w:rPr>
          <w:rFonts w:eastAsia="Calibri"/>
          <w:lang w:val="ru-RU"/>
        </w:rPr>
        <w:t>.</w:t>
      </w:r>
      <w:r>
        <w:rPr>
          <w:rFonts w:eastAsia="Calibri"/>
          <w:lang w:val="ru-RU"/>
        </w:rPr>
        <w:t xml:space="preserve"> на МОСВ</w:t>
      </w:r>
      <w:r w:rsidRPr="00F2273C">
        <w:rPr>
          <w:rFonts w:eastAsia="Calibri"/>
          <w:lang w:val="ru-RU"/>
        </w:rPr>
        <w:t xml:space="preserve">, бр. </w:t>
      </w:r>
      <w:r>
        <w:rPr>
          <w:rFonts w:eastAsia="Calibri"/>
          <w:lang w:val="ru-RU"/>
        </w:rPr>
        <w:t>103</w:t>
      </w:r>
      <w:r w:rsidRPr="00F2273C">
        <w:rPr>
          <w:rFonts w:eastAsia="Calibri"/>
          <w:lang w:val="ru-RU"/>
        </w:rPr>
        <w:t>/20</w:t>
      </w:r>
      <w:r>
        <w:rPr>
          <w:rFonts w:eastAsia="Calibri"/>
          <w:lang w:val="ru-RU"/>
        </w:rPr>
        <w:t>08</w:t>
      </w:r>
      <w:r w:rsidRPr="00F2273C">
        <w:rPr>
          <w:rFonts w:eastAsia="Calibri"/>
          <w:lang w:val="ru-RU"/>
        </w:rPr>
        <w:t xml:space="preserve"> г. на ДВ, с </w:t>
      </w:r>
      <w:r w:rsidRPr="00F2273C">
        <w:t xml:space="preserve">обща </w:t>
      </w:r>
      <w:r w:rsidRPr="00F2273C">
        <w:rPr>
          <w:lang w:val="bg-BG"/>
        </w:rPr>
        <w:t xml:space="preserve">инвентаризирана </w:t>
      </w:r>
      <w:r w:rsidRPr="00F2273C">
        <w:t xml:space="preserve">площ </w:t>
      </w:r>
      <w:r>
        <w:rPr>
          <w:lang w:val="bg-BG"/>
        </w:rPr>
        <w:t xml:space="preserve">6956.9 </w:t>
      </w:r>
      <w:r w:rsidRPr="00F2273C">
        <w:t xml:space="preserve">xa., </w:t>
      </w:r>
      <w:proofErr w:type="gramStart"/>
      <w:r w:rsidRPr="00F2273C">
        <w:t>от</w:t>
      </w:r>
      <w:proofErr w:type="gramEnd"/>
      <w:r w:rsidRPr="00F2273C">
        <w:t xml:space="preserve"> която залесена </w:t>
      </w:r>
      <w:r>
        <w:rPr>
          <w:lang w:val="bg-BG"/>
        </w:rPr>
        <w:t xml:space="preserve">6519.6 </w:t>
      </w:r>
      <w:r w:rsidRPr="00F2273C">
        <w:t xml:space="preserve">xa. </w:t>
      </w:r>
      <w:proofErr w:type="gramStart"/>
      <w:r w:rsidRPr="00F2273C">
        <w:t>и</w:t>
      </w:r>
      <w:proofErr w:type="gramEnd"/>
      <w:r w:rsidRPr="00F2273C">
        <w:t xml:space="preserve"> незалесена </w:t>
      </w:r>
      <w:r>
        <w:rPr>
          <w:lang w:val="bg-BG"/>
        </w:rPr>
        <w:t xml:space="preserve">437.3 </w:t>
      </w:r>
      <w:r w:rsidRPr="00F2273C">
        <w:t>xa.</w:t>
      </w:r>
    </w:p>
    <w:p w:rsidR="00446D6F" w:rsidRPr="00F2273C" w:rsidRDefault="00446D6F" w:rsidP="00446D6F">
      <w:pPr>
        <w:ind w:firstLine="709"/>
        <w:jc w:val="both"/>
        <w:rPr>
          <w:bCs/>
          <w:color w:val="000000"/>
          <w:lang w:val="bg-BG"/>
        </w:rPr>
      </w:pPr>
      <w:r w:rsidRPr="00F2273C">
        <w:rPr>
          <w:bCs/>
          <w:color w:val="000000"/>
          <w:lang w:val="bg-BG"/>
        </w:rPr>
        <w:t xml:space="preserve">В ГТДС- </w:t>
      </w:r>
      <w:r w:rsidRPr="00F2273C">
        <w:t xml:space="preserve">обща площ </w:t>
      </w:r>
      <w:r>
        <w:rPr>
          <w:lang w:val="bg-BG"/>
        </w:rPr>
        <w:t>2680.9</w:t>
      </w:r>
      <w:r w:rsidRPr="00F2273C">
        <w:t xml:space="preserve"> xa., </w:t>
      </w:r>
      <w:proofErr w:type="gramStart"/>
      <w:r w:rsidRPr="00F2273C">
        <w:t>от</w:t>
      </w:r>
      <w:proofErr w:type="gramEnd"/>
      <w:r w:rsidRPr="00F2273C">
        <w:t xml:space="preserve"> която залесена </w:t>
      </w:r>
      <w:r>
        <w:rPr>
          <w:lang w:val="bg-BG"/>
        </w:rPr>
        <w:t>2513.5</w:t>
      </w:r>
      <w:r w:rsidRPr="00F2273C">
        <w:t xml:space="preserve"> xa. </w:t>
      </w:r>
      <w:proofErr w:type="gramStart"/>
      <w:r w:rsidRPr="00F2273C">
        <w:t>и</w:t>
      </w:r>
      <w:proofErr w:type="gramEnd"/>
      <w:r w:rsidRPr="00F2273C">
        <w:t xml:space="preserve"> незалесена </w:t>
      </w:r>
      <w:r>
        <w:rPr>
          <w:lang w:val="bg-BG"/>
        </w:rPr>
        <w:t>167</w:t>
      </w:r>
      <w:r w:rsidRPr="00F2273C">
        <w:t>.4 xa.</w:t>
      </w:r>
    </w:p>
    <w:p w:rsidR="00446D6F" w:rsidRDefault="00446D6F" w:rsidP="00446D6F">
      <w:pPr>
        <w:ind w:firstLine="709"/>
        <w:jc w:val="both"/>
        <w:rPr>
          <w:lang w:val="bg-BG"/>
        </w:rPr>
      </w:pPr>
      <w:r w:rsidRPr="00F2273C">
        <w:rPr>
          <w:lang w:val="bg-BG"/>
        </w:rPr>
        <w:t>С</w:t>
      </w:r>
      <w:r w:rsidRPr="00F2273C">
        <w:t xml:space="preserve">писък на отделите и подотделите в </w:t>
      </w:r>
      <w:r w:rsidRPr="00F2273C">
        <w:rPr>
          <w:lang w:val="bg-BG"/>
        </w:rPr>
        <w:t>зоната</w:t>
      </w:r>
      <w:r w:rsidRPr="00F2273C">
        <w:t xml:space="preserve"> е поместен в приложението към обяснителната записка.</w:t>
      </w:r>
    </w:p>
    <w:p w:rsidR="00446D6F" w:rsidRDefault="00446D6F" w:rsidP="00446D6F">
      <w:pPr>
        <w:ind w:firstLine="709"/>
        <w:jc w:val="both"/>
        <w:rPr>
          <w:lang w:val="bg-BG"/>
        </w:rPr>
      </w:pPr>
    </w:p>
    <w:p w:rsidR="00446D6F" w:rsidRPr="00691E76" w:rsidRDefault="00446D6F" w:rsidP="00446D6F">
      <w:pPr>
        <w:ind w:firstLine="709"/>
        <w:jc w:val="both"/>
        <w:rPr>
          <w:rFonts w:eastAsiaTheme="minorHAnsi"/>
          <w:b/>
          <w:lang w:val="bg-BG"/>
        </w:rPr>
      </w:pPr>
      <w:r>
        <w:rPr>
          <w:rFonts w:eastAsiaTheme="minorHAnsi"/>
          <w:b/>
          <w:lang w:val="bg-BG"/>
        </w:rPr>
        <w:t>8.2</w:t>
      </w:r>
      <w:r w:rsidRPr="00691E76">
        <w:rPr>
          <w:rFonts w:eastAsiaTheme="minorHAnsi"/>
          <w:b/>
          <w:lang w:val="bg-BG"/>
        </w:rPr>
        <w:t xml:space="preserve"> Защитени територии по ЗЗТ</w:t>
      </w:r>
    </w:p>
    <w:p w:rsidR="00446D6F" w:rsidRPr="00691E76" w:rsidRDefault="00446D6F" w:rsidP="00446D6F">
      <w:pPr>
        <w:ind w:firstLine="709"/>
        <w:jc w:val="both"/>
        <w:rPr>
          <w:rFonts w:eastAsiaTheme="minorHAnsi"/>
          <w:sz w:val="22"/>
          <w:szCs w:val="22"/>
          <w:lang w:val="bg-BG"/>
        </w:rPr>
      </w:pPr>
    </w:p>
    <w:p w:rsidR="00446D6F" w:rsidRPr="00691E76" w:rsidRDefault="00446D6F" w:rsidP="00446D6F">
      <w:pPr>
        <w:ind w:firstLine="720"/>
        <w:jc w:val="both"/>
        <w:rPr>
          <w:lang w:val="bg-BG"/>
        </w:rPr>
      </w:pPr>
      <w:r w:rsidRPr="00691E76">
        <w:rPr>
          <w:lang w:val="bg-BG"/>
        </w:rPr>
        <w:t xml:space="preserve">В териториялния обхват на ТП „ДГС </w:t>
      </w:r>
      <w:r w:rsidRPr="001277BF">
        <w:rPr>
          <w:bCs/>
          <w:lang w:val="bg-BG"/>
        </w:rPr>
        <w:t>Акад.Н.Хайтов</w:t>
      </w:r>
      <w:r w:rsidRPr="00691E76">
        <w:rPr>
          <w:lang w:val="bg-BG"/>
        </w:rPr>
        <w:t>“</w:t>
      </w:r>
      <w:r w:rsidRPr="001277BF">
        <w:rPr>
          <w:bCs/>
          <w:lang w:val="bg-BG"/>
        </w:rPr>
        <w:t xml:space="preserve">- </w:t>
      </w:r>
      <w:r>
        <w:rPr>
          <w:bCs/>
          <w:lang w:val="bg-BG"/>
        </w:rPr>
        <w:t>бивше „ДГС</w:t>
      </w:r>
      <w:r w:rsidRPr="001277BF">
        <w:rPr>
          <w:bCs/>
          <w:lang w:val="bg-BG"/>
        </w:rPr>
        <w:t xml:space="preserve"> Хвойна</w:t>
      </w:r>
      <w:r>
        <w:rPr>
          <w:bCs/>
          <w:lang w:val="bg-BG"/>
        </w:rPr>
        <w:t>“</w:t>
      </w:r>
      <w:r w:rsidRPr="00691E76">
        <w:rPr>
          <w:lang w:val="bg-BG"/>
        </w:rPr>
        <w:t xml:space="preserve"> попадат </w:t>
      </w:r>
      <w:r w:rsidRPr="001277BF">
        <w:rPr>
          <w:bCs/>
          <w:lang w:val="bg-BG"/>
        </w:rPr>
        <w:t>една</w:t>
      </w:r>
      <w:r w:rsidRPr="00691E76">
        <w:rPr>
          <w:lang w:val="bg-BG"/>
        </w:rPr>
        <w:t xml:space="preserve"> защитен</w:t>
      </w:r>
      <w:r w:rsidRPr="001277BF">
        <w:rPr>
          <w:bCs/>
          <w:lang w:val="bg-BG"/>
        </w:rPr>
        <w:t>а</w:t>
      </w:r>
      <w:r w:rsidRPr="00691E76">
        <w:rPr>
          <w:lang w:val="bg-BG"/>
        </w:rPr>
        <w:t xml:space="preserve"> местност и четири природни забележителности.</w:t>
      </w:r>
    </w:p>
    <w:p w:rsidR="00446D6F" w:rsidRPr="00691E76" w:rsidRDefault="00446D6F" w:rsidP="00446D6F">
      <w:pPr>
        <w:ind w:firstLine="720"/>
        <w:jc w:val="both"/>
        <w:rPr>
          <w:lang w:val="bg-BG"/>
        </w:rPr>
      </w:pPr>
      <w:r w:rsidRPr="00691E76">
        <w:rPr>
          <w:lang w:val="bg-BG"/>
        </w:rPr>
        <w:t>Следва кратко описание на защитените територии- заповеди за обявяване, цели на обявяване и режим на дейностите в тях.</w:t>
      </w:r>
    </w:p>
    <w:p w:rsidR="00446D6F" w:rsidRDefault="00446D6F" w:rsidP="00446D6F">
      <w:pPr>
        <w:rPr>
          <w:b/>
          <w:bCs/>
          <w:color w:val="0D0D0D" w:themeColor="text1" w:themeTint="F2"/>
        </w:rPr>
      </w:pPr>
    </w:p>
    <w:p w:rsidR="00446D6F" w:rsidRPr="00691E76" w:rsidRDefault="00446D6F" w:rsidP="00446D6F">
      <w:pPr>
        <w:ind w:firstLine="720"/>
        <w:jc w:val="both"/>
        <w:rPr>
          <w:color w:val="000000" w:themeColor="text1"/>
          <w:lang w:val="bg-BG"/>
        </w:rPr>
      </w:pPr>
      <w:r w:rsidRPr="001277BF">
        <w:rPr>
          <w:bCs/>
          <w:color w:val="000000" w:themeColor="text1"/>
          <w:lang w:val="bg-BG"/>
        </w:rPr>
        <w:t>1.</w:t>
      </w:r>
      <w:r w:rsidRPr="00691E76">
        <w:rPr>
          <w:color w:val="000000" w:themeColor="text1"/>
          <w:lang w:val="bg-BG"/>
        </w:rPr>
        <w:t xml:space="preserve"> </w:t>
      </w:r>
      <w:r w:rsidRPr="00691E76">
        <w:rPr>
          <w:b/>
          <w:i/>
          <w:color w:val="000000" w:themeColor="text1"/>
          <w:lang w:val="bg-BG"/>
        </w:rPr>
        <w:t>Природна забележителност “</w:t>
      </w:r>
      <w:r w:rsidRPr="001277BF">
        <w:rPr>
          <w:b/>
          <w:bCs/>
          <w:i/>
          <w:color w:val="000000" w:themeColor="text1"/>
          <w:lang w:val="bg-BG"/>
        </w:rPr>
        <w:t>Дуплево</w:t>
      </w:r>
      <w:r w:rsidRPr="00691E76">
        <w:rPr>
          <w:b/>
          <w:i/>
          <w:color w:val="000000" w:themeColor="text1"/>
          <w:lang w:val="bg-BG"/>
        </w:rPr>
        <w:t>”</w:t>
      </w:r>
      <w:r w:rsidRPr="001277BF">
        <w:rPr>
          <w:b/>
          <w:bCs/>
          <w:i/>
          <w:color w:val="000000" w:themeColor="text1"/>
          <w:lang w:val="bg-BG"/>
        </w:rPr>
        <w:t>,</w:t>
      </w:r>
      <w:r w:rsidRPr="00691E76">
        <w:rPr>
          <w:i/>
          <w:color w:val="000000" w:themeColor="text1"/>
          <w:lang w:val="bg-BG"/>
        </w:rPr>
        <w:t xml:space="preserve"> </w:t>
      </w:r>
      <w:r w:rsidRPr="00691E76">
        <w:rPr>
          <w:color w:val="000000" w:themeColor="text1"/>
          <w:lang w:val="bg-BG"/>
        </w:rPr>
        <w:t>обявена със заповед №</w:t>
      </w:r>
      <w:r w:rsidRPr="001277BF">
        <w:rPr>
          <w:bCs/>
          <w:color w:val="000000" w:themeColor="text1"/>
          <w:lang w:val="bg-BG"/>
        </w:rPr>
        <w:t xml:space="preserve"> </w:t>
      </w:r>
      <w:r w:rsidRPr="001277BF">
        <w:rPr>
          <w:bCs/>
          <w:color w:val="000000" w:themeColor="text1"/>
          <w:lang w:val="en-GB"/>
        </w:rPr>
        <w:t>3796/11.10.1965 г</w:t>
      </w:r>
      <w:r w:rsidRPr="00691E76">
        <w:rPr>
          <w:i/>
          <w:color w:val="000000" w:themeColor="text1"/>
          <w:lang w:val="bg-BG"/>
        </w:rPr>
        <w:t xml:space="preserve">. </w:t>
      </w:r>
      <w:r w:rsidRPr="001277BF">
        <w:rPr>
          <w:bCs/>
          <w:color w:val="000000" w:themeColor="text1"/>
          <w:lang w:val="bg-BG"/>
        </w:rPr>
        <w:t>на К</w:t>
      </w:r>
      <w:r w:rsidRPr="00691E76">
        <w:rPr>
          <w:color w:val="000000" w:themeColor="text1"/>
          <w:lang w:val="bg-BG"/>
        </w:rPr>
        <w:t>ГГП</w:t>
      </w:r>
      <w:r w:rsidRPr="001277BF">
        <w:rPr>
          <w:bCs/>
          <w:color w:val="000000" w:themeColor="text1"/>
          <w:lang w:val="bg-BG"/>
        </w:rPr>
        <w:t xml:space="preserve"> към МС</w:t>
      </w:r>
      <w:r w:rsidRPr="00691E76">
        <w:rPr>
          <w:color w:val="000000" w:themeColor="text1"/>
          <w:lang w:val="bg-BG"/>
        </w:rPr>
        <w:t>,</w:t>
      </w:r>
      <w:r w:rsidRPr="00691E76">
        <w:rPr>
          <w:i/>
          <w:color w:val="000000" w:themeColor="text1"/>
          <w:lang w:val="bg-BG"/>
        </w:rPr>
        <w:t xml:space="preserve"> </w:t>
      </w:r>
      <w:r w:rsidRPr="00691E76">
        <w:rPr>
          <w:color w:val="000000" w:themeColor="text1"/>
          <w:lang w:val="bg-BG"/>
        </w:rPr>
        <w:t xml:space="preserve">с площ </w:t>
      </w:r>
      <w:r w:rsidRPr="001277BF">
        <w:rPr>
          <w:bCs/>
          <w:color w:val="000000" w:themeColor="text1"/>
          <w:lang w:val="bg-BG"/>
        </w:rPr>
        <w:t xml:space="preserve">0.5 </w:t>
      </w:r>
      <w:r w:rsidRPr="00691E76">
        <w:rPr>
          <w:color w:val="000000" w:themeColor="text1"/>
          <w:lang w:val="bg-BG"/>
        </w:rPr>
        <w:t>ха.</w:t>
      </w:r>
    </w:p>
    <w:p w:rsidR="00A63DC6" w:rsidRDefault="00A63DC6" w:rsidP="00446D6F">
      <w:pPr>
        <w:rPr>
          <w:color w:val="000000" w:themeColor="text1"/>
          <w:u w:val="single"/>
          <w:lang w:val="bg-BG"/>
        </w:rPr>
      </w:pPr>
    </w:p>
    <w:p w:rsidR="00446D6F" w:rsidRPr="00691E76" w:rsidRDefault="00446D6F" w:rsidP="00446D6F">
      <w:pPr>
        <w:rPr>
          <w:color w:val="000000" w:themeColor="text1"/>
          <w:lang w:val="bg-BG"/>
        </w:rPr>
      </w:pPr>
      <w:r w:rsidRPr="00691E76">
        <w:rPr>
          <w:color w:val="000000" w:themeColor="text1"/>
          <w:u w:val="single"/>
        </w:rPr>
        <w:t>Цели на обявяване</w:t>
      </w:r>
      <w:proofErr w:type="gramStart"/>
      <w:r w:rsidRPr="00691E76">
        <w:rPr>
          <w:color w:val="000000" w:themeColor="text1"/>
          <w:u w:val="single"/>
        </w:rPr>
        <w:t>:</w:t>
      </w:r>
      <w:proofErr w:type="gramEnd"/>
      <w:r w:rsidRPr="00691E76">
        <w:rPr>
          <w:color w:val="000000" w:themeColor="text1"/>
          <w:u w:val="single"/>
        </w:rPr>
        <w:br/>
      </w:r>
      <w:r w:rsidRPr="00691E76">
        <w:rPr>
          <w:color w:val="000000" w:themeColor="text1"/>
        </w:rPr>
        <w:t xml:space="preserve">1. Опазване на </w:t>
      </w:r>
      <w:r w:rsidRPr="001277BF">
        <w:rPr>
          <w:bCs/>
          <w:color w:val="000000" w:themeColor="text1"/>
          <w:lang w:val="bg-BG"/>
        </w:rPr>
        <w:t>водопад</w:t>
      </w:r>
    </w:p>
    <w:p w:rsidR="00446D6F" w:rsidRPr="00691E76" w:rsidRDefault="00446D6F" w:rsidP="00446D6F">
      <w:pPr>
        <w:rPr>
          <w:color w:val="000000" w:themeColor="text1"/>
          <w:lang w:val="bg-BG"/>
        </w:rPr>
      </w:pPr>
    </w:p>
    <w:p w:rsidR="00446D6F" w:rsidRPr="001277BF" w:rsidRDefault="00446D6F" w:rsidP="00446D6F">
      <w:pPr>
        <w:pStyle w:val="NormalWeb"/>
        <w:shd w:val="clear" w:color="auto" w:fill="FFFFFF"/>
        <w:spacing w:before="0" w:beforeAutospacing="0" w:after="0" w:afterAutospacing="0"/>
        <w:rPr>
          <w:color w:val="000000"/>
        </w:rPr>
      </w:pPr>
      <w:r w:rsidRPr="00691E76">
        <w:rPr>
          <w:color w:val="000000" w:themeColor="text1"/>
          <w:u w:val="single"/>
          <w:lang w:val="en-US"/>
        </w:rPr>
        <w:t>Режим на дейности</w:t>
      </w:r>
      <w:proofErr w:type="gramStart"/>
      <w:r w:rsidRPr="00691E76">
        <w:rPr>
          <w:color w:val="000000" w:themeColor="text1"/>
          <w:u w:val="single"/>
          <w:lang w:val="en-US"/>
        </w:rPr>
        <w:t>:</w:t>
      </w:r>
      <w:proofErr w:type="gramEnd"/>
      <w:r w:rsidRPr="00691E76">
        <w:rPr>
          <w:color w:val="000000" w:themeColor="text1"/>
          <w:u w:val="single"/>
          <w:lang w:val="en-US"/>
        </w:rPr>
        <w:br/>
      </w:r>
      <w:r w:rsidRPr="001277BF">
        <w:rPr>
          <w:rStyle w:val="Strong"/>
          <w:color w:val="000000"/>
        </w:rPr>
        <w:t>1. </w:t>
      </w:r>
      <w:r w:rsidRPr="001277BF">
        <w:rPr>
          <w:color w:val="000000"/>
        </w:rPr>
        <w:t>Забранява се разкриването на кариери, къртене на камъни, копаене на пръст и пясък</w:t>
      </w:r>
      <w:r w:rsidRPr="001277BF">
        <w:rPr>
          <w:color w:val="000000"/>
        </w:rPr>
        <w:br/>
      </w:r>
      <w:r w:rsidRPr="001277BF">
        <w:rPr>
          <w:rStyle w:val="Strong"/>
          <w:color w:val="000000"/>
        </w:rPr>
        <w:t>2. </w:t>
      </w:r>
      <w:r w:rsidRPr="001277BF">
        <w:rPr>
          <w:color w:val="000000"/>
        </w:rPr>
        <w:t>Забранява се риболова, ловуването, както и гърменето с всякакви оръжия и експлозиви</w:t>
      </w:r>
      <w:r w:rsidRPr="001277BF">
        <w:rPr>
          <w:color w:val="000000"/>
        </w:rPr>
        <w:br/>
      </w:r>
      <w:r w:rsidRPr="001277BF">
        <w:rPr>
          <w:rStyle w:val="Strong"/>
          <w:color w:val="000000"/>
        </w:rPr>
        <w:t>3. </w:t>
      </w:r>
      <w:r w:rsidRPr="001277BF">
        <w:rPr>
          <w:color w:val="000000"/>
        </w:rPr>
        <w:t>Забранява се прокарването на пътища, строеж на сгради, изменението или замърсяването на водните течения</w:t>
      </w:r>
      <w:r w:rsidRPr="001277BF">
        <w:rPr>
          <w:color w:val="000000"/>
        </w:rPr>
        <w:br/>
      </w:r>
      <w:r w:rsidRPr="001277BF">
        <w:rPr>
          <w:rStyle w:val="Strong"/>
          <w:color w:val="000000"/>
        </w:rPr>
        <w:t>4. </w:t>
      </w:r>
      <w:r w:rsidRPr="001277BF">
        <w:rPr>
          <w:color w:val="000000"/>
        </w:rPr>
        <w:t>Забранява се косенето на тревата, късането на цветята и събирането на билки и горски плодове</w:t>
      </w:r>
      <w:r w:rsidRPr="001277BF">
        <w:rPr>
          <w:color w:val="000000"/>
        </w:rPr>
        <w:br/>
      </w:r>
      <w:r w:rsidRPr="001277BF">
        <w:rPr>
          <w:rStyle w:val="Strong"/>
          <w:color w:val="000000"/>
        </w:rPr>
        <w:t>5. </w:t>
      </w:r>
      <w:r w:rsidRPr="001277BF">
        <w:rPr>
          <w:color w:val="000000"/>
        </w:rPr>
        <w:t>Забранява се палене на огън, замърсяването на района с отпадъци от храна, както и всякакви действия, които замърсяват или рушат красивия пейзаж около водопада</w:t>
      </w:r>
      <w:r w:rsidRPr="001277BF">
        <w:rPr>
          <w:color w:val="000000"/>
        </w:rPr>
        <w:br/>
      </w:r>
      <w:r w:rsidRPr="001277BF">
        <w:rPr>
          <w:rStyle w:val="Strong"/>
          <w:color w:val="000000"/>
        </w:rPr>
        <w:lastRenderedPageBreak/>
        <w:t>6. </w:t>
      </w:r>
      <w:r w:rsidRPr="001277BF">
        <w:rPr>
          <w:color w:val="000000"/>
        </w:rPr>
        <w:t>Разрешава се да се провеждат залесителни мероприятия за подобряване на ландшафта около тях</w:t>
      </w:r>
      <w:r w:rsidRPr="001277BF">
        <w:rPr>
          <w:color w:val="000000"/>
        </w:rPr>
        <w:br/>
      </w:r>
      <w:r w:rsidRPr="001277BF">
        <w:rPr>
          <w:rStyle w:val="Strong"/>
          <w:color w:val="000000"/>
        </w:rPr>
        <w:t>7. </w:t>
      </w:r>
      <w:r w:rsidRPr="001277BF">
        <w:rPr>
          <w:color w:val="000000"/>
        </w:rPr>
        <w:t>Разрешава се в горите да се провеждат санитарна, изборна или групово-изборна сечи, с оглед подобряване украсните и защитни функции на гората</w:t>
      </w:r>
      <w:r w:rsidRPr="001277BF">
        <w:rPr>
          <w:color w:val="000000"/>
        </w:rPr>
        <w:br/>
      </w:r>
      <w:r w:rsidRPr="001277BF">
        <w:rPr>
          <w:rStyle w:val="Strong"/>
          <w:color w:val="000000"/>
        </w:rPr>
        <w:t>8. </w:t>
      </w:r>
      <w:r w:rsidRPr="001277BF">
        <w:rPr>
          <w:color w:val="000000"/>
        </w:rPr>
        <w:t>Разрешава се прокарването на пътища и алеи и строителството на сгради, необходими за правилното ползване и стопанисване на защитените природни обекти</w:t>
      </w:r>
    </w:p>
    <w:p w:rsidR="00446D6F" w:rsidRPr="00691E76" w:rsidRDefault="00446D6F" w:rsidP="00446D6F">
      <w:pPr>
        <w:rPr>
          <w:color w:val="000000" w:themeColor="text1"/>
        </w:rPr>
      </w:pPr>
    </w:p>
    <w:p w:rsidR="00446D6F" w:rsidRPr="00691E76" w:rsidRDefault="00446D6F" w:rsidP="00446D6F">
      <w:pPr>
        <w:ind w:firstLine="709"/>
        <w:jc w:val="both"/>
        <w:rPr>
          <w:color w:val="000000" w:themeColor="text1"/>
          <w:lang w:val="bg-BG"/>
        </w:rPr>
      </w:pPr>
      <w:r w:rsidRPr="00691E76">
        <w:rPr>
          <w:color w:val="000000" w:themeColor="text1"/>
          <w:lang w:val="bg-BG"/>
        </w:rPr>
        <w:t>При настоящата инвентаризация това са отдел и подотдели:</w:t>
      </w:r>
      <w:r>
        <w:rPr>
          <w:color w:val="000000" w:themeColor="text1"/>
          <w:lang w:val="bg-BG"/>
        </w:rPr>
        <w:t xml:space="preserve"> 4 2</w:t>
      </w:r>
      <w:r>
        <w:rPr>
          <w:color w:val="000000" w:themeColor="text1"/>
        </w:rPr>
        <w:t>,</w:t>
      </w:r>
      <w:r>
        <w:rPr>
          <w:color w:val="000000" w:themeColor="text1"/>
          <w:lang w:val="bg-BG"/>
        </w:rPr>
        <w:t xml:space="preserve"> 5 6,</w:t>
      </w:r>
      <w:r w:rsidRPr="00691E76">
        <w:rPr>
          <w:color w:val="000000" w:themeColor="text1"/>
          <w:lang w:val="bg-BG"/>
        </w:rPr>
        <w:t xml:space="preserve"> с обща </w:t>
      </w:r>
      <w:r w:rsidRPr="001277BF">
        <w:rPr>
          <w:bCs/>
          <w:color w:val="000000" w:themeColor="text1"/>
          <w:lang w:val="bg-BG"/>
        </w:rPr>
        <w:t>незалесена</w:t>
      </w:r>
      <w:r w:rsidRPr="00691E76">
        <w:rPr>
          <w:color w:val="000000" w:themeColor="text1"/>
          <w:lang w:val="bg-BG"/>
        </w:rPr>
        <w:t xml:space="preserve"> площ </w:t>
      </w:r>
      <w:r>
        <w:rPr>
          <w:color w:val="000000" w:themeColor="text1"/>
          <w:lang w:val="bg-BG"/>
        </w:rPr>
        <w:t xml:space="preserve">0.6 </w:t>
      </w:r>
      <w:r w:rsidRPr="00691E76">
        <w:rPr>
          <w:color w:val="000000" w:themeColor="text1"/>
          <w:lang w:val="bg-BG"/>
        </w:rPr>
        <w:t xml:space="preserve">ха. </w:t>
      </w:r>
      <w:r>
        <w:rPr>
          <w:color w:val="000000" w:themeColor="text1"/>
          <w:lang w:val="bg-BG"/>
        </w:rPr>
        <w:t>Цялата територия на ПЗ се стопанисва в режим на съсобственост от ГГС „Ореховски гори“.</w:t>
      </w:r>
    </w:p>
    <w:p w:rsidR="00446D6F" w:rsidRPr="001277BF" w:rsidRDefault="00446D6F" w:rsidP="00446D6F">
      <w:pPr>
        <w:rPr>
          <w:bCs/>
          <w:color w:val="0D0D0D" w:themeColor="text1" w:themeTint="F2"/>
          <w:lang w:val="bg-BG"/>
        </w:rPr>
      </w:pPr>
    </w:p>
    <w:p w:rsidR="00446D6F" w:rsidRPr="00691E76" w:rsidRDefault="00446D6F" w:rsidP="00446D6F">
      <w:pPr>
        <w:ind w:firstLine="720"/>
        <w:jc w:val="both"/>
        <w:rPr>
          <w:color w:val="000000" w:themeColor="text1"/>
          <w:lang w:val="bg-BG"/>
        </w:rPr>
      </w:pPr>
      <w:r w:rsidRPr="001277BF">
        <w:rPr>
          <w:bCs/>
          <w:color w:val="000000" w:themeColor="text1"/>
          <w:lang w:val="bg-BG"/>
        </w:rPr>
        <w:t>2.</w:t>
      </w:r>
      <w:r w:rsidRPr="00691E76">
        <w:rPr>
          <w:color w:val="000000" w:themeColor="text1"/>
          <w:lang w:val="bg-BG"/>
        </w:rPr>
        <w:t xml:space="preserve"> </w:t>
      </w:r>
      <w:r w:rsidRPr="00691E76">
        <w:rPr>
          <w:b/>
          <w:i/>
          <w:color w:val="000000" w:themeColor="text1"/>
          <w:lang w:val="bg-BG"/>
        </w:rPr>
        <w:t>Природна забележителност “</w:t>
      </w:r>
      <w:r w:rsidRPr="001277BF">
        <w:rPr>
          <w:b/>
          <w:bCs/>
          <w:i/>
          <w:color w:val="000000" w:themeColor="text1"/>
          <w:lang w:val="bg-BG"/>
        </w:rPr>
        <w:t>Скакалото</w:t>
      </w:r>
      <w:r w:rsidRPr="00691E76">
        <w:rPr>
          <w:b/>
          <w:i/>
          <w:color w:val="000000" w:themeColor="text1"/>
          <w:lang w:val="bg-BG"/>
        </w:rPr>
        <w:t>”</w:t>
      </w:r>
      <w:r w:rsidRPr="001277BF">
        <w:rPr>
          <w:b/>
          <w:bCs/>
          <w:i/>
          <w:color w:val="000000" w:themeColor="text1"/>
          <w:lang w:val="bg-BG"/>
        </w:rPr>
        <w:t>,</w:t>
      </w:r>
      <w:r w:rsidRPr="00691E76">
        <w:rPr>
          <w:i/>
          <w:color w:val="000000" w:themeColor="text1"/>
          <w:lang w:val="bg-BG"/>
        </w:rPr>
        <w:t xml:space="preserve"> </w:t>
      </w:r>
      <w:r w:rsidRPr="00691E76">
        <w:rPr>
          <w:color w:val="000000" w:themeColor="text1"/>
          <w:lang w:val="bg-BG"/>
        </w:rPr>
        <w:t>обявена със заповед №</w:t>
      </w:r>
      <w:r w:rsidRPr="001277BF">
        <w:rPr>
          <w:bCs/>
          <w:color w:val="000000" w:themeColor="text1"/>
          <w:lang w:val="bg-BG"/>
        </w:rPr>
        <w:t xml:space="preserve"> </w:t>
      </w:r>
      <w:r w:rsidRPr="001277BF">
        <w:rPr>
          <w:bCs/>
          <w:color w:val="000000" w:themeColor="text1"/>
          <w:lang w:val="en-GB"/>
        </w:rPr>
        <w:t>3796/11.10.1965 г</w:t>
      </w:r>
      <w:r w:rsidRPr="00691E76">
        <w:rPr>
          <w:i/>
          <w:color w:val="000000" w:themeColor="text1"/>
          <w:lang w:val="bg-BG"/>
        </w:rPr>
        <w:t xml:space="preserve">. </w:t>
      </w:r>
      <w:r w:rsidRPr="001277BF">
        <w:rPr>
          <w:bCs/>
          <w:color w:val="000000" w:themeColor="text1"/>
          <w:lang w:val="bg-BG"/>
        </w:rPr>
        <w:t>на К</w:t>
      </w:r>
      <w:r w:rsidRPr="00691E76">
        <w:rPr>
          <w:color w:val="000000" w:themeColor="text1"/>
          <w:lang w:val="bg-BG"/>
        </w:rPr>
        <w:t>ГГП</w:t>
      </w:r>
      <w:r w:rsidRPr="001277BF">
        <w:rPr>
          <w:bCs/>
          <w:color w:val="000000" w:themeColor="text1"/>
          <w:lang w:val="bg-BG"/>
        </w:rPr>
        <w:t xml:space="preserve"> към МС</w:t>
      </w:r>
      <w:r w:rsidRPr="00691E76">
        <w:rPr>
          <w:color w:val="000000" w:themeColor="text1"/>
          <w:lang w:val="bg-BG"/>
        </w:rPr>
        <w:t>,</w:t>
      </w:r>
      <w:r w:rsidRPr="00691E76">
        <w:rPr>
          <w:i/>
          <w:color w:val="000000" w:themeColor="text1"/>
          <w:lang w:val="bg-BG"/>
        </w:rPr>
        <w:t xml:space="preserve"> </w:t>
      </w:r>
      <w:r w:rsidRPr="00691E76">
        <w:rPr>
          <w:color w:val="000000" w:themeColor="text1"/>
          <w:lang w:val="bg-BG"/>
        </w:rPr>
        <w:t xml:space="preserve">с площ </w:t>
      </w:r>
      <w:r w:rsidRPr="001277BF">
        <w:rPr>
          <w:bCs/>
          <w:color w:val="000000" w:themeColor="text1"/>
          <w:lang w:val="bg-BG"/>
        </w:rPr>
        <w:t xml:space="preserve">0.3 </w:t>
      </w:r>
      <w:r w:rsidRPr="00691E76">
        <w:rPr>
          <w:color w:val="000000" w:themeColor="text1"/>
          <w:lang w:val="bg-BG"/>
        </w:rPr>
        <w:t>ха.</w:t>
      </w:r>
    </w:p>
    <w:p w:rsidR="00446D6F" w:rsidRPr="00691E76" w:rsidRDefault="00446D6F" w:rsidP="00446D6F">
      <w:pPr>
        <w:rPr>
          <w:color w:val="000000" w:themeColor="text1"/>
        </w:rPr>
      </w:pPr>
    </w:p>
    <w:p w:rsidR="00446D6F" w:rsidRPr="00691E76" w:rsidRDefault="00446D6F" w:rsidP="00446D6F">
      <w:pPr>
        <w:rPr>
          <w:color w:val="000000" w:themeColor="text1"/>
          <w:lang w:val="bg-BG"/>
        </w:rPr>
      </w:pPr>
      <w:r w:rsidRPr="00691E76">
        <w:rPr>
          <w:color w:val="000000" w:themeColor="text1"/>
          <w:u w:val="single"/>
        </w:rPr>
        <w:t>Цели на обявяване</w:t>
      </w:r>
      <w:proofErr w:type="gramStart"/>
      <w:r w:rsidRPr="00691E76">
        <w:rPr>
          <w:color w:val="000000" w:themeColor="text1"/>
          <w:u w:val="single"/>
        </w:rPr>
        <w:t>:</w:t>
      </w:r>
      <w:proofErr w:type="gramEnd"/>
      <w:r w:rsidRPr="00691E76">
        <w:rPr>
          <w:color w:val="000000" w:themeColor="text1"/>
        </w:rPr>
        <w:br/>
        <w:t xml:space="preserve">1. Опазване на </w:t>
      </w:r>
      <w:r w:rsidRPr="001277BF">
        <w:rPr>
          <w:bCs/>
          <w:color w:val="000000" w:themeColor="text1"/>
          <w:lang w:val="bg-BG"/>
        </w:rPr>
        <w:t>водопад</w:t>
      </w:r>
    </w:p>
    <w:p w:rsidR="00446D6F" w:rsidRPr="00691E76" w:rsidRDefault="00446D6F" w:rsidP="00446D6F">
      <w:pPr>
        <w:rPr>
          <w:color w:val="000000" w:themeColor="text1"/>
          <w:lang w:val="bg-BG"/>
        </w:rPr>
      </w:pPr>
    </w:p>
    <w:p w:rsidR="00446D6F" w:rsidRPr="001277BF" w:rsidRDefault="00446D6F" w:rsidP="00446D6F">
      <w:pPr>
        <w:pStyle w:val="NormalWeb"/>
        <w:shd w:val="clear" w:color="auto" w:fill="FFFFFF"/>
        <w:spacing w:before="0" w:beforeAutospacing="0" w:after="0" w:afterAutospacing="0"/>
        <w:rPr>
          <w:color w:val="000000"/>
        </w:rPr>
      </w:pPr>
      <w:r w:rsidRPr="00691E76">
        <w:rPr>
          <w:color w:val="000000" w:themeColor="text1"/>
          <w:u w:val="single"/>
          <w:lang w:val="en-US"/>
        </w:rPr>
        <w:t>Режим на дейности</w:t>
      </w:r>
      <w:proofErr w:type="gramStart"/>
      <w:r w:rsidRPr="00691E76">
        <w:rPr>
          <w:color w:val="000000" w:themeColor="text1"/>
          <w:u w:val="single"/>
          <w:lang w:val="en-US"/>
        </w:rPr>
        <w:t>:</w:t>
      </w:r>
      <w:proofErr w:type="gramEnd"/>
      <w:r w:rsidRPr="00691E76">
        <w:rPr>
          <w:color w:val="000000" w:themeColor="text1"/>
          <w:u w:val="single"/>
          <w:lang w:val="en-US"/>
        </w:rPr>
        <w:br/>
      </w:r>
      <w:r w:rsidRPr="001277BF">
        <w:rPr>
          <w:rStyle w:val="Strong"/>
          <w:color w:val="000000"/>
        </w:rPr>
        <w:t>1. </w:t>
      </w:r>
      <w:r w:rsidRPr="001277BF">
        <w:rPr>
          <w:color w:val="000000"/>
        </w:rPr>
        <w:t>Забранява се разкриването на кариери, къртене на камъни, копаене на пръст и пясък</w:t>
      </w:r>
      <w:r w:rsidRPr="001277BF">
        <w:rPr>
          <w:color w:val="000000"/>
        </w:rPr>
        <w:br/>
      </w:r>
      <w:r w:rsidRPr="001277BF">
        <w:rPr>
          <w:rStyle w:val="Strong"/>
          <w:color w:val="000000"/>
        </w:rPr>
        <w:t>2. </w:t>
      </w:r>
      <w:r w:rsidRPr="001277BF">
        <w:rPr>
          <w:color w:val="000000"/>
        </w:rPr>
        <w:t>Забранява се риболова, ловуването, както и гърменето с всякакви оръжия и експлозиви</w:t>
      </w:r>
      <w:r w:rsidRPr="001277BF">
        <w:rPr>
          <w:color w:val="000000"/>
        </w:rPr>
        <w:br/>
      </w:r>
      <w:r w:rsidRPr="001277BF">
        <w:rPr>
          <w:rStyle w:val="Strong"/>
          <w:color w:val="000000"/>
        </w:rPr>
        <w:t>3. </w:t>
      </w:r>
      <w:r w:rsidRPr="001277BF">
        <w:rPr>
          <w:color w:val="000000"/>
        </w:rPr>
        <w:t>Забранява се прокарването на пътища, строеж на сгради, изменението или замърсяването на водните течения</w:t>
      </w:r>
      <w:r w:rsidRPr="001277BF">
        <w:rPr>
          <w:color w:val="000000"/>
        </w:rPr>
        <w:br/>
      </w:r>
      <w:r w:rsidRPr="001277BF">
        <w:rPr>
          <w:rStyle w:val="Strong"/>
          <w:color w:val="000000"/>
        </w:rPr>
        <w:t>4. </w:t>
      </w:r>
      <w:r w:rsidRPr="001277BF">
        <w:rPr>
          <w:color w:val="000000"/>
        </w:rPr>
        <w:t>Забранява се косенето на тревата, късането на цветята и събирането на билки и горски плодове</w:t>
      </w:r>
      <w:r w:rsidRPr="001277BF">
        <w:rPr>
          <w:color w:val="000000"/>
        </w:rPr>
        <w:br/>
      </w:r>
      <w:r w:rsidRPr="001277BF">
        <w:rPr>
          <w:rStyle w:val="Strong"/>
          <w:color w:val="000000"/>
        </w:rPr>
        <w:t>5. </w:t>
      </w:r>
      <w:r w:rsidRPr="001277BF">
        <w:rPr>
          <w:color w:val="000000"/>
        </w:rPr>
        <w:t>Забранява се палене на огън, замърсяването на района с отпадъци от храна, както и всякакви действия, които замърсяват или рушат красивия пейзаж около водопада</w:t>
      </w:r>
      <w:r w:rsidRPr="001277BF">
        <w:rPr>
          <w:color w:val="000000"/>
        </w:rPr>
        <w:br/>
      </w:r>
      <w:r w:rsidRPr="001277BF">
        <w:rPr>
          <w:rStyle w:val="Strong"/>
          <w:color w:val="000000"/>
        </w:rPr>
        <w:t>6. </w:t>
      </w:r>
      <w:r w:rsidRPr="001277BF">
        <w:rPr>
          <w:color w:val="000000"/>
        </w:rPr>
        <w:t>Разрешава се да се провеждат залесителни мероприятия за подобряване на ландшафта около тях</w:t>
      </w:r>
      <w:r w:rsidRPr="001277BF">
        <w:rPr>
          <w:color w:val="000000"/>
        </w:rPr>
        <w:br/>
      </w:r>
      <w:r w:rsidRPr="001277BF">
        <w:rPr>
          <w:rStyle w:val="Strong"/>
          <w:color w:val="000000"/>
        </w:rPr>
        <w:t>7. </w:t>
      </w:r>
      <w:r w:rsidRPr="001277BF">
        <w:rPr>
          <w:color w:val="000000"/>
        </w:rPr>
        <w:t>Разрешава се в горите да се провеждат санитарна, изборна или групово-изборна сечи, с оглед подобряване украсните и защитни функции на гората</w:t>
      </w:r>
      <w:r w:rsidRPr="001277BF">
        <w:rPr>
          <w:color w:val="000000"/>
        </w:rPr>
        <w:br/>
      </w:r>
      <w:r w:rsidRPr="001277BF">
        <w:rPr>
          <w:rStyle w:val="Strong"/>
          <w:color w:val="000000"/>
        </w:rPr>
        <w:t>8. </w:t>
      </w:r>
      <w:r w:rsidRPr="001277BF">
        <w:rPr>
          <w:color w:val="000000"/>
        </w:rPr>
        <w:t>Разрешава се прокарването на пътища и алеи и строителството на сгради, необходими за правилното ползване и стопанисване на защитените природни обекти</w:t>
      </w:r>
    </w:p>
    <w:p w:rsidR="00446D6F" w:rsidRPr="00691E76" w:rsidRDefault="00446D6F" w:rsidP="00446D6F">
      <w:pPr>
        <w:rPr>
          <w:color w:val="000000" w:themeColor="text1"/>
        </w:rPr>
      </w:pPr>
    </w:p>
    <w:p w:rsidR="00446D6F" w:rsidRPr="00691E76" w:rsidRDefault="00446D6F" w:rsidP="00446D6F">
      <w:pPr>
        <w:ind w:firstLine="709"/>
        <w:jc w:val="both"/>
        <w:rPr>
          <w:color w:val="000000" w:themeColor="text1"/>
          <w:lang w:val="bg-BG"/>
        </w:rPr>
      </w:pPr>
      <w:r w:rsidRPr="00691E76">
        <w:rPr>
          <w:color w:val="000000" w:themeColor="text1"/>
          <w:lang w:val="bg-BG"/>
        </w:rPr>
        <w:t>При настоящата инвентаризация това са отдел и подотдели:</w:t>
      </w:r>
      <w:r>
        <w:rPr>
          <w:color w:val="000000" w:themeColor="text1"/>
          <w:lang w:val="bg-BG"/>
        </w:rPr>
        <w:t xml:space="preserve"> 67 1</w:t>
      </w:r>
      <w:r>
        <w:rPr>
          <w:color w:val="000000" w:themeColor="text1"/>
        </w:rPr>
        <w:t>,</w:t>
      </w:r>
      <w:r>
        <w:rPr>
          <w:color w:val="000000" w:themeColor="text1"/>
          <w:lang w:val="bg-BG"/>
        </w:rPr>
        <w:t xml:space="preserve"> 68 4,5, </w:t>
      </w:r>
      <w:r w:rsidRPr="00691E76">
        <w:rPr>
          <w:color w:val="000000" w:themeColor="text1"/>
          <w:lang w:val="bg-BG"/>
        </w:rPr>
        <w:t xml:space="preserve">с обща </w:t>
      </w:r>
      <w:r w:rsidRPr="001277BF">
        <w:rPr>
          <w:bCs/>
          <w:color w:val="000000" w:themeColor="text1"/>
          <w:lang w:val="bg-BG"/>
        </w:rPr>
        <w:t>незалесена</w:t>
      </w:r>
      <w:r w:rsidRPr="00691E76">
        <w:rPr>
          <w:color w:val="000000" w:themeColor="text1"/>
          <w:lang w:val="bg-BG"/>
        </w:rPr>
        <w:t xml:space="preserve"> площ </w:t>
      </w:r>
      <w:r>
        <w:rPr>
          <w:color w:val="000000" w:themeColor="text1"/>
          <w:lang w:val="bg-BG"/>
        </w:rPr>
        <w:t xml:space="preserve">0.5 </w:t>
      </w:r>
      <w:r w:rsidRPr="00691E76">
        <w:rPr>
          <w:color w:val="000000" w:themeColor="text1"/>
          <w:lang w:val="bg-BG"/>
        </w:rPr>
        <w:t xml:space="preserve">ха. </w:t>
      </w:r>
      <w:r>
        <w:rPr>
          <w:color w:val="000000" w:themeColor="text1"/>
          <w:lang w:val="bg-BG"/>
        </w:rPr>
        <w:t>Цялата територия на ПЗ се стопанисва в режим на съсобственост от ГГС „Ореховски гори“.</w:t>
      </w:r>
    </w:p>
    <w:p w:rsidR="00446D6F" w:rsidRPr="001277BF" w:rsidRDefault="00446D6F" w:rsidP="00446D6F">
      <w:pPr>
        <w:rPr>
          <w:bCs/>
          <w:color w:val="0D0D0D" w:themeColor="text1" w:themeTint="F2"/>
          <w:lang w:val="bg-BG"/>
        </w:rPr>
      </w:pPr>
    </w:p>
    <w:p w:rsidR="00446D6F" w:rsidRPr="00691E76" w:rsidRDefault="00446D6F" w:rsidP="00446D6F">
      <w:pPr>
        <w:ind w:firstLine="720"/>
        <w:jc w:val="both"/>
        <w:rPr>
          <w:color w:val="000000" w:themeColor="text1"/>
          <w:lang w:val="bg-BG"/>
        </w:rPr>
      </w:pPr>
      <w:r w:rsidRPr="001277BF">
        <w:rPr>
          <w:bCs/>
          <w:color w:val="000000" w:themeColor="text1"/>
          <w:lang w:val="bg-BG"/>
        </w:rPr>
        <w:t>3.</w:t>
      </w:r>
      <w:r w:rsidRPr="00691E76">
        <w:rPr>
          <w:color w:val="000000" w:themeColor="text1"/>
          <w:lang w:val="bg-BG"/>
        </w:rPr>
        <w:t xml:space="preserve"> </w:t>
      </w:r>
      <w:r w:rsidRPr="00691E76">
        <w:rPr>
          <w:b/>
          <w:i/>
          <w:color w:val="000000" w:themeColor="text1"/>
          <w:lang w:val="bg-BG"/>
        </w:rPr>
        <w:t>Природна забележителност “</w:t>
      </w:r>
      <w:r w:rsidRPr="001277BF">
        <w:rPr>
          <w:b/>
          <w:bCs/>
          <w:i/>
          <w:color w:val="000000" w:themeColor="text1"/>
          <w:lang w:val="bg-BG"/>
        </w:rPr>
        <w:t>Костен камък</w:t>
      </w:r>
      <w:r w:rsidRPr="00691E76">
        <w:rPr>
          <w:b/>
          <w:i/>
          <w:color w:val="000000" w:themeColor="text1"/>
          <w:lang w:val="bg-BG"/>
        </w:rPr>
        <w:t>”</w:t>
      </w:r>
      <w:r w:rsidRPr="001277BF">
        <w:rPr>
          <w:b/>
          <w:bCs/>
          <w:i/>
          <w:color w:val="000000" w:themeColor="text1"/>
          <w:lang w:val="bg-BG"/>
        </w:rPr>
        <w:t>,</w:t>
      </w:r>
      <w:r w:rsidRPr="00691E76">
        <w:rPr>
          <w:i/>
          <w:color w:val="000000" w:themeColor="text1"/>
          <w:lang w:val="bg-BG"/>
        </w:rPr>
        <w:t xml:space="preserve"> </w:t>
      </w:r>
      <w:r w:rsidRPr="00691E76">
        <w:rPr>
          <w:color w:val="000000" w:themeColor="text1"/>
          <w:lang w:val="bg-BG"/>
        </w:rPr>
        <w:t>обявена със заповед №</w:t>
      </w:r>
      <w:r w:rsidRPr="001277BF">
        <w:rPr>
          <w:bCs/>
          <w:color w:val="000000" w:themeColor="text1"/>
          <w:lang w:val="bg-BG"/>
        </w:rPr>
        <w:t xml:space="preserve"> </w:t>
      </w:r>
      <w:r w:rsidRPr="001277BF">
        <w:rPr>
          <w:bCs/>
          <w:color w:val="000000" w:themeColor="text1"/>
          <w:lang w:val="en-GB"/>
        </w:rPr>
        <w:t>3796/11.10.1965 г</w:t>
      </w:r>
      <w:r w:rsidRPr="00691E76">
        <w:rPr>
          <w:i/>
          <w:color w:val="000000" w:themeColor="text1"/>
          <w:lang w:val="bg-BG"/>
        </w:rPr>
        <w:t xml:space="preserve">. </w:t>
      </w:r>
      <w:r w:rsidRPr="001277BF">
        <w:rPr>
          <w:bCs/>
          <w:color w:val="000000" w:themeColor="text1"/>
          <w:lang w:val="bg-BG"/>
        </w:rPr>
        <w:t>на К</w:t>
      </w:r>
      <w:r w:rsidRPr="00691E76">
        <w:rPr>
          <w:color w:val="000000" w:themeColor="text1"/>
          <w:lang w:val="bg-BG"/>
        </w:rPr>
        <w:t>ГГП</w:t>
      </w:r>
      <w:r w:rsidRPr="001277BF">
        <w:rPr>
          <w:bCs/>
          <w:color w:val="000000" w:themeColor="text1"/>
          <w:lang w:val="bg-BG"/>
        </w:rPr>
        <w:t xml:space="preserve"> към МС</w:t>
      </w:r>
      <w:r w:rsidRPr="00691E76">
        <w:rPr>
          <w:color w:val="000000" w:themeColor="text1"/>
          <w:lang w:val="bg-BG"/>
        </w:rPr>
        <w:t>,</w:t>
      </w:r>
      <w:r w:rsidRPr="00691E76">
        <w:rPr>
          <w:i/>
          <w:color w:val="000000" w:themeColor="text1"/>
          <w:lang w:val="bg-BG"/>
        </w:rPr>
        <w:t xml:space="preserve"> </w:t>
      </w:r>
      <w:r w:rsidRPr="00691E76">
        <w:rPr>
          <w:color w:val="000000" w:themeColor="text1"/>
          <w:lang w:val="bg-BG"/>
        </w:rPr>
        <w:t xml:space="preserve">с площ </w:t>
      </w:r>
      <w:r w:rsidRPr="001277BF">
        <w:rPr>
          <w:bCs/>
          <w:color w:val="000000" w:themeColor="text1"/>
          <w:lang w:val="bg-BG"/>
        </w:rPr>
        <w:t xml:space="preserve">0.5 </w:t>
      </w:r>
      <w:r w:rsidRPr="00691E76">
        <w:rPr>
          <w:color w:val="000000" w:themeColor="text1"/>
          <w:lang w:val="bg-BG"/>
        </w:rPr>
        <w:t>ха.</w:t>
      </w:r>
    </w:p>
    <w:p w:rsidR="00446D6F" w:rsidRPr="00691E76" w:rsidRDefault="00446D6F" w:rsidP="00446D6F">
      <w:pPr>
        <w:rPr>
          <w:color w:val="000000" w:themeColor="text1"/>
        </w:rPr>
      </w:pPr>
    </w:p>
    <w:p w:rsidR="00446D6F" w:rsidRPr="00691E76" w:rsidRDefault="00446D6F" w:rsidP="00446D6F">
      <w:pPr>
        <w:rPr>
          <w:color w:val="000000" w:themeColor="text1"/>
          <w:lang w:val="bg-BG"/>
        </w:rPr>
      </w:pPr>
      <w:r w:rsidRPr="00691E76">
        <w:rPr>
          <w:color w:val="000000" w:themeColor="text1"/>
          <w:u w:val="single"/>
        </w:rPr>
        <w:t>Цели на обявяване</w:t>
      </w:r>
      <w:proofErr w:type="gramStart"/>
      <w:r w:rsidRPr="00691E76">
        <w:rPr>
          <w:color w:val="000000" w:themeColor="text1"/>
          <w:u w:val="single"/>
        </w:rPr>
        <w:t>:</w:t>
      </w:r>
      <w:proofErr w:type="gramEnd"/>
      <w:r w:rsidRPr="00691E76">
        <w:rPr>
          <w:color w:val="000000" w:themeColor="text1"/>
          <w:u w:val="single"/>
        </w:rPr>
        <w:br/>
      </w:r>
      <w:r w:rsidRPr="00691E76">
        <w:rPr>
          <w:color w:val="000000" w:themeColor="text1"/>
        </w:rPr>
        <w:t xml:space="preserve">1. Опазване на </w:t>
      </w:r>
      <w:r w:rsidRPr="001277BF">
        <w:rPr>
          <w:bCs/>
          <w:color w:val="000000" w:themeColor="text1"/>
          <w:lang w:val="bg-BG"/>
        </w:rPr>
        <w:t>водопад</w:t>
      </w:r>
    </w:p>
    <w:p w:rsidR="00446D6F" w:rsidRPr="00691E76" w:rsidRDefault="00446D6F" w:rsidP="00446D6F">
      <w:pPr>
        <w:rPr>
          <w:color w:val="000000" w:themeColor="text1"/>
          <w:lang w:val="bg-BG"/>
        </w:rPr>
      </w:pPr>
    </w:p>
    <w:p w:rsidR="00446D6F" w:rsidRPr="001277BF" w:rsidRDefault="00446D6F" w:rsidP="00446D6F">
      <w:pPr>
        <w:pStyle w:val="NormalWeb"/>
        <w:shd w:val="clear" w:color="auto" w:fill="FFFFFF"/>
        <w:spacing w:before="0" w:beforeAutospacing="0" w:after="0" w:afterAutospacing="0"/>
        <w:rPr>
          <w:color w:val="000000"/>
        </w:rPr>
      </w:pPr>
      <w:r w:rsidRPr="00691E76">
        <w:rPr>
          <w:color w:val="000000" w:themeColor="text1"/>
          <w:u w:val="single"/>
          <w:lang w:val="en-US"/>
        </w:rPr>
        <w:t>Режим на дейности</w:t>
      </w:r>
      <w:proofErr w:type="gramStart"/>
      <w:r w:rsidRPr="00691E76">
        <w:rPr>
          <w:color w:val="000000" w:themeColor="text1"/>
          <w:u w:val="single"/>
          <w:lang w:val="en-US"/>
        </w:rPr>
        <w:t>:</w:t>
      </w:r>
      <w:proofErr w:type="gramEnd"/>
      <w:r w:rsidRPr="00691E76">
        <w:rPr>
          <w:color w:val="000000" w:themeColor="text1"/>
          <w:u w:val="single"/>
          <w:lang w:val="en-US"/>
        </w:rPr>
        <w:br/>
      </w:r>
      <w:r w:rsidRPr="001277BF">
        <w:rPr>
          <w:rStyle w:val="Strong"/>
          <w:color w:val="000000"/>
        </w:rPr>
        <w:t>1. </w:t>
      </w:r>
      <w:r w:rsidRPr="001277BF">
        <w:rPr>
          <w:color w:val="000000"/>
        </w:rPr>
        <w:t>Забранява се разкриването на кариери, къртене на камъни, копаене на пръст и пясък</w:t>
      </w:r>
      <w:r w:rsidRPr="001277BF">
        <w:rPr>
          <w:color w:val="000000"/>
        </w:rPr>
        <w:br/>
      </w:r>
      <w:r w:rsidRPr="001277BF">
        <w:rPr>
          <w:rStyle w:val="Strong"/>
          <w:color w:val="000000"/>
        </w:rPr>
        <w:t>2. </w:t>
      </w:r>
      <w:r w:rsidRPr="001277BF">
        <w:rPr>
          <w:color w:val="000000"/>
        </w:rPr>
        <w:t>Забранява се риболова, ловуването, както и гърменето с всякакви оръжия и експлозиви</w:t>
      </w:r>
      <w:r w:rsidRPr="001277BF">
        <w:rPr>
          <w:color w:val="000000"/>
        </w:rPr>
        <w:br/>
      </w:r>
      <w:r w:rsidRPr="001277BF">
        <w:rPr>
          <w:rStyle w:val="Strong"/>
          <w:color w:val="000000"/>
        </w:rPr>
        <w:t>3. </w:t>
      </w:r>
      <w:r w:rsidRPr="001277BF">
        <w:rPr>
          <w:color w:val="000000"/>
        </w:rPr>
        <w:t>Забранява се прокарването на пътища, строеж на сгради, изменението или замърсяването на водните течения</w:t>
      </w:r>
      <w:r w:rsidRPr="001277BF">
        <w:rPr>
          <w:color w:val="000000"/>
        </w:rPr>
        <w:br/>
      </w:r>
      <w:r w:rsidRPr="001277BF">
        <w:rPr>
          <w:rStyle w:val="Strong"/>
          <w:color w:val="000000"/>
        </w:rPr>
        <w:t>4. </w:t>
      </w:r>
      <w:r w:rsidRPr="001277BF">
        <w:rPr>
          <w:color w:val="000000"/>
        </w:rPr>
        <w:t>Забранява се косенето на тревата, късането на цветята и събирането на билки и горски плодове</w:t>
      </w:r>
      <w:r w:rsidRPr="001277BF">
        <w:rPr>
          <w:color w:val="000000"/>
        </w:rPr>
        <w:br/>
      </w:r>
      <w:r w:rsidRPr="001277BF">
        <w:rPr>
          <w:rStyle w:val="Strong"/>
          <w:color w:val="000000"/>
        </w:rPr>
        <w:lastRenderedPageBreak/>
        <w:t>5. </w:t>
      </w:r>
      <w:r w:rsidRPr="001277BF">
        <w:rPr>
          <w:color w:val="000000"/>
        </w:rPr>
        <w:t>Забранява се палене на огън, замърсяването на района с отпадъци от храна, както и всякакви действия, които замърсяват или рушат красивия пейзаж около водопада</w:t>
      </w:r>
      <w:r w:rsidRPr="001277BF">
        <w:rPr>
          <w:color w:val="000000"/>
        </w:rPr>
        <w:br/>
      </w:r>
      <w:r w:rsidRPr="001277BF">
        <w:rPr>
          <w:rStyle w:val="Strong"/>
          <w:color w:val="000000"/>
        </w:rPr>
        <w:t>6. </w:t>
      </w:r>
      <w:r w:rsidRPr="001277BF">
        <w:rPr>
          <w:color w:val="000000"/>
        </w:rPr>
        <w:t>Разрешава се да се провеждат залесителни мероприятия за подобряване на ландшафта около тях</w:t>
      </w:r>
      <w:r w:rsidRPr="001277BF">
        <w:rPr>
          <w:color w:val="000000"/>
        </w:rPr>
        <w:br/>
      </w:r>
      <w:r w:rsidRPr="001277BF">
        <w:rPr>
          <w:rStyle w:val="Strong"/>
          <w:color w:val="000000"/>
        </w:rPr>
        <w:t>7. </w:t>
      </w:r>
      <w:r w:rsidRPr="001277BF">
        <w:rPr>
          <w:color w:val="000000"/>
        </w:rPr>
        <w:t>Разрешава се в горите да се провеждат санитарна, изборна или групово-изборна сечи, с оглед подобряване украсните и защитни функции на гората</w:t>
      </w:r>
      <w:r w:rsidRPr="001277BF">
        <w:rPr>
          <w:color w:val="000000"/>
        </w:rPr>
        <w:br/>
      </w:r>
      <w:r w:rsidRPr="001277BF">
        <w:rPr>
          <w:rStyle w:val="Strong"/>
          <w:color w:val="000000"/>
        </w:rPr>
        <w:t>8. </w:t>
      </w:r>
      <w:r w:rsidRPr="001277BF">
        <w:rPr>
          <w:color w:val="000000"/>
        </w:rPr>
        <w:t>Разрешава се прокарването на пътища и алеи и строителството на сгради, необходими за правилното ползване и стопанисване на защитените природни обекти</w:t>
      </w:r>
    </w:p>
    <w:p w:rsidR="00446D6F" w:rsidRPr="00691E76" w:rsidRDefault="00446D6F" w:rsidP="00446D6F">
      <w:pPr>
        <w:rPr>
          <w:color w:val="000000" w:themeColor="text1"/>
        </w:rPr>
      </w:pPr>
    </w:p>
    <w:p w:rsidR="00446D6F" w:rsidRPr="00691E76" w:rsidRDefault="00446D6F" w:rsidP="00446D6F">
      <w:pPr>
        <w:ind w:firstLine="709"/>
        <w:jc w:val="both"/>
        <w:rPr>
          <w:color w:val="000000" w:themeColor="text1"/>
          <w:lang w:val="bg-BG"/>
        </w:rPr>
      </w:pPr>
      <w:r w:rsidRPr="00691E76">
        <w:rPr>
          <w:color w:val="000000" w:themeColor="text1"/>
          <w:lang w:val="bg-BG"/>
        </w:rPr>
        <w:t>При настоящата инвентаризация това са отдел и подотдели:</w:t>
      </w:r>
      <w:r>
        <w:rPr>
          <w:color w:val="000000" w:themeColor="text1"/>
          <w:lang w:val="bg-BG"/>
        </w:rPr>
        <w:t xml:space="preserve"> 58 6</w:t>
      </w:r>
      <w:r>
        <w:rPr>
          <w:color w:val="000000" w:themeColor="text1"/>
        </w:rPr>
        <w:t>,</w:t>
      </w:r>
      <w:r>
        <w:rPr>
          <w:color w:val="000000" w:themeColor="text1"/>
          <w:lang w:val="bg-BG"/>
        </w:rPr>
        <w:t xml:space="preserve"> 59 1, </w:t>
      </w:r>
      <w:r w:rsidRPr="00691E76">
        <w:rPr>
          <w:color w:val="000000" w:themeColor="text1"/>
          <w:lang w:val="bg-BG"/>
        </w:rPr>
        <w:t xml:space="preserve">с обща </w:t>
      </w:r>
      <w:r w:rsidRPr="001277BF">
        <w:rPr>
          <w:bCs/>
          <w:color w:val="000000" w:themeColor="text1"/>
          <w:lang w:val="bg-BG"/>
        </w:rPr>
        <w:t>незалесена</w:t>
      </w:r>
      <w:r w:rsidRPr="00691E76">
        <w:rPr>
          <w:color w:val="000000" w:themeColor="text1"/>
          <w:lang w:val="bg-BG"/>
        </w:rPr>
        <w:t xml:space="preserve"> площ</w:t>
      </w:r>
      <w:r>
        <w:rPr>
          <w:color w:val="000000" w:themeColor="text1"/>
          <w:lang w:val="bg-BG"/>
        </w:rPr>
        <w:t xml:space="preserve"> 0.5 ха., като цялата площ е в горски територии държавна собственост.</w:t>
      </w:r>
    </w:p>
    <w:p w:rsidR="00446D6F" w:rsidRPr="001277BF" w:rsidRDefault="00446D6F" w:rsidP="00446D6F">
      <w:pPr>
        <w:jc w:val="both"/>
        <w:rPr>
          <w:bCs/>
          <w:color w:val="0D0D0D" w:themeColor="text1" w:themeTint="F2"/>
          <w:lang w:val="bg-BG"/>
        </w:rPr>
      </w:pPr>
    </w:p>
    <w:p w:rsidR="00446D6F" w:rsidRPr="001277BF" w:rsidRDefault="00446D6F" w:rsidP="00446D6F">
      <w:pPr>
        <w:shd w:val="clear" w:color="auto" w:fill="FFFFFF"/>
        <w:ind w:firstLine="708"/>
        <w:jc w:val="both"/>
        <w:rPr>
          <w:bCs/>
          <w:color w:val="000000"/>
          <w:lang w:val="bg-BG" w:eastAsia="bg-BG"/>
        </w:rPr>
      </w:pPr>
      <w:r w:rsidRPr="001277BF">
        <w:rPr>
          <w:bCs/>
          <w:color w:val="000000" w:themeColor="text1"/>
          <w:lang w:val="bg-BG"/>
        </w:rPr>
        <w:t>4.</w:t>
      </w:r>
      <w:r w:rsidRPr="00691E76">
        <w:rPr>
          <w:color w:val="000000" w:themeColor="text1"/>
          <w:lang w:val="bg-BG"/>
        </w:rPr>
        <w:t xml:space="preserve"> </w:t>
      </w:r>
      <w:r w:rsidRPr="00691E76">
        <w:rPr>
          <w:b/>
          <w:i/>
          <w:color w:val="000000" w:themeColor="text1"/>
          <w:lang w:val="bg-BG"/>
        </w:rPr>
        <w:t>Природна забележителност “</w:t>
      </w:r>
      <w:r w:rsidRPr="001277BF">
        <w:rPr>
          <w:b/>
          <w:bCs/>
          <w:i/>
          <w:color w:val="000000" w:themeColor="text1"/>
          <w:lang w:val="bg-BG"/>
        </w:rPr>
        <w:t>Чудните мостове- Еркюприя</w:t>
      </w:r>
      <w:r w:rsidRPr="00691E76">
        <w:rPr>
          <w:b/>
          <w:i/>
          <w:color w:val="000000" w:themeColor="text1"/>
          <w:lang w:val="bg-BG"/>
        </w:rPr>
        <w:t>”</w:t>
      </w:r>
      <w:r w:rsidRPr="001277BF">
        <w:rPr>
          <w:b/>
          <w:bCs/>
          <w:i/>
          <w:color w:val="000000" w:themeColor="text1"/>
          <w:lang w:val="bg-BG"/>
        </w:rPr>
        <w:t>,</w:t>
      </w:r>
      <w:r w:rsidRPr="00691E76">
        <w:rPr>
          <w:i/>
          <w:color w:val="000000" w:themeColor="text1"/>
          <w:lang w:val="bg-BG"/>
        </w:rPr>
        <w:t xml:space="preserve"> </w:t>
      </w:r>
      <w:r w:rsidRPr="001277BF">
        <w:rPr>
          <w:bCs/>
          <w:color w:val="000000" w:themeColor="text1"/>
          <w:lang w:val="bg-BG"/>
        </w:rPr>
        <w:t xml:space="preserve">обявена с </w:t>
      </w:r>
      <w:r w:rsidRPr="00691E76">
        <w:rPr>
          <w:color w:val="000000"/>
          <w:lang w:val="bg-BG" w:eastAsia="bg-BG"/>
        </w:rPr>
        <w:t xml:space="preserve">Постановление на Министерски </w:t>
      </w:r>
      <w:r w:rsidRPr="001277BF">
        <w:rPr>
          <w:bCs/>
          <w:color w:val="000000"/>
          <w:lang w:val="bg-BG" w:eastAsia="bg-BG"/>
        </w:rPr>
        <w:t xml:space="preserve">Съвет No.4941 от 18.07.1949 г. Със </w:t>
      </w:r>
      <w:r w:rsidRPr="00691E76">
        <w:rPr>
          <w:color w:val="000000"/>
          <w:lang w:val="bg-BG" w:eastAsia="bg-BG"/>
        </w:rPr>
        <w:t>Заповед No.2813 от 08.11.1961 г.</w:t>
      </w:r>
      <w:r w:rsidRPr="001277BF">
        <w:rPr>
          <w:bCs/>
          <w:color w:val="000000"/>
          <w:lang w:val="bg-BG" w:eastAsia="bg-BG"/>
        </w:rPr>
        <w:t xml:space="preserve"> на ГУГ е въведена промяна в режима дейности, а със </w:t>
      </w:r>
      <w:r w:rsidRPr="001277BF">
        <w:rPr>
          <w:color w:val="000000"/>
          <w:lang w:val="bg-BG" w:eastAsia="bg-BG"/>
        </w:rPr>
        <w:t>Заповед No.РД-37 от 21.01.2008 г.</w:t>
      </w:r>
      <w:r w:rsidRPr="001277BF">
        <w:rPr>
          <w:bCs/>
          <w:color w:val="000000"/>
          <w:lang w:val="bg-BG" w:eastAsia="bg-BG"/>
        </w:rPr>
        <w:t xml:space="preserve"> е </w:t>
      </w:r>
      <w:r>
        <w:rPr>
          <w:bCs/>
          <w:color w:val="000000"/>
          <w:lang w:val="bg-BG" w:eastAsia="bg-BG"/>
        </w:rPr>
        <w:t>променена площта и от 39.7 на 3</w:t>
      </w:r>
      <w:r>
        <w:rPr>
          <w:bCs/>
          <w:color w:val="000000"/>
          <w:lang w:eastAsia="bg-BG"/>
        </w:rPr>
        <w:t>8</w:t>
      </w:r>
      <w:r>
        <w:rPr>
          <w:bCs/>
          <w:color w:val="000000"/>
          <w:lang w:val="bg-BG" w:eastAsia="bg-BG"/>
        </w:rPr>
        <w:t>.</w:t>
      </w:r>
      <w:r>
        <w:rPr>
          <w:bCs/>
          <w:color w:val="000000"/>
          <w:lang w:eastAsia="bg-BG"/>
        </w:rPr>
        <w:t>9</w:t>
      </w:r>
      <w:r w:rsidRPr="001277BF">
        <w:rPr>
          <w:bCs/>
          <w:color w:val="000000"/>
          <w:lang w:val="bg-BG" w:eastAsia="bg-BG"/>
        </w:rPr>
        <w:t xml:space="preserve"> ха.</w:t>
      </w:r>
    </w:p>
    <w:p w:rsidR="00446D6F" w:rsidRPr="001277BF" w:rsidRDefault="00446D6F" w:rsidP="00446D6F">
      <w:pPr>
        <w:shd w:val="clear" w:color="auto" w:fill="FFFFFF"/>
        <w:ind w:firstLine="708"/>
        <w:jc w:val="both"/>
        <w:rPr>
          <w:color w:val="000000"/>
          <w:lang w:val="bg-BG" w:eastAsia="bg-BG"/>
        </w:rPr>
      </w:pPr>
    </w:p>
    <w:p w:rsidR="00446D6F" w:rsidRDefault="00446D6F" w:rsidP="00446D6F">
      <w:pPr>
        <w:shd w:val="clear" w:color="auto" w:fill="FFFFFF"/>
        <w:rPr>
          <w:color w:val="000000"/>
          <w:lang w:val="bg-BG" w:eastAsia="bg-BG"/>
        </w:rPr>
      </w:pPr>
      <w:r w:rsidRPr="00691E76">
        <w:rPr>
          <w:color w:val="000000"/>
          <w:u w:val="single"/>
          <w:lang w:val="bg-BG" w:eastAsia="bg-BG"/>
        </w:rPr>
        <w:t>Цели на обявяване:</w:t>
      </w:r>
      <w:r w:rsidRPr="00691E76">
        <w:rPr>
          <w:color w:val="000000"/>
          <w:u w:val="single"/>
          <w:lang w:val="bg-BG" w:eastAsia="bg-BG"/>
        </w:rPr>
        <w:br/>
      </w:r>
      <w:r w:rsidRPr="001277BF">
        <w:rPr>
          <w:color w:val="000000"/>
          <w:lang w:val="bg-BG" w:eastAsia="bg-BG"/>
        </w:rPr>
        <w:t>1. </w:t>
      </w:r>
      <w:r w:rsidRPr="00691E76">
        <w:rPr>
          <w:color w:val="000000"/>
          <w:lang w:val="bg-BG" w:eastAsia="bg-BG"/>
        </w:rPr>
        <w:t>Опазване на естествен каменен мост</w:t>
      </w:r>
    </w:p>
    <w:p w:rsidR="00446D6F" w:rsidRPr="00691E76" w:rsidRDefault="00446D6F" w:rsidP="00446D6F">
      <w:pPr>
        <w:shd w:val="clear" w:color="auto" w:fill="FFFFFF"/>
        <w:rPr>
          <w:color w:val="000000"/>
          <w:lang w:val="bg-BG" w:eastAsia="bg-BG"/>
        </w:rPr>
      </w:pPr>
    </w:p>
    <w:p w:rsidR="00446D6F" w:rsidRPr="00691E76" w:rsidRDefault="00446D6F" w:rsidP="00446D6F">
      <w:pPr>
        <w:shd w:val="clear" w:color="auto" w:fill="FFFFFF"/>
        <w:rPr>
          <w:color w:val="000000"/>
          <w:lang w:val="bg-BG" w:eastAsia="bg-BG"/>
        </w:rPr>
      </w:pPr>
      <w:r w:rsidRPr="00691E76">
        <w:rPr>
          <w:color w:val="000000"/>
          <w:u w:val="single"/>
          <w:lang w:val="bg-BG" w:eastAsia="bg-BG"/>
        </w:rPr>
        <w:t>Режим на дейности:</w:t>
      </w:r>
      <w:r w:rsidRPr="00691E76">
        <w:rPr>
          <w:color w:val="000000"/>
          <w:u w:val="single"/>
          <w:lang w:val="bg-BG" w:eastAsia="bg-BG"/>
        </w:rPr>
        <w:br/>
      </w:r>
      <w:r w:rsidRPr="001277BF">
        <w:rPr>
          <w:color w:val="000000"/>
          <w:lang w:val="bg-BG" w:eastAsia="bg-BG"/>
        </w:rPr>
        <w:t>1. </w:t>
      </w:r>
      <w:r w:rsidRPr="00691E76">
        <w:rPr>
          <w:color w:val="000000"/>
          <w:lang w:val="bg-BG" w:eastAsia="bg-BG"/>
        </w:rPr>
        <w:t>Забранява се разкриване на кариери и къртене на камъни</w:t>
      </w:r>
      <w:r w:rsidRPr="00691E76">
        <w:rPr>
          <w:color w:val="000000"/>
          <w:lang w:val="bg-BG" w:eastAsia="bg-BG"/>
        </w:rPr>
        <w:br/>
      </w:r>
      <w:r w:rsidRPr="001277BF">
        <w:rPr>
          <w:color w:val="000000"/>
          <w:lang w:val="bg-BG" w:eastAsia="bg-BG"/>
        </w:rPr>
        <w:t>2. </w:t>
      </w:r>
      <w:r w:rsidRPr="00691E76">
        <w:rPr>
          <w:color w:val="000000"/>
          <w:lang w:val="bg-BG" w:eastAsia="bg-BG"/>
        </w:rPr>
        <w:t>Забранява се пашата на всякакъв добитък</w:t>
      </w:r>
      <w:r w:rsidRPr="00691E76">
        <w:rPr>
          <w:color w:val="000000"/>
          <w:lang w:val="bg-BG" w:eastAsia="bg-BG"/>
        </w:rPr>
        <w:br/>
      </w:r>
      <w:r w:rsidRPr="001277BF">
        <w:rPr>
          <w:color w:val="000000"/>
          <w:lang w:val="bg-BG" w:eastAsia="bg-BG"/>
        </w:rPr>
        <w:t>3. </w:t>
      </w:r>
      <w:r w:rsidRPr="00691E76">
        <w:rPr>
          <w:color w:val="000000"/>
          <w:lang w:val="bg-BG" w:eastAsia="bg-BG"/>
        </w:rPr>
        <w:t>Забранява се сечта, с изключение на санитарната, целяща да бъдат почистени насажденията от суха и паднала маса</w:t>
      </w:r>
      <w:r w:rsidRPr="00691E76">
        <w:rPr>
          <w:color w:val="000000"/>
          <w:lang w:val="bg-BG" w:eastAsia="bg-BG"/>
        </w:rPr>
        <w:br/>
      </w:r>
      <w:r w:rsidRPr="001277BF">
        <w:rPr>
          <w:color w:val="000000"/>
          <w:lang w:val="bg-BG" w:eastAsia="bg-BG"/>
        </w:rPr>
        <w:t>4. </w:t>
      </w:r>
      <w:r w:rsidRPr="00691E76">
        <w:rPr>
          <w:color w:val="000000"/>
          <w:lang w:val="bg-BG" w:eastAsia="bg-BG"/>
        </w:rPr>
        <w:t>Забранява се ловуването, риболовът, събирането на билки, драскането по скалите и поставянето но надписи, както и всички действия, които рушат и загрозяван този интересен кът от природата</w:t>
      </w:r>
      <w:r w:rsidRPr="00691E76">
        <w:rPr>
          <w:color w:val="000000"/>
          <w:lang w:val="bg-BG" w:eastAsia="bg-BG"/>
        </w:rPr>
        <w:br/>
      </w:r>
      <w:r w:rsidRPr="001277BF">
        <w:rPr>
          <w:color w:val="000000"/>
          <w:lang w:val="bg-BG" w:eastAsia="bg-BG"/>
        </w:rPr>
        <w:t>5. </w:t>
      </w:r>
      <w:r w:rsidRPr="00691E76">
        <w:rPr>
          <w:color w:val="000000"/>
          <w:lang w:val="bg-BG" w:eastAsia="bg-BG"/>
        </w:rPr>
        <w:t>Разрешава се провеждането на залесителни мероприятия, като се внимава те да не развалят изгледа</w:t>
      </w:r>
    </w:p>
    <w:p w:rsidR="00446D6F" w:rsidRPr="001277BF" w:rsidRDefault="00446D6F" w:rsidP="00446D6F">
      <w:pPr>
        <w:rPr>
          <w:bCs/>
          <w:color w:val="0D0D0D" w:themeColor="text1" w:themeTint="F2"/>
          <w:lang w:val="bg-BG"/>
        </w:rPr>
      </w:pPr>
    </w:p>
    <w:p w:rsidR="00446D6F" w:rsidRPr="00691E76" w:rsidRDefault="00446D6F" w:rsidP="00446D6F">
      <w:pPr>
        <w:ind w:firstLine="709"/>
        <w:jc w:val="both"/>
        <w:rPr>
          <w:color w:val="000000" w:themeColor="text1"/>
          <w:lang w:val="bg-BG"/>
        </w:rPr>
      </w:pPr>
      <w:r w:rsidRPr="00691E76">
        <w:rPr>
          <w:color w:val="000000" w:themeColor="text1"/>
          <w:lang w:val="bg-BG"/>
        </w:rPr>
        <w:t>При настоящата инвентаризация това са отдел</w:t>
      </w:r>
      <w:r w:rsidRPr="001277BF">
        <w:rPr>
          <w:bCs/>
          <w:color w:val="000000" w:themeColor="text1"/>
          <w:lang w:val="bg-BG"/>
        </w:rPr>
        <w:t>и,</w:t>
      </w:r>
      <w:r w:rsidRPr="00691E76">
        <w:rPr>
          <w:color w:val="000000" w:themeColor="text1"/>
          <w:lang w:val="bg-BG"/>
        </w:rPr>
        <w:t xml:space="preserve"> подотдели:</w:t>
      </w:r>
      <w:r w:rsidRPr="00861D98">
        <w:rPr>
          <w:color w:val="000000" w:themeColor="text1"/>
          <w:sz w:val="32"/>
          <w:lang w:val="bg-BG"/>
        </w:rPr>
        <w:t xml:space="preserve"> </w:t>
      </w:r>
      <w:r w:rsidRPr="00861D98">
        <w:t>306 а, б, в, г, д, е, ж, з, 1, 2, 3, 4, 5, 6, 7, 8, 9, 10</w:t>
      </w:r>
      <w:r w:rsidRPr="00861D98">
        <w:rPr>
          <w:lang w:val="bg-BG"/>
        </w:rPr>
        <w:t>,</w:t>
      </w:r>
      <w:r w:rsidRPr="00691E76">
        <w:rPr>
          <w:color w:val="000000" w:themeColor="text1"/>
          <w:lang w:val="bg-BG"/>
        </w:rPr>
        <w:t xml:space="preserve"> с обща площ</w:t>
      </w:r>
      <w:r>
        <w:rPr>
          <w:color w:val="000000" w:themeColor="text1"/>
          <w:lang w:val="bg-BG"/>
        </w:rPr>
        <w:t xml:space="preserve"> 39.4</w:t>
      </w:r>
      <w:r w:rsidRPr="00691E76">
        <w:rPr>
          <w:color w:val="000000" w:themeColor="text1"/>
          <w:lang w:val="bg-BG"/>
        </w:rPr>
        <w:t xml:space="preserve"> ха</w:t>
      </w:r>
      <w:r w:rsidRPr="001277BF">
        <w:rPr>
          <w:bCs/>
          <w:color w:val="000000" w:themeColor="text1"/>
          <w:lang w:val="bg-BG"/>
        </w:rPr>
        <w:t>, от която залесена</w:t>
      </w:r>
      <w:r>
        <w:rPr>
          <w:bCs/>
          <w:color w:val="000000" w:themeColor="text1"/>
          <w:lang w:val="bg-BG"/>
        </w:rPr>
        <w:t xml:space="preserve"> 31.0</w:t>
      </w:r>
      <w:r w:rsidRPr="001277BF">
        <w:rPr>
          <w:bCs/>
          <w:color w:val="000000" w:themeColor="text1"/>
          <w:lang w:val="bg-BG"/>
        </w:rPr>
        <w:t>- ха и незалесена</w:t>
      </w:r>
      <w:r>
        <w:rPr>
          <w:bCs/>
          <w:color w:val="000000" w:themeColor="text1"/>
          <w:lang w:val="bg-BG"/>
        </w:rPr>
        <w:t xml:space="preserve"> 8.4</w:t>
      </w:r>
      <w:r w:rsidRPr="001277BF">
        <w:rPr>
          <w:bCs/>
          <w:color w:val="000000" w:themeColor="text1"/>
          <w:lang w:val="bg-BG"/>
        </w:rPr>
        <w:t>- ха</w:t>
      </w:r>
      <w:r w:rsidRPr="00691E76">
        <w:rPr>
          <w:color w:val="000000" w:themeColor="text1"/>
          <w:lang w:val="bg-BG"/>
        </w:rPr>
        <w:t xml:space="preserve">. </w:t>
      </w:r>
      <w:r>
        <w:rPr>
          <w:color w:val="000000" w:themeColor="text1"/>
          <w:lang w:val="bg-BG"/>
        </w:rPr>
        <w:t>Горски територии държавна собственост са 25.2 ха, а в режим на съсобственост и стопанисвани от ДЗЗД „Айдарица- Мандрите“ са останалите 14.2 ха.</w:t>
      </w:r>
    </w:p>
    <w:p w:rsidR="00446D6F" w:rsidRPr="001277BF" w:rsidRDefault="00446D6F" w:rsidP="00446D6F">
      <w:pPr>
        <w:rPr>
          <w:bCs/>
          <w:color w:val="0D0D0D" w:themeColor="text1" w:themeTint="F2"/>
          <w:lang w:val="bg-BG"/>
        </w:rPr>
      </w:pPr>
    </w:p>
    <w:p w:rsidR="00446D6F" w:rsidRPr="001277BF" w:rsidRDefault="00446D6F" w:rsidP="00446D6F">
      <w:pPr>
        <w:ind w:firstLine="708"/>
        <w:jc w:val="both"/>
        <w:rPr>
          <w:color w:val="000000"/>
          <w:shd w:val="clear" w:color="auto" w:fill="FFFFFF"/>
          <w:lang w:val="bg-BG"/>
        </w:rPr>
      </w:pPr>
      <w:r>
        <w:rPr>
          <w:bCs/>
          <w:color w:val="000000" w:themeColor="text1"/>
        </w:rPr>
        <w:t>5</w:t>
      </w:r>
      <w:r w:rsidRPr="001277BF">
        <w:rPr>
          <w:bCs/>
          <w:color w:val="000000" w:themeColor="text1"/>
          <w:lang w:val="bg-BG"/>
        </w:rPr>
        <w:t>.</w:t>
      </w:r>
      <w:r w:rsidRPr="00691E76">
        <w:rPr>
          <w:color w:val="000000" w:themeColor="text1"/>
          <w:lang w:val="bg-BG"/>
        </w:rPr>
        <w:t xml:space="preserve"> </w:t>
      </w:r>
      <w:r w:rsidRPr="001277BF">
        <w:rPr>
          <w:b/>
          <w:bCs/>
          <w:i/>
          <w:color w:val="000000" w:themeColor="text1"/>
          <w:lang w:val="bg-BG"/>
        </w:rPr>
        <w:t>Защитена местност</w:t>
      </w:r>
      <w:r w:rsidRPr="00691E76">
        <w:rPr>
          <w:b/>
          <w:i/>
          <w:color w:val="000000" w:themeColor="text1"/>
          <w:lang w:val="bg-BG"/>
        </w:rPr>
        <w:t xml:space="preserve"> “</w:t>
      </w:r>
      <w:r w:rsidRPr="001277BF">
        <w:rPr>
          <w:b/>
          <w:bCs/>
          <w:i/>
          <w:color w:val="000000" w:themeColor="text1"/>
          <w:lang w:val="bg-BG"/>
        </w:rPr>
        <w:t>Средните ливади</w:t>
      </w:r>
      <w:r w:rsidRPr="00691E76">
        <w:rPr>
          <w:b/>
          <w:i/>
          <w:color w:val="000000" w:themeColor="text1"/>
          <w:lang w:val="bg-BG"/>
        </w:rPr>
        <w:t>”</w:t>
      </w:r>
      <w:r w:rsidRPr="001277BF">
        <w:rPr>
          <w:b/>
          <w:bCs/>
          <w:i/>
          <w:color w:val="000000" w:themeColor="text1"/>
          <w:lang w:val="bg-BG"/>
        </w:rPr>
        <w:t>,</w:t>
      </w:r>
      <w:r w:rsidRPr="00691E76">
        <w:rPr>
          <w:b/>
          <w:i/>
          <w:color w:val="000000" w:themeColor="text1"/>
          <w:lang w:val="bg-BG"/>
        </w:rPr>
        <w:t xml:space="preserve"> </w:t>
      </w:r>
      <w:r w:rsidRPr="001277BF">
        <w:rPr>
          <w:bCs/>
          <w:color w:val="000000" w:themeColor="text1"/>
          <w:lang w:val="bg-BG"/>
        </w:rPr>
        <w:t xml:space="preserve">обявена със </w:t>
      </w:r>
      <w:r w:rsidRPr="001277BF">
        <w:rPr>
          <w:color w:val="000000"/>
          <w:shd w:val="clear" w:color="auto" w:fill="FFFFFF"/>
        </w:rPr>
        <w:t>Заповед No.3700 от 29.12.1972 г.</w:t>
      </w:r>
      <w:r w:rsidRPr="001277BF">
        <w:rPr>
          <w:color w:val="000000"/>
          <w:shd w:val="clear" w:color="auto" w:fill="FFFFFF"/>
          <w:lang w:val="bg-BG"/>
        </w:rPr>
        <w:t xml:space="preserve"> на МГОПС, с площ 70.4 ха</w:t>
      </w:r>
      <w:r w:rsidRPr="001277BF">
        <w:rPr>
          <w:bCs/>
          <w:color w:val="000000"/>
          <w:lang w:val="bg-BG" w:eastAsia="bg-BG"/>
        </w:rPr>
        <w:t>.</w:t>
      </w:r>
    </w:p>
    <w:p w:rsidR="00446D6F" w:rsidRDefault="00446D6F" w:rsidP="00446D6F">
      <w:pPr>
        <w:pStyle w:val="NormalWeb"/>
        <w:shd w:val="clear" w:color="auto" w:fill="FFFFFF"/>
        <w:spacing w:before="0" w:beforeAutospacing="0" w:after="0" w:afterAutospacing="0"/>
        <w:rPr>
          <w:bCs/>
          <w:color w:val="000000"/>
        </w:rPr>
      </w:pPr>
    </w:p>
    <w:p w:rsidR="00446D6F" w:rsidRDefault="00446D6F" w:rsidP="00446D6F">
      <w:pPr>
        <w:pStyle w:val="NormalWeb"/>
        <w:shd w:val="clear" w:color="auto" w:fill="FFFFFF"/>
        <w:spacing w:before="0" w:beforeAutospacing="0" w:after="0" w:afterAutospacing="0"/>
        <w:rPr>
          <w:color w:val="000000"/>
        </w:rPr>
      </w:pPr>
      <w:r w:rsidRPr="001277BF">
        <w:rPr>
          <w:bCs/>
          <w:color w:val="000000"/>
          <w:u w:val="single"/>
        </w:rPr>
        <w:t>Цели на обявяване:</w:t>
      </w:r>
      <w:r w:rsidRPr="001277BF">
        <w:rPr>
          <w:color w:val="000000"/>
          <w:u w:val="single"/>
        </w:rPr>
        <w:br/>
      </w:r>
      <w:r w:rsidRPr="001277BF">
        <w:rPr>
          <w:rStyle w:val="Strong"/>
          <w:color w:val="000000"/>
        </w:rPr>
        <w:t>1. </w:t>
      </w:r>
      <w:r w:rsidRPr="001277BF">
        <w:rPr>
          <w:color w:val="000000"/>
        </w:rPr>
        <w:t>Опазване на борови гори и живописен ландшафт.</w:t>
      </w:r>
    </w:p>
    <w:p w:rsidR="00446D6F" w:rsidRPr="001277BF" w:rsidRDefault="00446D6F" w:rsidP="00446D6F">
      <w:pPr>
        <w:pStyle w:val="NormalWeb"/>
        <w:shd w:val="clear" w:color="auto" w:fill="FFFFFF"/>
        <w:spacing w:before="0" w:beforeAutospacing="0" w:after="0" w:afterAutospacing="0"/>
        <w:rPr>
          <w:color w:val="000000"/>
        </w:rPr>
      </w:pPr>
    </w:p>
    <w:p w:rsidR="00446D6F" w:rsidRPr="001277BF" w:rsidRDefault="00446D6F" w:rsidP="00446D6F">
      <w:pPr>
        <w:pStyle w:val="NormalWeb"/>
        <w:shd w:val="clear" w:color="auto" w:fill="FFFFFF"/>
        <w:spacing w:before="0" w:beforeAutospacing="0" w:after="0" w:afterAutospacing="0"/>
        <w:rPr>
          <w:color w:val="000000"/>
        </w:rPr>
      </w:pPr>
      <w:r w:rsidRPr="001277BF">
        <w:rPr>
          <w:bCs/>
          <w:color w:val="000000"/>
          <w:u w:val="single"/>
        </w:rPr>
        <w:t>Режим на дейности:</w:t>
      </w:r>
      <w:r w:rsidRPr="001277BF">
        <w:rPr>
          <w:color w:val="000000"/>
          <w:u w:val="single"/>
        </w:rPr>
        <w:br/>
      </w:r>
      <w:r w:rsidRPr="001277BF">
        <w:rPr>
          <w:rStyle w:val="Strong"/>
          <w:color w:val="000000"/>
        </w:rPr>
        <w:t>1. </w:t>
      </w:r>
      <w:r w:rsidRPr="001277BF">
        <w:rPr>
          <w:color w:val="000000"/>
        </w:rPr>
        <w:t>Забранява се сечене, чупене, изкореняване, обелване на цели дървета или части от тях, дълбаене подписи, засичане, боядисване, забиване на гвоздей, както и всякакви действия, които водят до повреждане или унищожение на растителността</w:t>
      </w:r>
      <w:r w:rsidRPr="001277BF">
        <w:rPr>
          <w:color w:val="000000"/>
        </w:rPr>
        <w:br/>
      </w:r>
      <w:r w:rsidRPr="001277BF">
        <w:rPr>
          <w:rStyle w:val="Strong"/>
          <w:color w:val="000000"/>
        </w:rPr>
        <w:t>2. </w:t>
      </w:r>
      <w:r w:rsidRPr="001277BF">
        <w:rPr>
          <w:color w:val="000000"/>
        </w:rPr>
        <w:t>Забранява се пашата на добитък от всякакъв вид и през всякакво време</w:t>
      </w:r>
      <w:r w:rsidRPr="001277BF">
        <w:rPr>
          <w:color w:val="000000"/>
        </w:rPr>
        <w:br/>
      </w:r>
      <w:r w:rsidRPr="001277BF">
        <w:rPr>
          <w:rStyle w:val="Strong"/>
          <w:color w:val="000000"/>
        </w:rPr>
        <w:t>3. </w:t>
      </w:r>
      <w:r w:rsidRPr="001277BF">
        <w:rPr>
          <w:color w:val="000000"/>
        </w:rPr>
        <w:t>Забранява се палене на огън извън определените за тази цел места</w:t>
      </w:r>
      <w:r w:rsidRPr="001277BF">
        <w:rPr>
          <w:color w:val="000000"/>
        </w:rPr>
        <w:br/>
      </w:r>
      <w:r w:rsidRPr="001277BF">
        <w:rPr>
          <w:rStyle w:val="Strong"/>
          <w:color w:val="000000"/>
        </w:rPr>
        <w:t>4. </w:t>
      </w:r>
      <w:r w:rsidRPr="001277BF">
        <w:rPr>
          <w:color w:val="000000"/>
        </w:rPr>
        <w:t>Забранява се преследване, ловене и убиване на всякакви животни, а така също събиране и унищожаване яйцата на птиците и повреждане гнездата им</w:t>
      </w:r>
      <w:r w:rsidRPr="001277BF">
        <w:rPr>
          <w:color w:val="000000"/>
        </w:rPr>
        <w:br/>
      </w:r>
      <w:r w:rsidRPr="001277BF">
        <w:rPr>
          <w:rStyle w:val="Strong"/>
          <w:color w:val="000000"/>
        </w:rPr>
        <w:lastRenderedPageBreak/>
        <w:t>5. </w:t>
      </w:r>
      <w:r w:rsidRPr="001277BF">
        <w:rPr>
          <w:color w:val="000000"/>
        </w:rPr>
        <w:t>Забранява се ловуването и гърменето с огнестрелно оръжие и други средства</w:t>
      </w:r>
      <w:r w:rsidRPr="001277BF">
        <w:rPr>
          <w:color w:val="000000"/>
        </w:rPr>
        <w:br/>
      </w:r>
      <w:r w:rsidRPr="001277BF">
        <w:rPr>
          <w:rStyle w:val="Strong"/>
          <w:color w:val="000000"/>
        </w:rPr>
        <w:t>6. </w:t>
      </w:r>
      <w:r w:rsidRPr="001277BF">
        <w:rPr>
          <w:color w:val="000000"/>
        </w:rPr>
        <w:t>Забранява се замърсяване на водите в изворите, реките, езерата и изкуствените басейни</w:t>
      </w:r>
      <w:r w:rsidRPr="001277BF">
        <w:rPr>
          <w:color w:val="000000"/>
        </w:rPr>
        <w:br/>
      </w:r>
      <w:r w:rsidRPr="001277BF">
        <w:rPr>
          <w:rStyle w:val="Strong"/>
          <w:color w:val="000000"/>
        </w:rPr>
        <w:t>7. </w:t>
      </w:r>
      <w:r w:rsidRPr="001277BF">
        <w:rPr>
          <w:color w:val="000000"/>
        </w:rPr>
        <w:t>Забранява се повреждането или разрушаване чрез къртене, копаене, драскане по скалите или скалните образувания, намиращи се на границите на обекта</w:t>
      </w:r>
      <w:r w:rsidRPr="001277BF">
        <w:rPr>
          <w:color w:val="000000"/>
        </w:rPr>
        <w:br/>
      </w:r>
      <w:r w:rsidRPr="001277BF">
        <w:rPr>
          <w:rStyle w:val="Strong"/>
          <w:color w:val="000000"/>
        </w:rPr>
        <w:t>8. </w:t>
      </w:r>
      <w:r w:rsidRPr="001277BF">
        <w:rPr>
          <w:color w:val="000000"/>
        </w:rPr>
        <w:t>Забранява се повреждане на съществуващите пътища, или отваряне на нови такива, както и преминаването на каквито и да било превозни средства по алеите определени за пешеходци</w:t>
      </w:r>
      <w:r w:rsidRPr="001277BF">
        <w:rPr>
          <w:color w:val="000000"/>
        </w:rPr>
        <w:br/>
      </w:r>
      <w:r w:rsidRPr="001277BF">
        <w:rPr>
          <w:rStyle w:val="Strong"/>
          <w:color w:val="000000"/>
        </w:rPr>
        <w:t>9. </w:t>
      </w:r>
      <w:r w:rsidRPr="001277BF">
        <w:rPr>
          <w:color w:val="000000"/>
        </w:rPr>
        <w:t>Забранява се копаене и вадене на пясък, глина и събиране на почвената покривка</w:t>
      </w:r>
      <w:r w:rsidRPr="001277BF">
        <w:rPr>
          <w:color w:val="000000"/>
        </w:rPr>
        <w:br/>
      </w:r>
      <w:r w:rsidRPr="001277BF">
        <w:rPr>
          <w:rStyle w:val="Strong"/>
          <w:color w:val="000000"/>
        </w:rPr>
        <w:t>10. </w:t>
      </w:r>
      <w:r w:rsidRPr="001277BF">
        <w:rPr>
          <w:color w:val="000000"/>
        </w:rPr>
        <w:t>Забранява се повреждането по какъвто и да е начин на съществуващите държавни и обществени постройки</w:t>
      </w:r>
      <w:r w:rsidRPr="001277BF">
        <w:rPr>
          <w:color w:val="000000"/>
        </w:rPr>
        <w:br/>
      </w:r>
      <w:r w:rsidRPr="001277BF">
        <w:rPr>
          <w:rStyle w:val="Strong"/>
          <w:color w:val="000000"/>
        </w:rPr>
        <w:t>11. </w:t>
      </w:r>
      <w:r w:rsidRPr="001277BF">
        <w:rPr>
          <w:color w:val="000000"/>
        </w:rPr>
        <w:t>Забранява се строеж на сгради и пътища, извън местата определени за тази цел с плана за благоустрояването на защитените местности</w:t>
      </w:r>
      <w:r w:rsidRPr="001277BF">
        <w:rPr>
          <w:color w:val="000000"/>
        </w:rPr>
        <w:br/>
      </w:r>
      <w:r w:rsidRPr="001277BF">
        <w:rPr>
          <w:rStyle w:val="Strong"/>
          <w:color w:val="000000"/>
        </w:rPr>
        <w:t>12. </w:t>
      </w:r>
      <w:r w:rsidRPr="001277BF">
        <w:rPr>
          <w:color w:val="000000"/>
        </w:rPr>
        <w:t>Забранява се повреждането и унищожаването по какъвто и да е начин служебните надписи, табели, пътеводни знаци и други съоръжения, както и поставянето на нови такива без разрешението на съответните горски стопанства</w:t>
      </w:r>
      <w:r w:rsidRPr="001277BF">
        <w:rPr>
          <w:color w:val="000000"/>
        </w:rPr>
        <w:br/>
      </w:r>
      <w:r w:rsidRPr="001277BF">
        <w:rPr>
          <w:rStyle w:val="Strong"/>
          <w:color w:val="000000"/>
        </w:rPr>
        <w:t>13. </w:t>
      </w:r>
      <w:r w:rsidRPr="001277BF">
        <w:rPr>
          <w:color w:val="000000"/>
        </w:rPr>
        <w:t>Разрешава се залесяване на голите площи</w:t>
      </w:r>
      <w:r w:rsidRPr="001277BF">
        <w:rPr>
          <w:color w:val="000000"/>
        </w:rPr>
        <w:br/>
      </w:r>
      <w:r w:rsidRPr="001277BF">
        <w:rPr>
          <w:rStyle w:val="Strong"/>
          <w:color w:val="000000"/>
        </w:rPr>
        <w:t>14. </w:t>
      </w:r>
      <w:r w:rsidRPr="001277BF">
        <w:rPr>
          <w:color w:val="000000"/>
        </w:rPr>
        <w:t>Разрешава се бране на някои растения с научна цел</w:t>
      </w:r>
      <w:r w:rsidRPr="001277BF">
        <w:rPr>
          <w:color w:val="000000"/>
        </w:rPr>
        <w:br/>
      </w:r>
      <w:r w:rsidRPr="001277BF">
        <w:rPr>
          <w:rStyle w:val="Strong"/>
          <w:color w:val="000000"/>
        </w:rPr>
        <w:t>15. </w:t>
      </w:r>
      <w:r w:rsidRPr="001277BF">
        <w:rPr>
          <w:color w:val="000000"/>
        </w:rPr>
        <w:t>Разрешава се провеждане на санитарна сеч в горите</w:t>
      </w:r>
      <w:r w:rsidRPr="001277BF">
        <w:rPr>
          <w:color w:val="000000"/>
        </w:rPr>
        <w:br/>
      </w:r>
      <w:r w:rsidRPr="001277BF">
        <w:rPr>
          <w:rStyle w:val="Strong"/>
          <w:color w:val="000000"/>
        </w:rPr>
        <w:t>16. </w:t>
      </w:r>
      <w:r w:rsidRPr="001277BF">
        <w:rPr>
          <w:color w:val="000000"/>
        </w:rPr>
        <w:t>Разрешава се във вечнозелените насаждения на горите да се извеждат изборна и групово-изборна сечи</w:t>
      </w:r>
    </w:p>
    <w:p w:rsidR="00446D6F" w:rsidRPr="001277BF" w:rsidRDefault="00446D6F" w:rsidP="00446D6F">
      <w:pPr>
        <w:rPr>
          <w:bCs/>
          <w:color w:val="0D0D0D" w:themeColor="text1" w:themeTint="F2"/>
          <w:lang w:val="bg-BG"/>
        </w:rPr>
      </w:pPr>
    </w:p>
    <w:p w:rsidR="00446D6F" w:rsidRPr="00691E76" w:rsidRDefault="00446D6F" w:rsidP="00446D6F">
      <w:pPr>
        <w:ind w:firstLine="709"/>
        <w:jc w:val="both"/>
        <w:rPr>
          <w:color w:val="000000" w:themeColor="text1"/>
          <w:lang w:val="bg-BG"/>
        </w:rPr>
      </w:pPr>
      <w:r w:rsidRPr="00691E76">
        <w:rPr>
          <w:color w:val="000000" w:themeColor="text1"/>
          <w:lang w:val="bg-BG"/>
        </w:rPr>
        <w:t>При настоящата инвентаризация това са отдел</w:t>
      </w:r>
      <w:r w:rsidRPr="001277BF">
        <w:rPr>
          <w:bCs/>
          <w:color w:val="000000" w:themeColor="text1"/>
          <w:lang w:val="bg-BG"/>
        </w:rPr>
        <w:t>и,</w:t>
      </w:r>
      <w:r w:rsidRPr="00691E76">
        <w:rPr>
          <w:color w:val="000000" w:themeColor="text1"/>
          <w:lang w:val="bg-BG"/>
        </w:rPr>
        <w:t xml:space="preserve"> подотдели: </w:t>
      </w:r>
      <w:r w:rsidRPr="00861D98">
        <w:t>15 а, б, в, г, е, ж, з, и, к, л, м, о, р, 1, 2, 3</w:t>
      </w:r>
      <w:r>
        <w:rPr>
          <w:lang w:val="bg-BG"/>
        </w:rPr>
        <w:t>,</w:t>
      </w:r>
      <w:r w:rsidRPr="00861D98">
        <w:rPr>
          <w:lang w:val="bg-BG"/>
        </w:rPr>
        <w:t xml:space="preserve"> </w:t>
      </w:r>
      <w:r w:rsidRPr="00861D98">
        <w:rPr>
          <w:color w:val="000000" w:themeColor="text1"/>
          <w:lang w:val="bg-BG"/>
        </w:rPr>
        <w:t>с обща площ 70.4 ха</w:t>
      </w:r>
      <w:r w:rsidRPr="00861D98">
        <w:rPr>
          <w:bCs/>
          <w:color w:val="000000" w:themeColor="text1"/>
          <w:lang w:val="bg-BG"/>
        </w:rPr>
        <w:t>, от която залесена- 69.0 ха и незалесена-  1.4 ха</w:t>
      </w:r>
      <w:r w:rsidRPr="00861D98">
        <w:rPr>
          <w:color w:val="000000" w:themeColor="text1"/>
          <w:lang w:val="bg-BG"/>
        </w:rPr>
        <w:t xml:space="preserve">. </w:t>
      </w:r>
      <w:r>
        <w:rPr>
          <w:color w:val="000000" w:themeColor="text1"/>
          <w:lang w:val="bg-BG"/>
        </w:rPr>
        <w:t>От общата площ, 18.7 ха са горски територии държавна собственост, а останалите се стопанисват в режим на съсобственост от ГД „Голина- Буково“.</w:t>
      </w:r>
    </w:p>
    <w:p w:rsidR="00446D6F" w:rsidRDefault="00446D6F" w:rsidP="00446D6F">
      <w:pPr>
        <w:rPr>
          <w:lang w:val="bg-BG"/>
        </w:rPr>
      </w:pPr>
    </w:p>
    <w:p w:rsidR="00446D6F" w:rsidRPr="003E26E9" w:rsidRDefault="00446D6F" w:rsidP="00446D6F">
      <w:pPr>
        <w:pStyle w:val="PlainText"/>
        <w:ind w:firstLine="720"/>
        <w:jc w:val="both"/>
        <w:outlineLvl w:val="0"/>
        <w:rPr>
          <w:rFonts w:ascii="Times New Roman" w:hAnsi="Times New Roman"/>
          <w:b/>
          <w:sz w:val="24"/>
        </w:rPr>
      </w:pPr>
      <w:r>
        <w:rPr>
          <w:rFonts w:ascii="Times New Roman" w:hAnsi="Times New Roman"/>
          <w:b/>
          <w:sz w:val="24"/>
          <w:lang w:val="bg-BG"/>
        </w:rPr>
        <w:t>9</w:t>
      </w:r>
      <w:r w:rsidRPr="003E26E9">
        <w:rPr>
          <w:rFonts w:ascii="Times New Roman" w:hAnsi="Times New Roman"/>
          <w:b/>
          <w:sz w:val="24"/>
        </w:rPr>
        <w:t>. Таксационна характеристика на насажденията</w:t>
      </w:r>
    </w:p>
    <w:p w:rsidR="00446D6F" w:rsidRPr="00825D94" w:rsidRDefault="00446D6F" w:rsidP="00446D6F">
      <w:pPr>
        <w:pStyle w:val="BodyText"/>
        <w:spacing w:after="0"/>
        <w:ind w:firstLine="720"/>
        <w:jc w:val="both"/>
        <w:rPr>
          <w:rFonts w:ascii="Times New Roman" w:hAnsi="Times New Roman" w:cs="Times New Roman"/>
          <w:color w:val="FF0000"/>
          <w:sz w:val="24"/>
          <w:szCs w:val="24"/>
          <w:lang w:val="ru-RU"/>
        </w:rPr>
      </w:pPr>
    </w:p>
    <w:p w:rsidR="00446D6F" w:rsidRDefault="00446D6F" w:rsidP="00446D6F">
      <w:pPr>
        <w:ind w:firstLine="709"/>
        <w:jc w:val="both"/>
        <w:rPr>
          <w:lang w:val="bg-BG"/>
        </w:rPr>
      </w:pPr>
      <w:r>
        <w:rPr>
          <w:lang w:val="bg-BG"/>
        </w:rPr>
        <w:t>Съгласно чл. 66, ал 4 на Наредба 18, при инвентаризацията на горите се обособяват само условни стопански класове.</w:t>
      </w:r>
    </w:p>
    <w:p w:rsidR="00446D6F" w:rsidRDefault="00446D6F" w:rsidP="00446D6F">
      <w:pPr>
        <w:pStyle w:val="PlainText"/>
        <w:ind w:firstLine="720"/>
        <w:jc w:val="both"/>
        <w:rPr>
          <w:rFonts w:ascii="Times New Roman" w:hAnsi="Times New Roman"/>
          <w:sz w:val="24"/>
          <w:lang w:val="bg-BG"/>
        </w:rPr>
      </w:pPr>
      <w:proofErr w:type="gramStart"/>
      <w:r>
        <w:rPr>
          <w:rFonts w:ascii="Times New Roman" w:hAnsi="Times New Roman"/>
          <w:sz w:val="24"/>
        </w:rPr>
        <w:t xml:space="preserve">Таксационната характеристика е направена в таблична форма за всеки </w:t>
      </w:r>
      <w:r>
        <w:rPr>
          <w:rFonts w:ascii="Times New Roman" w:hAnsi="Times New Roman"/>
          <w:sz w:val="24"/>
          <w:lang w:val="bg-BG"/>
        </w:rPr>
        <w:t xml:space="preserve">условен </w:t>
      </w:r>
      <w:r>
        <w:rPr>
          <w:rFonts w:ascii="Times New Roman" w:hAnsi="Times New Roman"/>
          <w:sz w:val="24"/>
        </w:rPr>
        <w:t xml:space="preserve">стопански клас, </w:t>
      </w:r>
      <w:r>
        <w:rPr>
          <w:rFonts w:ascii="Times New Roman" w:hAnsi="Times New Roman"/>
          <w:sz w:val="24"/>
          <w:lang w:val="bg-BG"/>
        </w:rPr>
        <w:t>и съгласно чл.</w:t>
      </w:r>
      <w:proofErr w:type="gramEnd"/>
      <w:r>
        <w:rPr>
          <w:rFonts w:ascii="Times New Roman" w:hAnsi="Times New Roman"/>
          <w:sz w:val="24"/>
          <w:lang w:val="bg-BG"/>
        </w:rPr>
        <w:t xml:space="preserve"> 66, ал.4, </w:t>
      </w:r>
      <w:r w:rsidRPr="003E26E9">
        <w:rPr>
          <w:rFonts w:ascii="Times New Roman" w:hAnsi="Times New Roman"/>
          <w:sz w:val="24"/>
        </w:rPr>
        <w:t>независимо от функционалната група на насажденията</w:t>
      </w:r>
      <w:r>
        <w:rPr>
          <w:rFonts w:ascii="Times New Roman" w:hAnsi="Times New Roman"/>
          <w:sz w:val="24"/>
        </w:rPr>
        <w:t xml:space="preserve">. </w:t>
      </w:r>
      <w:proofErr w:type="gramStart"/>
      <w:r>
        <w:rPr>
          <w:rFonts w:ascii="Times New Roman" w:hAnsi="Times New Roman"/>
          <w:sz w:val="24"/>
        </w:rPr>
        <w:t xml:space="preserve">Таблиците с таксационна характеристика се намират в приложенията към </w:t>
      </w:r>
      <w:r>
        <w:rPr>
          <w:rFonts w:ascii="Times New Roman" w:hAnsi="Times New Roman"/>
          <w:sz w:val="24"/>
          <w:lang w:val="bg-BG"/>
        </w:rPr>
        <w:t>обяснителната записка</w:t>
      </w:r>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 xml:space="preserve">Въз основа на тях е направена следващата кратка характеристика на всеки </w:t>
      </w:r>
      <w:r>
        <w:rPr>
          <w:rFonts w:ascii="Times New Roman" w:hAnsi="Times New Roman"/>
          <w:sz w:val="24"/>
          <w:lang w:val="bg-BG"/>
        </w:rPr>
        <w:t xml:space="preserve">условен </w:t>
      </w:r>
      <w:r>
        <w:rPr>
          <w:rFonts w:ascii="Times New Roman" w:hAnsi="Times New Roman"/>
          <w:sz w:val="24"/>
        </w:rPr>
        <w:t>стопански клас.</w:t>
      </w:r>
      <w:proofErr w:type="gramEnd"/>
      <w:r>
        <w:rPr>
          <w:rFonts w:ascii="Times New Roman" w:hAnsi="Times New Roman"/>
          <w:sz w:val="24"/>
        </w:rPr>
        <w:t xml:space="preserve"> </w:t>
      </w:r>
    </w:p>
    <w:p w:rsidR="00F675AE" w:rsidRDefault="00F675AE" w:rsidP="00446D6F">
      <w:pPr>
        <w:pStyle w:val="PlainText"/>
        <w:ind w:firstLine="720"/>
        <w:jc w:val="both"/>
        <w:rPr>
          <w:rFonts w:ascii="Times New Roman" w:hAnsi="Times New Roman"/>
          <w:sz w:val="24"/>
          <w:lang w:val="bg-BG"/>
        </w:rPr>
      </w:pPr>
    </w:p>
    <w:p w:rsidR="00E74F8C" w:rsidRDefault="00E74F8C" w:rsidP="00E74F8C">
      <w:pPr>
        <w:pStyle w:val="PlainText"/>
        <w:ind w:left="360"/>
        <w:rPr>
          <w:rFonts w:ascii="Times New Roman" w:hAnsi="Times New Roman"/>
          <w:b/>
          <w:sz w:val="24"/>
          <w:lang w:val="bg-BG"/>
        </w:rPr>
      </w:pPr>
      <w:r>
        <w:rPr>
          <w:rFonts w:ascii="Times New Roman" w:hAnsi="Times New Roman"/>
          <w:b/>
          <w:sz w:val="24"/>
          <w:lang w:val="bg-BG"/>
        </w:rPr>
        <w:t xml:space="preserve">Условен бялборов високобонитетен стопански клас- ББВ </w:t>
      </w:r>
    </w:p>
    <w:p w:rsidR="00E74F8C" w:rsidRDefault="00E74F8C" w:rsidP="00E74F8C">
      <w:pPr>
        <w:pStyle w:val="PlainText"/>
        <w:rPr>
          <w:rFonts w:ascii="Times New Roman" w:hAnsi="Times New Roman"/>
          <w:sz w:val="24"/>
        </w:rPr>
      </w:pPr>
    </w:p>
    <w:p w:rsidR="00E74F8C" w:rsidRPr="00FE191D" w:rsidRDefault="00E74F8C" w:rsidP="00E74F8C">
      <w:pPr>
        <w:pStyle w:val="PlainText"/>
        <w:ind w:firstLine="708"/>
        <w:jc w:val="both"/>
        <w:rPr>
          <w:rFonts w:ascii="Times New Roman" w:hAnsi="Times New Roman"/>
          <w:sz w:val="24"/>
          <w:szCs w:val="24"/>
          <w:lang w:val="ru-RU"/>
        </w:rPr>
      </w:pPr>
      <w:r>
        <w:rPr>
          <w:rFonts w:ascii="Times New Roman" w:hAnsi="Times New Roman"/>
          <w:sz w:val="24"/>
          <w:szCs w:val="24"/>
          <w:lang w:val="ru-RU"/>
        </w:rPr>
        <w:t>Условен бялборов</w:t>
      </w:r>
      <w:r w:rsidRPr="00FE191D">
        <w:rPr>
          <w:rFonts w:ascii="Times New Roman" w:hAnsi="Times New Roman"/>
          <w:sz w:val="24"/>
          <w:szCs w:val="24"/>
          <w:lang w:val="ru-RU"/>
        </w:rPr>
        <w:t xml:space="preserve"> високобонитетен </w:t>
      </w:r>
      <w:r>
        <w:rPr>
          <w:rFonts w:ascii="Times New Roman" w:hAnsi="Times New Roman"/>
          <w:sz w:val="24"/>
          <w:szCs w:val="24"/>
          <w:lang w:val="ru-RU"/>
        </w:rPr>
        <w:t xml:space="preserve">стопански клас </w:t>
      </w:r>
      <w:r w:rsidRPr="00FE191D">
        <w:rPr>
          <w:rFonts w:ascii="Times New Roman" w:hAnsi="Times New Roman"/>
          <w:sz w:val="24"/>
          <w:szCs w:val="24"/>
          <w:lang w:val="ru-RU"/>
        </w:rPr>
        <w:t>(Б</w:t>
      </w:r>
      <w:r>
        <w:rPr>
          <w:rFonts w:ascii="Times New Roman" w:hAnsi="Times New Roman"/>
          <w:sz w:val="24"/>
          <w:szCs w:val="24"/>
          <w:lang w:val="ru-RU"/>
        </w:rPr>
        <w:t>Б</w:t>
      </w:r>
      <w:r w:rsidRPr="00FE191D">
        <w:rPr>
          <w:rFonts w:ascii="Times New Roman" w:hAnsi="Times New Roman"/>
          <w:sz w:val="24"/>
          <w:szCs w:val="24"/>
          <w:lang w:val="ru-RU"/>
        </w:rPr>
        <w:t>В) зае</w:t>
      </w:r>
      <w:r>
        <w:rPr>
          <w:rFonts w:ascii="Times New Roman" w:hAnsi="Times New Roman"/>
          <w:sz w:val="24"/>
          <w:szCs w:val="24"/>
          <w:lang w:val="ru-RU"/>
        </w:rPr>
        <w:t>ма площ от 1245.2 ха, което е 7.1</w:t>
      </w:r>
      <w:r w:rsidRPr="00FE191D">
        <w:rPr>
          <w:rFonts w:ascii="Times New Roman" w:hAnsi="Times New Roman"/>
          <w:sz w:val="24"/>
          <w:szCs w:val="24"/>
          <w:lang w:val="ru-RU"/>
        </w:rPr>
        <w:t xml:space="preserve"> %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C46DA7">
        <w:rPr>
          <w:rFonts w:ascii="Times New Roman" w:hAnsi="Times New Roman" w:cs="Times New Roman"/>
          <w:sz w:val="24"/>
          <w:szCs w:val="24"/>
          <w:lang w:val="ru-RU"/>
        </w:rPr>
        <w:t xml:space="preserve"> площ</w:t>
      </w:r>
      <w:r w:rsidRPr="00FE191D">
        <w:rPr>
          <w:rFonts w:ascii="Times New Roman" w:hAnsi="Times New Roman"/>
          <w:sz w:val="24"/>
          <w:szCs w:val="24"/>
          <w:lang w:val="ru-RU"/>
        </w:rPr>
        <w:t>.</w:t>
      </w:r>
    </w:p>
    <w:p w:rsidR="00E74F8C" w:rsidRPr="000D19E9" w:rsidRDefault="00E74F8C" w:rsidP="00E74F8C">
      <w:pPr>
        <w:ind w:firstLine="720"/>
        <w:jc w:val="both"/>
        <w:rPr>
          <w:lang w:val="bg-BG"/>
        </w:rPr>
      </w:pPr>
      <w:r w:rsidRPr="000D19E9">
        <w:rPr>
          <w:lang w:val="bg-BG"/>
        </w:rPr>
        <w:t xml:space="preserve">Той е съставен от </w:t>
      </w:r>
      <w:r>
        <w:rPr>
          <w:lang w:val="bg-BG"/>
        </w:rPr>
        <w:t xml:space="preserve">бялборови </w:t>
      </w:r>
      <w:r w:rsidRPr="000D19E9">
        <w:rPr>
          <w:lang w:val="bg-BG"/>
        </w:rPr>
        <w:t xml:space="preserve">чисти и смесени с преобладание на </w:t>
      </w:r>
      <w:r>
        <w:rPr>
          <w:lang w:val="bg-BG"/>
        </w:rPr>
        <w:t>бял бор</w:t>
      </w:r>
      <w:r w:rsidRPr="000D19E9">
        <w:rPr>
          <w:lang w:val="bg-BG"/>
        </w:rPr>
        <w:t xml:space="preserve"> насаждения </w:t>
      </w:r>
      <w:r>
        <w:rPr>
          <w:lang w:val="bg-BG"/>
        </w:rPr>
        <w:t xml:space="preserve">и култури </w:t>
      </w:r>
      <w:r w:rsidRPr="000D19E9">
        <w:rPr>
          <w:lang w:val="bg-BG"/>
        </w:rPr>
        <w:t xml:space="preserve">от </w:t>
      </w:r>
      <w:r w:rsidRPr="000D19E9">
        <w:t xml:space="preserve">I </w:t>
      </w:r>
      <w:r w:rsidRPr="000D19E9">
        <w:rPr>
          <w:lang w:val="bg-BG"/>
        </w:rPr>
        <w:t>(</w:t>
      </w:r>
      <w:r>
        <w:rPr>
          <w:lang w:val="bg-BG"/>
        </w:rPr>
        <w:t>1</w:t>
      </w:r>
      <w:r w:rsidRPr="000D19E9">
        <w:rPr>
          <w:lang w:val="bg-BG"/>
        </w:rPr>
        <w:t xml:space="preserve">%) и </w:t>
      </w:r>
      <w:r w:rsidRPr="000D19E9">
        <w:t>II</w:t>
      </w:r>
      <w:r w:rsidRPr="000D19E9">
        <w:rPr>
          <w:lang w:val="bg-BG"/>
        </w:rPr>
        <w:t xml:space="preserve"> (9</w:t>
      </w:r>
      <w:r>
        <w:rPr>
          <w:lang w:val="bg-BG"/>
        </w:rPr>
        <w:t>9</w:t>
      </w:r>
      <w:r w:rsidRPr="000D19E9">
        <w:rPr>
          <w:lang w:val="bg-BG"/>
        </w:rPr>
        <w:t>%) бонитети</w:t>
      </w:r>
      <w:r>
        <w:rPr>
          <w:lang w:val="bg-BG"/>
        </w:rPr>
        <w:t>,</w:t>
      </w:r>
      <w:r w:rsidRPr="00D62372">
        <w:rPr>
          <w:lang w:val="bg-BG"/>
        </w:rPr>
        <w:t xml:space="preserve"> </w:t>
      </w:r>
      <w:r>
        <w:rPr>
          <w:lang w:val="bg-BG"/>
        </w:rPr>
        <w:t>като средният за стопанския клас е втори (2.0)</w:t>
      </w:r>
      <w:r w:rsidRPr="000D19E9">
        <w:rPr>
          <w:lang w:val="bg-BG"/>
        </w:rPr>
        <w:t xml:space="preserve">. </w:t>
      </w:r>
      <w:r>
        <w:rPr>
          <w:lang w:val="bg-BG"/>
        </w:rPr>
        <w:t>Културите от заемат около 25 ха., останалата площ е заета от естествени насаждения.</w:t>
      </w:r>
    </w:p>
    <w:p w:rsidR="00E74F8C" w:rsidRDefault="00E74F8C" w:rsidP="00E74F8C">
      <w:pPr>
        <w:ind w:firstLine="720"/>
        <w:jc w:val="both"/>
        <w:rPr>
          <w:lang w:val="bg-BG"/>
        </w:rPr>
      </w:pPr>
      <w:r w:rsidRPr="000D19E9">
        <w:rPr>
          <w:lang w:val="bg-BG"/>
        </w:rPr>
        <w:t>Средните таксационни характеристики на насаждения</w:t>
      </w:r>
      <w:r>
        <w:rPr>
          <w:lang w:val="bg-BG"/>
        </w:rPr>
        <w:t>та в стопанския клас</w:t>
      </w:r>
      <w:r w:rsidRPr="000D19E9">
        <w:rPr>
          <w:lang w:val="bg-BG"/>
        </w:rPr>
        <w:t xml:space="preserve"> са: средна възраст </w:t>
      </w:r>
      <w:r>
        <w:rPr>
          <w:lang w:val="bg-BG"/>
        </w:rPr>
        <w:t>91</w:t>
      </w:r>
      <w:r w:rsidRPr="000D19E9">
        <w:rPr>
          <w:lang w:val="bg-BG"/>
        </w:rPr>
        <w:t xml:space="preserve"> г., среден запас на хектар </w:t>
      </w:r>
      <w:r>
        <w:rPr>
          <w:lang w:val="bg-BG"/>
        </w:rPr>
        <w:t>300</w:t>
      </w:r>
      <w:r w:rsidRPr="000D19E9">
        <w:rPr>
          <w:lang w:val="bg-BG"/>
        </w:rPr>
        <w:t xml:space="preserve"> куб.м. и среден прираст 3.</w:t>
      </w:r>
      <w:r>
        <w:rPr>
          <w:lang w:val="bg-BG"/>
        </w:rPr>
        <w:t>71</w:t>
      </w:r>
      <w:r w:rsidRPr="000D19E9">
        <w:rPr>
          <w:lang w:val="bg-BG"/>
        </w:rPr>
        <w:t xml:space="preserve"> куб.м./ха.</w:t>
      </w:r>
      <w:r>
        <w:rPr>
          <w:lang w:val="bg-BG"/>
        </w:rPr>
        <w:t xml:space="preserve"> </w:t>
      </w:r>
      <w:r w:rsidRPr="00A95ACE">
        <w:rPr>
          <w:lang w:val="ru-RU"/>
        </w:rPr>
        <w:t>Средната пълнота на стопанския клас е  0.</w:t>
      </w:r>
      <w:r>
        <w:rPr>
          <w:lang w:val="ru-RU"/>
        </w:rPr>
        <w:t>61</w:t>
      </w:r>
      <w:r w:rsidRPr="00A95ACE">
        <w:rPr>
          <w:lang w:val="ru-RU"/>
        </w:rPr>
        <w:t>.</w:t>
      </w:r>
      <w:r w:rsidRPr="000D19E9">
        <w:rPr>
          <w:lang w:val="bg-BG"/>
        </w:rPr>
        <w:t xml:space="preserve"> Представени са всички класове на възраст, като </w:t>
      </w:r>
      <w:r>
        <w:rPr>
          <w:lang w:val="bg-BG"/>
        </w:rPr>
        <w:t>разликите между отделните класове на възраст не са много големи</w:t>
      </w:r>
      <w:r w:rsidRPr="000D19E9">
        <w:rPr>
          <w:lang w:val="bg-BG"/>
        </w:rPr>
        <w:t xml:space="preserve">. </w:t>
      </w:r>
      <w:r>
        <w:rPr>
          <w:lang w:val="bg-BG"/>
        </w:rPr>
        <w:t>Пети клас на възраст заема около една трета от общата площ, а четвърти- около една пета.</w:t>
      </w:r>
    </w:p>
    <w:p w:rsidR="00E74F8C" w:rsidRDefault="00E74F8C" w:rsidP="00E74F8C">
      <w:pPr>
        <w:ind w:firstLine="720"/>
        <w:jc w:val="both"/>
        <w:rPr>
          <w:lang w:val="bg-BG"/>
        </w:rPr>
      </w:pPr>
    </w:p>
    <w:p w:rsidR="00A63DC6" w:rsidRDefault="00A63DC6" w:rsidP="00E74F8C">
      <w:pPr>
        <w:ind w:firstLine="720"/>
        <w:jc w:val="both"/>
        <w:rPr>
          <w:lang w:val="bg-BG"/>
        </w:rPr>
      </w:pPr>
    </w:p>
    <w:p w:rsidR="00A63DC6" w:rsidRDefault="00A63DC6" w:rsidP="00E74F8C">
      <w:pPr>
        <w:ind w:firstLine="720"/>
        <w:jc w:val="both"/>
        <w:rPr>
          <w:lang w:val="bg-BG"/>
        </w:rPr>
      </w:pPr>
    </w:p>
    <w:p w:rsidR="00E74F8C" w:rsidRDefault="00E74F8C" w:rsidP="00E74F8C">
      <w:pPr>
        <w:pStyle w:val="PlainText"/>
        <w:ind w:left="360"/>
        <w:rPr>
          <w:rFonts w:ascii="Times New Roman" w:hAnsi="Times New Roman"/>
          <w:b/>
          <w:sz w:val="24"/>
          <w:lang w:val="bg-BG"/>
        </w:rPr>
      </w:pPr>
      <w:r>
        <w:rPr>
          <w:rFonts w:ascii="Times New Roman" w:hAnsi="Times New Roman"/>
          <w:b/>
          <w:sz w:val="24"/>
          <w:lang w:val="bg-BG"/>
        </w:rPr>
        <w:lastRenderedPageBreak/>
        <w:t>Условен бялборов средно и нискобонитетен стопански клас- ББСрН</w:t>
      </w:r>
    </w:p>
    <w:p w:rsidR="00E74F8C" w:rsidRDefault="00E74F8C" w:rsidP="00E74F8C">
      <w:pPr>
        <w:pStyle w:val="PlainText"/>
        <w:rPr>
          <w:rFonts w:ascii="Times New Roman" w:hAnsi="Times New Roman"/>
          <w:sz w:val="24"/>
          <w:lang w:val="bg-BG"/>
        </w:rPr>
      </w:pPr>
    </w:p>
    <w:p w:rsidR="00E74F8C" w:rsidRPr="008563AA" w:rsidRDefault="00E74F8C" w:rsidP="00E74F8C">
      <w:pPr>
        <w:pStyle w:val="PlainText"/>
        <w:ind w:firstLine="708"/>
        <w:jc w:val="both"/>
        <w:rPr>
          <w:rFonts w:ascii="Times New Roman" w:hAnsi="Times New Roman"/>
          <w:sz w:val="24"/>
          <w:szCs w:val="24"/>
          <w:lang w:val="ru-RU"/>
        </w:rPr>
      </w:pPr>
      <w:r>
        <w:rPr>
          <w:rFonts w:ascii="Times New Roman" w:hAnsi="Times New Roman"/>
          <w:sz w:val="24"/>
          <w:szCs w:val="24"/>
          <w:lang w:val="ru-RU"/>
        </w:rPr>
        <w:t>Условен бялборов средно и нискобонитетен стопански клас (ББСрН) заема площ от 2116.1 ха, което е 12.0</w:t>
      </w:r>
      <w:r w:rsidRPr="008563AA">
        <w:rPr>
          <w:rFonts w:ascii="Times New Roman" w:hAnsi="Times New Roman"/>
          <w:sz w:val="24"/>
          <w:szCs w:val="24"/>
          <w:lang w:val="ru-RU"/>
        </w:rPr>
        <w:t xml:space="preserve">%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C46DA7">
        <w:rPr>
          <w:rFonts w:ascii="Times New Roman" w:hAnsi="Times New Roman" w:cs="Times New Roman"/>
          <w:sz w:val="24"/>
          <w:szCs w:val="24"/>
          <w:lang w:val="ru-RU"/>
        </w:rPr>
        <w:t xml:space="preserve"> площ</w:t>
      </w:r>
      <w:r w:rsidRPr="008563AA">
        <w:rPr>
          <w:rFonts w:ascii="Times New Roman" w:hAnsi="Times New Roman"/>
          <w:sz w:val="24"/>
          <w:szCs w:val="24"/>
          <w:lang w:val="ru-RU"/>
        </w:rPr>
        <w:t>.</w:t>
      </w:r>
    </w:p>
    <w:p w:rsidR="00E74F8C" w:rsidRDefault="00E74F8C" w:rsidP="00E74F8C">
      <w:pPr>
        <w:ind w:firstLine="720"/>
        <w:jc w:val="both"/>
        <w:rPr>
          <w:lang w:val="bg-BG"/>
        </w:rPr>
      </w:pPr>
      <w:r w:rsidRPr="000D19E9">
        <w:t xml:space="preserve">Стопанският клас е съставен </w:t>
      </w:r>
      <w:r>
        <w:rPr>
          <w:lang w:val="bg-BG"/>
        </w:rPr>
        <w:t>изцяло</w:t>
      </w:r>
      <w:r w:rsidRPr="000D19E9">
        <w:t xml:space="preserve"> от чисти или с преобладание на </w:t>
      </w:r>
      <w:r>
        <w:rPr>
          <w:lang w:val="bg-BG"/>
        </w:rPr>
        <w:t>бял бор</w:t>
      </w:r>
      <w:r w:rsidRPr="000D19E9">
        <w:t xml:space="preserve"> насаждения</w:t>
      </w:r>
      <w:r>
        <w:rPr>
          <w:lang w:val="bg-BG"/>
        </w:rPr>
        <w:t>- 49% и култури- 51% от общата залесена площ</w:t>
      </w:r>
      <w:r w:rsidRPr="000D19E9">
        <w:rPr>
          <w:lang w:val="bg-BG"/>
        </w:rPr>
        <w:t xml:space="preserve">.  </w:t>
      </w:r>
      <w:r>
        <w:rPr>
          <w:lang w:val="bg-BG"/>
        </w:rPr>
        <w:t>Преобладават насажденията и културите  от трети бонитет- 65%, от четвърти бонитет- 34% и от пети бонитет са естествени насаждения с площ около 1%</w:t>
      </w:r>
      <w:r w:rsidRPr="000D19E9">
        <w:rPr>
          <w:lang w:val="bg-BG"/>
        </w:rPr>
        <w:t>.</w:t>
      </w:r>
      <w:r>
        <w:rPr>
          <w:lang w:val="bg-BG"/>
        </w:rPr>
        <w:t xml:space="preserve"> Средният за стопанския клас е трети- 3.3.</w:t>
      </w:r>
    </w:p>
    <w:p w:rsidR="00E74F8C" w:rsidRPr="00775D97" w:rsidRDefault="00E74F8C" w:rsidP="00E74F8C">
      <w:pPr>
        <w:ind w:firstLine="720"/>
        <w:jc w:val="both"/>
        <w:rPr>
          <w:lang w:val="bg-BG"/>
        </w:rPr>
      </w:pPr>
      <w:r>
        <w:rPr>
          <w:lang w:val="bg-BG"/>
        </w:rPr>
        <w:t>Насажденията и културите от трети</w:t>
      </w:r>
      <w:r w:rsidRPr="000D19E9">
        <w:rPr>
          <w:lang w:val="bg-BG"/>
        </w:rPr>
        <w:t xml:space="preserve"> клас на въ</w:t>
      </w:r>
      <w:r>
        <w:rPr>
          <w:lang w:val="bg-BG"/>
        </w:rPr>
        <w:t>зраст са с най- голяма площ- около 55</w:t>
      </w:r>
      <w:r w:rsidRPr="000D19E9">
        <w:rPr>
          <w:lang w:val="bg-BG"/>
        </w:rPr>
        <w:t>%.</w:t>
      </w:r>
      <w:r w:rsidRPr="000D19E9">
        <w:t xml:space="preserve"> </w:t>
      </w:r>
      <w:r>
        <w:rPr>
          <w:lang w:val="bg-BG"/>
        </w:rPr>
        <w:t xml:space="preserve">Зрелите насаждения са около една трета от площта на стопанския клас. </w:t>
      </w:r>
      <w:r w:rsidRPr="000D19E9">
        <w:t xml:space="preserve">Средната възраст </w:t>
      </w:r>
      <w:r w:rsidRPr="000D19E9">
        <w:rPr>
          <w:lang w:val="bg-BG"/>
        </w:rPr>
        <w:t xml:space="preserve">на стопанския клас </w:t>
      </w:r>
      <w:r w:rsidRPr="000D19E9">
        <w:t xml:space="preserve">е </w:t>
      </w:r>
      <w:r>
        <w:rPr>
          <w:lang w:val="bg-BG"/>
        </w:rPr>
        <w:t>74</w:t>
      </w:r>
      <w:r w:rsidRPr="000D19E9">
        <w:t xml:space="preserve"> </w:t>
      </w:r>
      <w:proofErr w:type="gramStart"/>
      <w:r w:rsidRPr="000D19E9">
        <w:t>г.,</w:t>
      </w:r>
      <w:proofErr w:type="gramEnd"/>
      <w:r w:rsidRPr="000D19E9">
        <w:t xml:space="preserve"> средния запас</w:t>
      </w:r>
      <w:r w:rsidRPr="000D19E9">
        <w:rPr>
          <w:lang w:val="bg-BG"/>
        </w:rPr>
        <w:t xml:space="preserve"> на хектар</w:t>
      </w:r>
      <w:r w:rsidRPr="000D19E9">
        <w:t xml:space="preserve">- </w:t>
      </w:r>
      <w:r w:rsidRPr="000D19E9">
        <w:rPr>
          <w:lang w:val="bg-BG"/>
        </w:rPr>
        <w:t>2</w:t>
      </w:r>
      <w:r>
        <w:t>4</w:t>
      </w:r>
      <w:r>
        <w:rPr>
          <w:lang w:val="bg-BG"/>
        </w:rPr>
        <w:t>2</w:t>
      </w:r>
      <w:r w:rsidRPr="000D19E9">
        <w:t xml:space="preserve"> куб.м./ха, като средният прираст </w:t>
      </w:r>
      <w:r w:rsidRPr="000D19E9">
        <w:rPr>
          <w:lang w:val="bg-BG"/>
        </w:rPr>
        <w:t xml:space="preserve">на хектар </w:t>
      </w:r>
      <w:r w:rsidRPr="000D19E9">
        <w:t xml:space="preserve">е </w:t>
      </w:r>
      <w:r>
        <w:rPr>
          <w:lang w:val="bg-BG"/>
        </w:rPr>
        <w:t>3.72</w:t>
      </w:r>
      <w:r w:rsidRPr="000D19E9">
        <w:t xml:space="preserve"> куб.м/ха.</w:t>
      </w:r>
      <w:r>
        <w:rPr>
          <w:lang w:val="bg-BG"/>
        </w:rPr>
        <w:t xml:space="preserve"> </w:t>
      </w:r>
      <w:r w:rsidRPr="00A95ACE">
        <w:rPr>
          <w:lang w:val="ru-RU"/>
        </w:rPr>
        <w:t>Средната пълнота е  0.</w:t>
      </w:r>
      <w:r>
        <w:rPr>
          <w:lang w:val="ru-RU"/>
        </w:rPr>
        <w:t>65, най- вече в следствие на текущите възобновителни мероприятия в стопанския клас</w:t>
      </w:r>
      <w:r w:rsidRPr="00A95ACE">
        <w:rPr>
          <w:lang w:val="ru-RU"/>
        </w:rPr>
        <w:t>.</w:t>
      </w:r>
    </w:p>
    <w:p w:rsidR="00E74F8C" w:rsidRDefault="00E74F8C" w:rsidP="00E74F8C">
      <w:pPr>
        <w:ind w:firstLine="720"/>
        <w:jc w:val="both"/>
        <w:rPr>
          <w:lang w:val="bg-BG"/>
        </w:rPr>
      </w:pPr>
    </w:p>
    <w:p w:rsidR="00E74F8C" w:rsidRDefault="00E74F8C" w:rsidP="00E74F8C">
      <w:pPr>
        <w:pStyle w:val="PlainText"/>
        <w:ind w:firstLine="708"/>
        <w:rPr>
          <w:rFonts w:ascii="Times New Roman" w:hAnsi="Times New Roman"/>
          <w:b/>
          <w:sz w:val="24"/>
          <w:lang w:val="bg-BG"/>
        </w:rPr>
      </w:pPr>
      <w:r>
        <w:rPr>
          <w:rFonts w:ascii="Times New Roman" w:hAnsi="Times New Roman"/>
          <w:b/>
          <w:sz w:val="24"/>
          <w:lang w:val="bg-BG"/>
        </w:rPr>
        <w:t xml:space="preserve">Условен черборов високобонитетен стопански клас- ЧБВ </w:t>
      </w:r>
    </w:p>
    <w:p w:rsidR="00E74F8C" w:rsidRDefault="00E74F8C" w:rsidP="00E74F8C">
      <w:pPr>
        <w:pStyle w:val="PlainText"/>
        <w:rPr>
          <w:rFonts w:ascii="Times New Roman" w:hAnsi="Times New Roman"/>
          <w:sz w:val="24"/>
          <w:lang w:val="bg-BG"/>
        </w:rPr>
      </w:pPr>
    </w:p>
    <w:p w:rsidR="00E74F8C" w:rsidRPr="00A95ACE" w:rsidRDefault="00E74F8C" w:rsidP="00E74F8C">
      <w:pPr>
        <w:pStyle w:val="PlainText"/>
        <w:ind w:firstLine="708"/>
        <w:rPr>
          <w:rFonts w:ascii="Times New Roman" w:hAnsi="Times New Roman"/>
          <w:sz w:val="24"/>
          <w:szCs w:val="24"/>
          <w:lang w:val="ru-RU"/>
        </w:rPr>
      </w:pPr>
      <w:r>
        <w:rPr>
          <w:rFonts w:ascii="Times New Roman" w:hAnsi="Times New Roman"/>
          <w:sz w:val="24"/>
          <w:szCs w:val="24"/>
          <w:lang w:val="ru-RU"/>
        </w:rPr>
        <w:t>Условен Черборов високобонитетен стопански клас</w:t>
      </w:r>
      <w:r w:rsidRPr="00A95ACE">
        <w:rPr>
          <w:rFonts w:ascii="Times New Roman" w:hAnsi="Times New Roman"/>
          <w:sz w:val="24"/>
          <w:szCs w:val="24"/>
          <w:lang w:val="ru-RU"/>
        </w:rPr>
        <w:t xml:space="preserve"> (</w:t>
      </w:r>
      <w:r>
        <w:rPr>
          <w:rFonts w:ascii="Times New Roman" w:hAnsi="Times New Roman"/>
          <w:sz w:val="24"/>
          <w:szCs w:val="24"/>
          <w:lang w:val="ru-RU"/>
        </w:rPr>
        <w:t>ЧБВ</w:t>
      </w:r>
      <w:r w:rsidRPr="00A95ACE">
        <w:rPr>
          <w:rFonts w:ascii="Times New Roman" w:hAnsi="Times New Roman"/>
          <w:sz w:val="24"/>
          <w:szCs w:val="24"/>
          <w:lang w:val="ru-RU"/>
        </w:rPr>
        <w:t xml:space="preserve">) заема площ от </w:t>
      </w:r>
      <w:r>
        <w:rPr>
          <w:rFonts w:ascii="Times New Roman" w:hAnsi="Times New Roman"/>
          <w:sz w:val="24"/>
          <w:szCs w:val="24"/>
          <w:lang w:val="ru-RU"/>
        </w:rPr>
        <w:t>2524.6</w:t>
      </w:r>
      <w:r w:rsidRPr="00A95ACE">
        <w:rPr>
          <w:rFonts w:ascii="Times New Roman" w:hAnsi="Times New Roman"/>
          <w:sz w:val="24"/>
          <w:szCs w:val="24"/>
          <w:lang w:val="ru-RU"/>
        </w:rPr>
        <w:t xml:space="preserve"> ха, което е </w:t>
      </w:r>
      <w:r>
        <w:rPr>
          <w:rFonts w:ascii="Times New Roman" w:hAnsi="Times New Roman"/>
          <w:sz w:val="24"/>
          <w:szCs w:val="24"/>
          <w:lang w:val="ru-RU"/>
        </w:rPr>
        <w:t>14.3</w:t>
      </w:r>
      <w:r w:rsidRPr="00A95ACE">
        <w:rPr>
          <w:rFonts w:ascii="Times New Roman" w:hAnsi="Times New Roman"/>
          <w:sz w:val="24"/>
          <w:szCs w:val="24"/>
          <w:lang w:val="ru-RU"/>
        </w:rPr>
        <w:t xml:space="preserve">%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A95ACE">
        <w:rPr>
          <w:rFonts w:ascii="Times New Roman" w:hAnsi="Times New Roman"/>
          <w:sz w:val="24"/>
          <w:szCs w:val="24"/>
          <w:lang w:val="ru-RU"/>
        </w:rPr>
        <w:t>.</w:t>
      </w:r>
    </w:p>
    <w:p w:rsidR="00E74F8C" w:rsidRPr="00A95ACE" w:rsidRDefault="00E74F8C" w:rsidP="00E74F8C">
      <w:pPr>
        <w:ind w:firstLine="720"/>
        <w:jc w:val="both"/>
        <w:rPr>
          <w:lang w:val="bg-BG"/>
        </w:rPr>
      </w:pPr>
      <w:proofErr w:type="gramStart"/>
      <w:r w:rsidRPr="00A95ACE">
        <w:t xml:space="preserve">Стопанският клас е съставен от чисти или с преобладание на </w:t>
      </w:r>
      <w:r>
        <w:rPr>
          <w:lang w:val="bg-BG"/>
        </w:rPr>
        <w:t>черен бор насаждения, а културите от този вид са с минимална площ</w:t>
      </w:r>
      <w:r w:rsidRPr="00A95ACE">
        <w:rPr>
          <w:lang w:val="bg-BG"/>
        </w:rPr>
        <w:t>.</w:t>
      </w:r>
      <w:proofErr w:type="gramEnd"/>
      <w:r w:rsidRPr="00A95ACE">
        <w:rPr>
          <w:lang w:val="bg-BG"/>
        </w:rPr>
        <w:t xml:space="preserve"> </w:t>
      </w:r>
      <w:r>
        <w:rPr>
          <w:lang w:val="bg-BG"/>
        </w:rPr>
        <w:t>Средният бонитет на стопанския клас е втори (1.6), като съотношението на площите от първи и втори бонитет е приблизително 40/60%.</w:t>
      </w:r>
    </w:p>
    <w:p w:rsidR="00E74F8C" w:rsidRPr="00A95ACE" w:rsidRDefault="00E74F8C" w:rsidP="00E74F8C">
      <w:pPr>
        <w:ind w:firstLine="720"/>
        <w:jc w:val="both"/>
        <w:rPr>
          <w:lang w:val="bg-BG"/>
        </w:rPr>
      </w:pPr>
      <w:r>
        <w:rPr>
          <w:lang w:val="bg-BG"/>
        </w:rPr>
        <w:t>Зрелите насаждения заемат почти 50% от площта на стопанския клас</w:t>
      </w:r>
      <w:r w:rsidRPr="00A95ACE">
        <w:rPr>
          <w:lang w:val="bg-BG"/>
        </w:rPr>
        <w:t>.</w:t>
      </w:r>
      <w:r w:rsidRPr="00A95ACE">
        <w:t xml:space="preserve"> Средната възраст за стопанския клас е </w:t>
      </w:r>
      <w:r>
        <w:rPr>
          <w:lang w:val="bg-BG"/>
        </w:rPr>
        <w:t>105</w:t>
      </w:r>
      <w:r w:rsidRPr="00A95ACE">
        <w:t xml:space="preserve"> </w:t>
      </w:r>
      <w:proofErr w:type="gramStart"/>
      <w:r w:rsidRPr="00A95ACE">
        <w:t>г.,</w:t>
      </w:r>
      <w:proofErr w:type="gramEnd"/>
      <w:r w:rsidRPr="00A95ACE">
        <w:t xml:space="preserve"> средния запас</w:t>
      </w:r>
      <w:r w:rsidRPr="00A95ACE">
        <w:rPr>
          <w:lang w:val="bg-BG"/>
        </w:rPr>
        <w:t xml:space="preserve"> на хектар</w:t>
      </w:r>
      <w:r w:rsidRPr="00A95ACE">
        <w:t xml:space="preserve">- </w:t>
      </w:r>
      <w:r>
        <w:rPr>
          <w:lang w:val="bg-BG"/>
        </w:rPr>
        <w:t>313</w:t>
      </w:r>
      <w:r w:rsidRPr="00A95ACE">
        <w:t xml:space="preserve"> куб.м./ха, като средният прираст </w:t>
      </w:r>
      <w:r w:rsidRPr="00A95ACE">
        <w:rPr>
          <w:lang w:val="bg-BG"/>
        </w:rPr>
        <w:t xml:space="preserve">на хектар </w:t>
      </w:r>
      <w:r w:rsidRPr="00A95ACE">
        <w:t xml:space="preserve">е </w:t>
      </w:r>
      <w:r>
        <w:rPr>
          <w:lang w:val="bg-BG"/>
        </w:rPr>
        <w:t xml:space="preserve">3.53 </w:t>
      </w:r>
      <w:r w:rsidRPr="00A95ACE">
        <w:t xml:space="preserve">куб.м/ха. </w:t>
      </w:r>
      <w:r w:rsidRPr="00A95ACE">
        <w:rPr>
          <w:lang w:val="ru-RU"/>
        </w:rPr>
        <w:t>Средната пълнота на стопанския клас е  0.</w:t>
      </w:r>
      <w:r>
        <w:rPr>
          <w:lang w:val="ru-RU"/>
        </w:rPr>
        <w:t>62</w:t>
      </w:r>
      <w:r w:rsidRPr="00A95ACE">
        <w:rPr>
          <w:lang w:val="ru-RU"/>
        </w:rPr>
        <w:t>.</w:t>
      </w:r>
    </w:p>
    <w:p w:rsidR="00E74F8C" w:rsidRPr="00A95ACE" w:rsidRDefault="00E74F8C" w:rsidP="00E74F8C">
      <w:pPr>
        <w:ind w:firstLine="720"/>
        <w:jc w:val="both"/>
        <w:rPr>
          <w:lang w:val="bg-BG"/>
        </w:rPr>
      </w:pPr>
    </w:p>
    <w:p w:rsidR="00E74F8C" w:rsidRDefault="00E74F8C" w:rsidP="00E74F8C">
      <w:pPr>
        <w:pStyle w:val="PlainText"/>
        <w:ind w:firstLine="708"/>
        <w:rPr>
          <w:rFonts w:ascii="Times New Roman" w:hAnsi="Times New Roman"/>
          <w:b/>
          <w:sz w:val="24"/>
          <w:lang w:val="bg-BG"/>
        </w:rPr>
      </w:pPr>
      <w:r>
        <w:rPr>
          <w:rFonts w:ascii="Times New Roman" w:hAnsi="Times New Roman"/>
          <w:b/>
          <w:sz w:val="24"/>
          <w:lang w:val="bg-BG"/>
        </w:rPr>
        <w:t>Условен черборов средно и нискобонитетен стопански клас- ЧБСрН</w:t>
      </w:r>
    </w:p>
    <w:p w:rsidR="00E74F8C" w:rsidRDefault="00E74F8C" w:rsidP="00E74F8C">
      <w:pPr>
        <w:pStyle w:val="PlainText"/>
        <w:rPr>
          <w:rFonts w:ascii="Times New Roman" w:hAnsi="Times New Roman"/>
          <w:sz w:val="24"/>
          <w:lang w:val="bg-BG"/>
        </w:rPr>
      </w:pPr>
    </w:p>
    <w:p w:rsidR="00E74F8C" w:rsidRPr="000D19E9" w:rsidRDefault="00E74F8C" w:rsidP="00E74F8C">
      <w:pPr>
        <w:pStyle w:val="PlainText"/>
        <w:ind w:firstLine="708"/>
        <w:jc w:val="both"/>
        <w:rPr>
          <w:rFonts w:ascii="Times New Roman" w:hAnsi="Times New Roman"/>
          <w:sz w:val="24"/>
          <w:szCs w:val="24"/>
          <w:lang w:val="ru-RU"/>
        </w:rPr>
      </w:pPr>
      <w:r>
        <w:rPr>
          <w:rFonts w:ascii="Times New Roman" w:hAnsi="Times New Roman"/>
          <w:sz w:val="24"/>
          <w:szCs w:val="24"/>
          <w:lang w:val="ru-RU"/>
        </w:rPr>
        <w:t>Условен черборов средно и нискобонитетен стопански клас заема площ от 2206.3</w:t>
      </w:r>
      <w:r w:rsidRPr="000D19E9">
        <w:rPr>
          <w:rFonts w:ascii="Times New Roman" w:hAnsi="Times New Roman"/>
          <w:sz w:val="24"/>
          <w:szCs w:val="24"/>
          <w:lang w:val="ru-RU"/>
        </w:rPr>
        <w:t xml:space="preserve"> ха, което е </w:t>
      </w:r>
      <w:r>
        <w:rPr>
          <w:rFonts w:ascii="Times New Roman" w:hAnsi="Times New Roman"/>
          <w:sz w:val="24"/>
          <w:szCs w:val="24"/>
          <w:lang w:val="ru-RU"/>
        </w:rPr>
        <w:t>12.5</w:t>
      </w:r>
      <w:r w:rsidRPr="000D19E9">
        <w:rPr>
          <w:rFonts w:ascii="Times New Roman" w:hAnsi="Times New Roman"/>
          <w:sz w:val="24"/>
          <w:szCs w:val="24"/>
          <w:lang w:val="ru-RU"/>
        </w:rPr>
        <w:t xml:space="preserve"> %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C46DA7">
        <w:rPr>
          <w:rFonts w:ascii="Times New Roman" w:hAnsi="Times New Roman" w:cs="Times New Roman"/>
          <w:sz w:val="24"/>
          <w:szCs w:val="24"/>
          <w:lang w:val="ru-RU"/>
        </w:rPr>
        <w:t xml:space="preserve"> площ</w:t>
      </w:r>
      <w:r w:rsidRPr="000D19E9">
        <w:rPr>
          <w:rFonts w:ascii="Times New Roman" w:hAnsi="Times New Roman"/>
          <w:sz w:val="24"/>
          <w:szCs w:val="24"/>
          <w:lang w:val="ru-RU"/>
        </w:rPr>
        <w:t>.</w:t>
      </w:r>
    </w:p>
    <w:p w:rsidR="00E74F8C" w:rsidRDefault="00E74F8C" w:rsidP="00E74F8C">
      <w:pPr>
        <w:ind w:firstLine="720"/>
        <w:jc w:val="both"/>
        <w:rPr>
          <w:lang w:val="bg-BG"/>
        </w:rPr>
      </w:pPr>
      <w:r w:rsidRPr="000D19E9">
        <w:rPr>
          <w:lang w:val="bg-BG"/>
        </w:rPr>
        <w:t xml:space="preserve">Формиран е от чисти или с преобладание на </w:t>
      </w:r>
      <w:r>
        <w:rPr>
          <w:lang w:val="bg-BG"/>
        </w:rPr>
        <w:t>черен бор</w:t>
      </w:r>
      <w:r w:rsidRPr="000D19E9">
        <w:rPr>
          <w:lang w:val="bg-BG"/>
        </w:rPr>
        <w:t xml:space="preserve"> естествени насаждения</w:t>
      </w:r>
      <w:r>
        <w:rPr>
          <w:lang w:val="bg-BG"/>
        </w:rPr>
        <w:t xml:space="preserve">- 89% и култури- 11%. </w:t>
      </w:r>
    </w:p>
    <w:p w:rsidR="00E74F8C" w:rsidRPr="000D19E9" w:rsidRDefault="00E74F8C" w:rsidP="00E74F8C">
      <w:pPr>
        <w:ind w:firstLine="720"/>
        <w:jc w:val="both"/>
        <w:rPr>
          <w:lang w:val="bg-BG"/>
        </w:rPr>
      </w:pPr>
      <w:r>
        <w:rPr>
          <w:lang w:val="bg-BG"/>
        </w:rPr>
        <w:t>П</w:t>
      </w:r>
      <w:r w:rsidRPr="000D19E9">
        <w:rPr>
          <w:lang w:val="bg-BG"/>
        </w:rPr>
        <w:t>роизводителност</w:t>
      </w:r>
      <w:r>
        <w:rPr>
          <w:lang w:val="bg-BG"/>
        </w:rPr>
        <w:t>та на насажденията е</w:t>
      </w:r>
      <w:r w:rsidRPr="000D19E9">
        <w:rPr>
          <w:lang w:val="bg-BG"/>
        </w:rPr>
        <w:t xml:space="preserve"> от </w:t>
      </w:r>
      <w:r>
        <w:rPr>
          <w:lang w:val="bg-BG"/>
        </w:rPr>
        <w:t>първи</w:t>
      </w:r>
      <w:r w:rsidRPr="000D19E9">
        <w:rPr>
          <w:lang w:val="bg-BG"/>
        </w:rPr>
        <w:t xml:space="preserve"> до пети бонитет- като преобладават насажденията от </w:t>
      </w:r>
      <w:r>
        <w:rPr>
          <w:lang w:val="bg-BG"/>
        </w:rPr>
        <w:t>трети и четвърти</w:t>
      </w:r>
      <w:r w:rsidRPr="000D19E9">
        <w:rPr>
          <w:lang w:val="bg-BG"/>
        </w:rPr>
        <w:t xml:space="preserve"> бонитет- </w:t>
      </w:r>
      <w:r>
        <w:rPr>
          <w:lang w:val="bg-BG"/>
        </w:rPr>
        <w:t>90%</w:t>
      </w:r>
      <w:r w:rsidRPr="000D19E9">
        <w:rPr>
          <w:lang w:val="bg-BG"/>
        </w:rPr>
        <w:t xml:space="preserve"> от площта. Средният бонитет за стопанския клас е II</w:t>
      </w:r>
      <w:r w:rsidRPr="000D19E9">
        <w:t>I</w:t>
      </w:r>
      <w:r w:rsidRPr="000D19E9">
        <w:rPr>
          <w:lang w:val="bg-BG"/>
        </w:rPr>
        <w:t xml:space="preserve"> (</w:t>
      </w:r>
      <w:r>
        <w:rPr>
          <w:lang w:val="bg-BG"/>
        </w:rPr>
        <w:t>3.3</w:t>
      </w:r>
      <w:r w:rsidRPr="000D19E9">
        <w:rPr>
          <w:lang w:val="bg-BG"/>
        </w:rPr>
        <w:t xml:space="preserve">). </w:t>
      </w:r>
      <w:r>
        <w:rPr>
          <w:lang w:val="bg-BG"/>
        </w:rPr>
        <w:t>Включените в този стопански клас насаждения от първи и втори бонитет, общо около 140 ха, са били засмолени в миналото в степен 50% и нагоре и не могат да изпълнят целта на призводство на високобитетния стопански клас.</w:t>
      </w:r>
    </w:p>
    <w:p w:rsidR="00E74F8C" w:rsidRPr="000D19E9" w:rsidRDefault="00E74F8C" w:rsidP="00E74F8C">
      <w:pPr>
        <w:ind w:firstLine="720"/>
        <w:jc w:val="both"/>
        <w:rPr>
          <w:lang w:val="bg-BG"/>
        </w:rPr>
      </w:pPr>
      <w:r>
        <w:rPr>
          <w:lang w:val="bg-BG"/>
        </w:rPr>
        <w:t>С най- голяма площ са средновъзрастните и дозряващите насаждения- съответно с 30 и 20%% от общата площ на стопанския клас</w:t>
      </w:r>
      <w:r w:rsidRPr="000D19E9">
        <w:rPr>
          <w:lang w:val="bg-BG"/>
        </w:rPr>
        <w:t xml:space="preserve">, а средната </w:t>
      </w:r>
      <w:r>
        <w:rPr>
          <w:lang w:val="bg-BG"/>
        </w:rPr>
        <w:t xml:space="preserve">му </w:t>
      </w:r>
      <w:r w:rsidRPr="000D19E9">
        <w:rPr>
          <w:lang w:val="bg-BG"/>
        </w:rPr>
        <w:t xml:space="preserve">възраст е </w:t>
      </w:r>
      <w:r>
        <w:rPr>
          <w:lang w:val="bg-BG"/>
        </w:rPr>
        <w:t>77</w:t>
      </w:r>
      <w:r w:rsidRPr="000D19E9">
        <w:rPr>
          <w:lang w:val="bg-BG"/>
        </w:rPr>
        <w:t xml:space="preserve"> години. </w:t>
      </w:r>
      <w:r>
        <w:rPr>
          <w:lang w:val="bg-BG"/>
        </w:rPr>
        <w:t>С</w:t>
      </w:r>
      <w:r w:rsidRPr="000D19E9">
        <w:rPr>
          <w:lang w:val="bg-BG"/>
        </w:rPr>
        <w:t xml:space="preserve">редният </w:t>
      </w:r>
      <w:r>
        <w:rPr>
          <w:lang w:val="bg-BG"/>
        </w:rPr>
        <w:t>запас на хектар е</w:t>
      </w:r>
      <w:r w:rsidRPr="000D19E9">
        <w:rPr>
          <w:lang w:val="bg-BG"/>
        </w:rPr>
        <w:t xml:space="preserve"> </w:t>
      </w:r>
      <w:r>
        <w:rPr>
          <w:lang w:val="bg-BG"/>
        </w:rPr>
        <w:t>2151</w:t>
      </w:r>
      <w:r w:rsidRPr="000D19E9">
        <w:rPr>
          <w:lang w:val="bg-BG"/>
        </w:rPr>
        <w:t xml:space="preserve"> куб.м.</w:t>
      </w:r>
      <w:r>
        <w:rPr>
          <w:lang w:val="bg-BG"/>
        </w:rPr>
        <w:t>, а средният му прираст 3.14 куб.м./ха.</w:t>
      </w:r>
      <w:r w:rsidRPr="000D19E9">
        <w:rPr>
          <w:lang w:val="bg-BG"/>
        </w:rPr>
        <w:t xml:space="preserve"> </w:t>
      </w:r>
      <w:r w:rsidRPr="000D19E9">
        <w:rPr>
          <w:lang w:val="ru-RU"/>
        </w:rPr>
        <w:t>Средната пълнота е  0.</w:t>
      </w:r>
      <w:r>
        <w:rPr>
          <w:lang w:val="ru-RU"/>
        </w:rPr>
        <w:t>61</w:t>
      </w:r>
      <w:r w:rsidRPr="000D19E9">
        <w:rPr>
          <w:lang w:val="ru-RU"/>
        </w:rPr>
        <w:t>.</w:t>
      </w:r>
    </w:p>
    <w:p w:rsidR="00E74F8C" w:rsidRDefault="00E74F8C" w:rsidP="00E74F8C">
      <w:pPr>
        <w:pStyle w:val="BodyTextIndent"/>
        <w:rPr>
          <w:szCs w:val="24"/>
          <w:lang w:val="en-US"/>
        </w:rPr>
      </w:pPr>
    </w:p>
    <w:p w:rsidR="00E74F8C" w:rsidRDefault="00E74F8C" w:rsidP="00E74F8C">
      <w:pPr>
        <w:pStyle w:val="PlainText"/>
        <w:ind w:left="360"/>
        <w:rPr>
          <w:rFonts w:ascii="Times New Roman" w:hAnsi="Times New Roman"/>
          <w:b/>
          <w:sz w:val="24"/>
          <w:lang w:val="bg-BG"/>
        </w:rPr>
      </w:pPr>
      <w:r>
        <w:rPr>
          <w:rFonts w:ascii="Times New Roman" w:hAnsi="Times New Roman"/>
          <w:b/>
          <w:sz w:val="24"/>
          <w:lang w:val="bg-BG"/>
        </w:rPr>
        <w:t>Условен смърчов високобонитетен стопански клас- СВ</w:t>
      </w:r>
    </w:p>
    <w:p w:rsidR="00E74F8C" w:rsidRDefault="00E74F8C" w:rsidP="00E74F8C">
      <w:pPr>
        <w:pStyle w:val="PlainText"/>
        <w:rPr>
          <w:rFonts w:ascii="Times New Roman" w:hAnsi="Times New Roman"/>
          <w:sz w:val="24"/>
          <w:lang w:val="bg-BG"/>
        </w:rPr>
      </w:pPr>
    </w:p>
    <w:p w:rsidR="00E74F8C" w:rsidRPr="00C1031A" w:rsidRDefault="00E74F8C" w:rsidP="00E74F8C">
      <w:pPr>
        <w:pStyle w:val="PlainText"/>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Условен смърчов високобонитетен стопански клас</w:t>
      </w:r>
      <w:r w:rsidRPr="00C1031A">
        <w:rPr>
          <w:rFonts w:ascii="Times New Roman" w:hAnsi="Times New Roman" w:cs="Times New Roman"/>
          <w:sz w:val="24"/>
          <w:szCs w:val="24"/>
          <w:lang w:val="ru-RU"/>
        </w:rPr>
        <w:t xml:space="preserve"> (</w:t>
      </w:r>
      <w:r>
        <w:rPr>
          <w:rFonts w:ascii="Times New Roman" w:hAnsi="Times New Roman" w:cs="Times New Roman"/>
          <w:sz w:val="24"/>
          <w:szCs w:val="24"/>
          <w:lang w:val="ru-RU"/>
        </w:rPr>
        <w:t>СВ</w:t>
      </w:r>
      <w:r w:rsidRPr="00C1031A">
        <w:rPr>
          <w:rFonts w:ascii="Times New Roman" w:hAnsi="Times New Roman" w:cs="Times New Roman"/>
          <w:sz w:val="24"/>
          <w:szCs w:val="24"/>
          <w:lang w:val="ru-RU"/>
        </w:rPr>
        <w:t xml:space="preserve">) заема площ от </w:t>
      </w:r>
      <w:r>
        <w:rPr>
          <w:rFonts w:ascii="Times New Roman" w:hAnsi="Times New Roman" w:cs="Times New Roman"/>
          <w:sz w:val="24"/>
          <w:szCs w:val="24"/>
          <w:lang w:val="ru-RU"/>
        </w:rPr>
        <w:t>2719.0</w:t>
      </w:r>
      <w:r w:rsidRPr="00C1031A">
        <w:rPr>
          <w:rFonts w:ascii="Times New Roman" w:hAnsi="Times New Roman" w:cs="Times New Roman"/>
          <w:sz w:val="24"/>
          <w:szCs w:val="24"/>
          <w:lang w:val="ru-RU"/>
        </w:rPr>
        <w:t xml:space="preserve"> ха, което е </w:t>
      </w:r>
      <w:r>
        <w:rPr>
          <w:rFonts w:ascii="Times New Roman" w:hAnsi="Times New Roman" w:cs="Times New Roman"/>
          <w:sz w:val="24"/>
          <w:szCs w:val="24"/>
          <w:lang w:val="ru-RU"/>
        </w:rPr>
        <w:t>9.4</w:t>
      </w:r>
      <w:r w:rsidRPr="00C1031A">
        <w:rPr>
          <w:rFonts w:ascii="Times New Roman" w:hAnsi="Times New Roman" w:cs="Times New Roman"/>
          <w:sz w:val="24"/>
          <w:szCs w:val="24"/>
          <w:lang w:val="ru-RU"/>
        </w:rPr>
        <w:t xml:space="preserve">%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C46DA7">
        <w:rPr>
          <w:rFonts w:ascii="Times New Roman" w:hAnsi="Times New Roman" w:cs="Times New Roman"/>
          <w:sz w:val="24"/>
          <w:szCs w:val="24"/>
          <w:lang w:val="ru-RU"/>
        </w:rPr>
        <w:t xml:space="preserve"> площ</w:t>
      </w:r>
      <w:r w:rsidRPr="00C1031A">
        <w:rPr>
          <w:rFonts w:ascii="Times New Roman" w:hAnsi="Times New Roman" w:cs="Times New Roman"/>
          <w:sz w:val="24"/>
          <w:szCs w:val="24"/>
          <w:lang w:val="ru-RU"/>
        </w:rPr>
        <w:t>.</w:t>
      </w:r>
    </w:p>
    <w:p w:rsidR="008F601F" w:rsidRDefault="00E74F8C" w:rsidP="00E74F8C">
      <w:pPr>
        <w:ind w:firstLine="720"/>
        <w:jc w:val="both"/>
        <w:rPr>
          <w:lang w:val="bg-BG"/>
        </w:rPr>
      </w:pPr>
      <w:proofErr w:type="gramStart"/>
      <w:r w:rsidRPr="00C1031A">
        <w:t xml:space="preserve">Стопанският клас е съставен </w:t>
      </w:r>
      <w:r>
        <w:rPr>
          <w:lang w:val="bg-BG"/>
        </w:rPr>
        <w:t>от чисти и смесени с преобладание смърчови насаждения- около 90% и култури- около 10%.</w:t>
      </w:r>
      <w:proofErr w:type="gramEnd"/>
      <w:r>
        <w:rPr>
          <w:lang w:val="bg-BG"/>
        </w:rPr>
        <w:t xml:space="preserve"> В горите със стопански функции, в този стопански клас са отнесени и около 1 ха естествени насаждения от ела и култури от зелена дугласка.</w:t>
      </w:r>
    </w:p>
    <w:p w:rsidR="00E74F8C" w:rsidRDefault="00E74F8C" w:rsidP="00E74F8C">
      <w:pPr>
        <w:ind w:firstLine="720"/>
        <w:jc w:val="both"/>
        <w:rPr>
          <w:lang w:val="bg-BG"/>
        </w:rPr>
      </w:pPr>
      <w:r>
        <w:rPr>
          <w:lang w:val="bg-BG"/>
        </w:rPr>
        <w:t xml:space="preserve"> Производителността е първи- втори бонитет, като средният за стопанския клас е втори (1.8)</w:t>
      </w:r>
      <w:r w:rsidRPr="00C1031A">
        <w:t>.</w:t>
      </w:r>
    </w:p>
    <w:p w:rsidR="00E74F8C" w:rsidRPr="00C1031A" w:rsidRDefault="00E74F8C" w:rsidP="00E74F8C">
      <w:pPr>
        <w:ind w:firstLine="720"/>
        <w:jc w:val="both"/>
      </w:pPr>
      <w:r>
        <w:rPr>
          <w:lang w:val="bg-BG"/>
        </w:rPr>
        <w:lastRenderedPageBreak/>
        <w:t xml:space="preserve"> Насажденията са на различна възраст, но с най- голяма площ- 27% е шести клас на възраст, следван от пети с 20%. Средната възраст за стопанския клас е 91 години</w:t>
      </w:r>
      <w:r w:rsidRPr="00C1031A">
        <w:t xml:space="preserve">. </w:t>
      </w:r>
      <w:r>
        <w:rPr>
          <w:lang w:val="bg-BG"/>
        </w:rPr>
        <w:t>С</w:t>
      </w:r>
      <w:r w:rsidRPr="00C1031A">
        <w:t>редния</w:t>
      </w:r>
      <w:r>
        <w:rPr>
          <w:lang w:val="bg-BG"/>
        </w:rPr>
        <w:t>т</w:t>
      </w:r>
      <w:r w:rsidRPr="00C1031A">
        <w:t xml:space="preserve"> запас на хектар</w:t>
      </w:r>
      <w:r>
        <w:rPr>
          <w:lang w:val="bg-BG"/>
        </w:rPr>
        <w:t xml:space="preserve"> е</w:t>
      </w:r>
      <w:r w:rsidRPr="00C1031A">
        <w:t xml:space="preserve"> </w:t>
      </w:r>
      <w:r>
        <w:rPr>
          <w:lang w:val="bg-BG"/>
        </w:rPr>
        <w:t>335</w:t>
      </w:r>
      <w:r w:rsidRPr="00C1031A">
        <w:t xml:space="preserve"> куб.м./</w:t>
      </w:r>
      <w:proofErr w:type="gramStart"/>
      <w:r w:rsidRPr="00C1031A">
        <w:t>ха</w:t>
      </w:r>
      <w:proofErr w:type="gramEnd"/>
      <w:r w:rsidRPr="00C1031A">
        <w:t xml:space="preserve">, като средният прираст на хектар е </w:t>
      </w:r>
      <w:r>
        <w:rPr>
          <w:lang w:val="bg-BG"/>
        </w:rPr>
        <w:t>4.16</w:t>
      </w:r>
      <w:r w:rsidRPr="00C1031A">
        <w:t xml:space="preserve"> куб.м/ха.  </w:t>
      </w:r>
    </w:p>
    <w:p w:rsidR="00E74F8C" w:rsidRDefault="00E74F8C" w:rsidP="00E74F8C">
      <w:pPr>
        <w:pStyle w:val="PlainText"/>
        <w:ind w:left="360"/>
        <w:rPr>
          <w:rFonts w:ascii="Times New Roman" w:hAnsi="Times New Roman"/>
          <w:b/>
          <w:sz w:val="24"/>
          <w:lang w:val="bg-BG"/>
        </w:rPr>
      </w:pPr>
    </w:p>
    <w:p w:rsidR="00E74F8C" w:rsidRDefault="00E74F8C" w:rsidP="00E74F8C">
      <w:pPr>
        <w:pStyle w:val="PlainText"/>
        <w:ind w:left="360"/>
        <w:rPr>
          <w:rFonts w:ascii="Times New Roman" w:hAnsi="Times New Roman"/>
          <w:b/>
          <w:sz w:val="24"/>
          <w:lang w:val="bg-BG"/>
        </w:rPr>
      </w:pPr>
      <w:r>
        <w:rPr>
          <w:rFonts w:ascii="Times New Roman" w:hAnsi="Times New Roman"/>
          <w:b/>
          <w:sz w:val="24"/>
          <w:lang w:val="bg-BG"/>
        </w:rPr>
        <w:t>Условен смърчов средно и нискобонитетен</w:t>
      </w:r>
      <w:r w:rsidRPr="00CB50A5">
        <w:rPr>
          <w:rFonts w:ascii="Times New Roman" w:hAnsi="Times New Roman"/>
          <w:b/>
          <w:sz w:val="24"/>
          <w:lang w:val="bg-BG"/>
        </w:rPr>
        <w:t xml:space="preserve"> </w:t>
      </w:r>
      <w:r>
        <w:rPr>
          <w:rFonts w:ascii="Times New Roman" w:hAnsi="Times New Roman"/>
          <w:b/>
          <w:sz w:val="24"/>
          <w:lang w:val="bg-BG"/>
        </w:rPr>
        <w:t>стопански клас- ССрН</w:t>
      </w:r>
    </w:p>
    <w:p w:rsidR="00E74F8C" w:rsidRDefault="00E74F8C" w:rsidP="00E74F8C">
      <w:pPr>
        <w:pStyle w:val="PlainText"/>
        <w:rPr>
          <w:rFonts w:ascii="Times New Roman" w:hAnsi="Times New Roman"/>
          <w:sz w:val="24"/>
          <w:lang w:val="bg-BG"/>
        </w:rPr>
      </w:pPr>
    </w:p>
    <w:p w:rsidR="00E74F8C" w:rsidRPr="00C1031A" w:rsidRDefault="00E74F8C" w:rsidP="00E74F8C">
      <w:pPr>
        <w:pStyle w:val="PlainText"/>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Условен смърчов средно и нискобонитетен стопански клас</w:t>
      </w:r>
      <w:r w:rsidRPr="00C1031A">
        <w:rPr>
          <w:rFonts w:ascii="Times New Roman" w:hAnsi="Times New Roman" w:cs="Times New Roman"/>
          <w:sz w:val="24"/>
          <w:szCs w:val="24"/>
          <w:lang w:val="ru-RU"/>
        </w:rPr>
        <w:t xml:space="preserve"> (</w:t>
      </w:r>
      <w:r>
        <w:rPr>
          <w:rFonts w:ascii="Times New Roman" w:hAnsi="Times New Roman" w:cs="Times New Roman"/>
          <w:sz w:val="24"/>
          <w:szCs w:val="24"/>
          <w:lang w:val="ru-RU"/>
        </w:rPr>
        <w:t>ССрН</w:t>
      </w:r>
      <w:r w:rsidRPr="00C1031A">
        <w:rPr>
          <w:rFonts w:ascii="Times New Roman" w:hAnsi="Times New Roman" w:cs="Times New Roman"/>
          <w:sz w:val="24"/>
          <w:szCs w:val="24"/>
          <w:lang w:val="ru-RU"/>
        </w:rPr>
        <w:t xml:space="preserve">) заема площ от </w:t>
      </w:r>
      <w:r>
        <w:rPr>
          <w:rFonts w:ascii="Times New Roman" w:hAnsi="Times New Roman" w:cs="Times New Roman"/>
          <w:sz w:val="24"/>
          <w:szCs w:val="24"/>
          <w:lang w:val="ru-RU"/>
        </w:rPr>
        <w:t>1123.2</w:t>
      </w:r>
      <w:r w:rsidRPr="00C1031A">
        <w:rPr>
          <w:rFonts w:ascii="Times New Roman" w:hAnsi="Times New Roman" w:cs="Times New Roman"/>
          <w:sz w:val="24"/>
          <w:szCs w:val="24"/>
          <w:lang w:val="ru-RU"/>
        </w:rPr>
        <w:t xml:space="preserve"> ха, което е </w:t>
      </w:r>
      <w:r>
        <w:rPr>
          <w:rFonts w:ascii="Times New Roman" w:hAnsi="Times New Roman" w:cs="Times New Roman"/>
          <w:sz w:val="24"/>
          <w:szCs w:val="24"/>
          <w:lang w:val="ru-RU"/>
        </w:rPr>
        <w:t>6.4</w:t>
      </w:r>
      <w:r w:rsidRPr="00C1031A">
        <w:rPr>
          <w:rFonts w:ascii="Times New Roman" w:hAnsi="Times New Roman" w:cs="Times New Roman"/>
          <w:sz w:val="24"/>
          <w:szCs w:val="24"/>
          <w:lang w:val="ru-RU"/>
        </w:rPr>
        <w:t xml:space="preserve">%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C46DA7">
        <w:rPr>
          <w:rFonts w:ascii="Times New Roman" w:hAnsi="Times New Roman" w:cs="Times New Roman"/>
          <w:sz w:val="24"/>
          <w:szCs w:val="24"/>
          <w:lang w:val="ru-RU"/>
        </w:rPr>
        <w:t xml:space="preserve"> площ</w:t>
      </w:r>
      <w:r w:rsidRPr="00C1031A">
        <w:rPr>
          <w:rFonts w:ascii="Times New Roman" w:hAnsi="Times New Roman" w:cs="Times New Roman"/>
          <w:sz w:val="24"/>
          <w:szCs w:val="24"/>
          <w:lang w:val="ru-RU"/>
        </w:rPr>
        <w:t>.</w:t>
      </w:r>
    </w:p>
    <w:p w:rsidR="00E74F8C" w:rsidRPr="008D5604" w:rsidRDefault="00E74F8C" w:rsidP="00E74F8C">
      <w:pPr>
        <w:ind w:firstLine="720"/>
        <w:jc w:val="both"/>
        <w:rPr>
          <w:lang w:val="bg-BG"/>
        </w:rPr>
      </w:pPr>
      <w:proofErr w:type="gramStart"/>
      <w:r w:rsidRPr="00C1031A">
        <w:t xml:space="preserve">Стопанският клас е съставен от чисти или с преобладание на </w:t>
      </w:r>
      <w:r>
        <w:rPr>
          <w:lang w:val="bg-BG"/>
        </w:rPr>
        <w:t>смърч</w:t>
      </w:r>
      <w:r w:rsidRPr="00C1031A">
        <w:t xml:space="preserve"> насаждения</w:t>
      </w:r>
      <w:r>
        <w:rPr>
          <w:lang w:val="bg-BG"/>
        </w:rPr>
        <w:t>, като като културите от този вид заемат незначителна площ</w:t>
      </w:r>
      <w:r w:rsidRPr="00C1031A">
        <w:t>.</w:t>
      </w:r>
      <w:proofErr w:type="gramEnd"/>
      <w:r>
        <w:rPr>
          <w:lang w:val="bg-BG"/>
        </w:rPr>
        <w:t xml:space="preserve"> Производителността е изцяло от трети бонитет.</w:t>
      </w:r>
    </w:p>
    <w:p w:rsidR="00E74F8C" w:rsidRPr="00C1031A" w:rsidRDefault="00E74F8C" w:rsidP="00E74F8C">
      <w:pPr>
        <w:ind w:firstLine="720"/>
        <w:jc w:val="both"/>
      </w:pPr>
      <w:r>
        <w:rPr>
          <w:lang w:val="bg-BG"/>
        </w:rPr>
        <w:t xml:space="preserve"> Над 85% от общата площ е на възраст над 100 г., а зрелите насаждения обхващат 90% от общата площ </w:t>
      </w:r>
      <w:r w:rsidRPr="00C1031A">
        <w:t xml:space="preserve">Средната възраст </w:t>
      </w:r>
      <w:r>
        <w:rPr>
          <w:lang w:val="bg-BG"/>
        </w:rPr>
        <w:t xml:space="preserve">на класа </w:t>
      </w:r>
      <w:r w:rsidRPr="00C1031A">
        <w:t xml:space="preserve">е </w:t>
      </w:r>
      <w:r>
        <w:rPr>
          <w:lang w:val="bg-BG"/>
        </w:rPr>
        <w:t>123</w:t>
      </w:r>
      <w:r w:rsidRPr="00C1031A">
        <w:t xml:space="preserve"> г., </w:t>
      </w:r>
      <w:proofErr w:type="gramStart"/>
      <w:r w:rsidRPr="00C1031A">
        <w:t>средния</w:t>
      </w:r>
      <w:proofErr w:type="gramEnd"/>
      <w:r w:rsidRPr="00C1031A">
        <w:t xml:space="preserve"> запас на хектар- </w:t>
      </w:r>
      <w:r>
        <w:rPr>
          <w:lang w:val="bg-BG"/>
        </w:rPr>
        <w:t>289</w:t>
      </w:r>
      <w:r w:rsidRPr="00C1031A">
        <w:t xml:space="preserve"> куб.м./ха, като средният прираст на хектар е </w:t>
      </w:r>
      <w:r>
        <w:rPr>
          <w:lang w:val="bg-BG"/>
        </w:rPr>
        <w:t>3.05</w:t>
      </w:r>
      <w:r w:rsidRPr="00C1031A">
        <w:t xml:space="preserve"> куб.м/ха.  </w:t>
      </w:r>
    </w:p>
    <w:p w:rsidR="00E74F8C" w:rsidRDefault="00E74F8C" w:rsidP="00E74F8C">
      <w:pPr>
        <w:ind w:firstLine="720"/>
        <w:jc w:val="both"/>
      </w:pPr>
    </w:p>
    <w:p w:rsidR="00E74F8C" w:rsidRDefault="00E74F8C" w:rsidP="00E74F8C">
      <w:pPr>
        <w:pStyle w:val="PlainText"/>
        <w:ind w:left="360"/>
        <w:rPr>
          <w:rFonts w:ascii="Times New Roman" w:hAnsi="Times New Roman"/>
          <w:b/>
          <w:sz w:val="24"/>
          <w:lang w:val="bg-BG"/>
        </w:rPr>
      </w:pPr>
      <w:r>
        <w:rPr>
          <w:rFonts w:ascii="Times New Roman" w:hAnsi="Times New Roman"/>
          <w:b/>
          <w:sz w:val="24"/>
          <w:lang w:val="bg-BG"/>
        </w:rPr>
        <w:t>Условен смърчов високопланински</w:t>
      </w:r>
      <w:r w:rsidRPr="00CB50A5">
        <w:rPr>
          <w:rFonts w:ascii="Times New Roman" w:hAnsi="Times New Roman"/>
          <w:b/>
          <w:sz w:val="24"/>
          <w:lang w:val="bg-BG"/>
        </w:rPr>
        <w:t xml:space="preserve"> </w:t>
      </w:r>
      <w:r>
        <w:rPr>
          <w:rFonts w:ascii="Times New Roman" w:hAnsi="Times New Roman"/>
          <w:b/>
          <w:sz w:val="24"/>
          <w:lang w:val="bg-BG"/>
        </w:rPr>
        <w:t>стопански клас- СВП</w:t>
      </w:r>
    </w:p>
    <w:p w:rsidR="00E74F8C" w:rsidRDefault="00E74F8C" w:rsidP="00E74F8C">
      <w:pPr>
        <w:pStyle w:val="PlainText"/>
        <w:rPr>
          <w:rFonts w:ascii="Times New Roman" w:hAnsi="Times New Roman"/>
          <w:sz w:val="24"/>
          <w:lang w:val="bg-BG"/>
        </w:rPr>
      </w:pPr>
    </w:p>
    <w:p w:rsidR="00E74F8C" w:rsidRPr="00C1031A" w:rsidRDefault="00E74F8C" w:rsidP="00E74F8C">
      <w:pPr>
        <w:pStyle w:val="PlainText"/>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Условен смърчов високопланински стопански клас</w:t>
      </w:r>
      <w:r w:rsidRPr="00C1031A">
        <w:rPr>
          <w:rFonts w:ascii="Times New Roman" w:hAnsi="Times New Roman" w:cs="Times New Roman"/>
          <w:sz w:val="24"/>
          <w:szCs w:val="24"/>
          <w:lang w:val="ru-RU"/>
        </w:rPr>
        <w:t xml:space="preserve"> (</w:t>
      </w:r>
      <w:r>
        <w:rPr>
          <w:rFonts w:ascii="Times New Roman" w:hAnsi="Times New Roman" w:cs="Times New Roman"/>
          <w:sz w:val="24"/>
          <w:szCs w:val="24"/>
          <w:lang w:val="ru-RU"/>
        </w:rPr>
        <w:t>СВП</w:t>
      </w:r>
      <w:r w:rsidRPr="00C1031A">
        <w:rPr>
          <w:rFonts w:ascii="Times New Roman" w:hAnsi="Times New Roman" w:cs="Times New Roman"/>
          <w:sz w:val="24"/>
          <w:szCs w:val="24"/>
          <w:lang w:val="ru-RU"/>
        </w:rPr>
        <w:t xml:space="preserve">) заема площ от </w:t>
      </w:r>
      <w:r>
        <w:rPr>
          <w:rFonts w:ascii="Times New Roman" w:hAnsi="Times New Roman" w:cs="Times New Roman"/>
          <w:sz w:val="24"/>
          <w:szCs w:val="24"/>
          <w:lang w:val="ru-RU"/>
        </w:rPr>
        <w:t>830.6</w:t>
      </w:r>
      <w:r w:rsidRPr="00C1031A">
        <w:rPr>
          <w:rFonts w:ascii="Times New Roman" w:hAnsi="Times New Roman" w:cs="Times New Roman"/>
          <w:sz w:val="24"/>
          <w:szCs w:val="24"/>
          <w:lang w:val="ru-RU"/>
        </w:rPr>
        <w:t xml:space="preserve"> ха, което е </w:t>
      </w:r>
      <w:r>
        <w:rPr>
          <w:rFonts w:ascii="Times New Roman" w:hAnsi="Times New Roman" w:cs="Times New Roman"/>
          <w:sz w:val="24"/>
          <w:szCs w:val="24"/>
          <w:lang w:val="ru-RU"/>
        </w:rPr>
        <w:t>4.7</w:t>
      </w:r>
      <w:r w:rsidRPr="00C1031A">
        <w:rPr>
          <w:rFonts w:ascii="Times New Roman" w:hAnsi="Times New Roman" w:cs="Times New Roman"/>
          <w:sz w:val="24"/>
          <w:szCs w:val="24"/>
          <w:lang w:val="ru-RU"/>
        </w:rPr>
        <w:t xml:space="preserve">%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C46DA7">
        <w:rPr>
          <w:rFonts w:ascii="Times New Roman" w:hAnsi="Times New Roman" w:cs="Times New Roman"/>
          <w:sz w:val="24"/>
          <w:szCs w:val="24"/>
          <w:lang w:val="ru-RU"/>
        </w:rPr>
        <w:t xml:space="preserve"> площ</w:t>
      </w:r>
      <w:r w:rsidRPr="00C1031A">
        <w:rPr>
          <w:rFonts w:ascii="Times New Roman" w:hAnsi="Times New Roman" w:cs="Times New Roman"/>
          <w:sz w:val="24"/>
          <w:szCs w:val="24"/>
          <w:lang w:val="ru-RU"/>
        </w:rPr>
        <w:t>.</w:t>
      </w:r>
    </w:p>
    <w:p w:rsidR="00E74F8C" w:rsidRPr="008D5604" w:rsidRDefault="00E74F8C" w:rsidP="00E74F8C">
      <w:pPr>
        <w:ind w:firstLine="720"/>
        <w:jc w:val="both"/>
        <w:rPr>
          <w:lang w:val="bg-BG"/>
        </w:rPr>
      </w:pPr>
      <w:r w:rsidRPr="00C1031A">
        <w:t xml:space="preserve">Стопанският клас е съставен от чисти или с преобладание на </w:t>
      </w:r>
      <w:r>
        <w:rPr>
          <w:lang w:val="bg-BG"/>
        </w:rPr>
        <w:t>смърч</w:t>
      </w:r>
      <w:r w:rsidRPr="00C1031A">
        <w:t xml:space="preserve"> насаждения</w:t>
      </w:r>
      <w:r>
        <w:rPr>
          <w:lang w:val="bg-BG"/>
        </w:rPr>
        <w:t>- 795 ха както и култури- 34 ха</w:t>
      </w:r>
      <w:r w:rsidRPr="00C1031A">
        <w:t>.</w:t>
      </w:r>
      <w:r>
        <w:rPr>
          <w:lang w:val="bg-BG"/>
        </w:rPr>
        <w:t>, разположени при надморска височина 1800 м. и нагоре. Към стопанския клас са включени и 2-3 култури от бяла мура с незначителна площ. Производителността е от първи до четвърти бонитет, като от трети бонитет са две трети от площите. Средният бонитет е трети- 2.6.</w:t>
      </w:r>
    </w:p>
    <w:p w:rsidR="00E74F8C" w:rsidRPr="00C1031A" w:rsidRDefault="00E74F8C" w:rsidP="00E74F8C">
      <w:pPr>
        <w:ind w:firstLine="720"/>
        <w:jc w:val="both"/>
      </w:pPr>
      <w:r>
        <w:rPr>
          <w:lang w:val="bg-BG"/>
        </w:rPr>
        <w:t xml:space="preserve"> Представени са, общо взето равномерно, всички класове на възраст без първи. Все пак с най- голяма площ са шести и седми клас на възраст с по 26-29%.  </w:t>
      </w:r>
      <w:r w:rsidRPr="00C1031A">
        <w:t xml:space="preserve">Средната възраст </w:t>
      </w:r>
      <w:r>
        <w:rPr>
          <w:lang w:val="bg-BG"/>
        </w:rPr>
        <w:t xml:space="preserve">на класа </w:t>
      </w:r>
      <w:r w:rsidRPr="00C1031A">
        <w:t xml:space="preserve">е </w:t>
      </w:r>
      <w:r>
        <w:rPr>
          <w:lang w:val="bg-BG"/>
        </w:rPr>
        <w:t>111</w:t>
      </w:r>
      <w:r w:rsidRPr="00C1031A">
        <w:t xml:space="preserve"> </w:t>
      </w:r>
      <w:proofErr w:type="gramStart"/>
      <w:r w:rsidRPr="00C1031A">
        <w:t>г.,</w:t>
      </w:r>
      <w:proofErr w:type="gramEnd"/>
      <w:r w:rsidRPr="00C1031A">
        <w:t xml:space="preserve"> средния запас на хектар- </w:t>
      </w:r>
      <w:r>
        <w:rPr>
          <w:lang w:val="bg-BG"/>
        </w:rPr>
        <w:t>327</w:t>
      </w:r>
      <w:r w:rsidRPr="00C1031A">
        <w:t xml:space="preserve"> куб.м./ха, като средният прираст на хектар е </w:t>
      </w:r>
      <w:r>
        <w:rPr>
          <w:lang w:val="bg-BG"/>
        </w:rPr>
        <w:t>3.45</w:t>
      </w:r>
      <w:r w:rsidRPr="00C1031A">
        <w:t xml:space="preserve"> куб.м/ха.  </w:t>
      </w:r>
    </w:p>
    <w:p w:rsidR="00E74F8C" w:rsidRDefault="00E74F8C" w:rsidP="00E74F8C">
      <w:pPr>
        <w:ind w:firstLine="708"/>
        <w:rPr>
          <w:b/>
          <w:lang w:val="bg-BG"/>
        </w:rPr>
      </w:pPr>
    </w:p>
    <w:p w:rsidR="00E74F8C" w:rsidRPr="009275C1" w:rsidRDefault="00E74F8C" w:rsidP="00E74F8C">
      <w:pPr>
        <w:ind w:firstLine="708"/>
        <w:rPr>
          <w:b/>
        </w:rPr>
      </w:pPr>
      <w:r>
        <w:rPr>
          <w:b/>
          <w:lang w:val="bg-BG"/>
        </w:rPr>
        <w:t>Условен е</w:t>
      </w:r>
      <w:r w:rsidRPr="009275C1">
        <w:rPr>
          <w:b/>
        </w:rPr>
        <w:t>лов високобонитетен</w:t>
      </w:r>
      <w:r>
        <w:rPr>
          <w:b/>
          <w:lang w:val="bg-BG"/>
        </w:rPr>
        <w:t xml:space="preserve"> стопански клас</w:t>
      </w:r>
      <w:r w:rsidRPr="009275C1">
        <w:rPr>
          <w:b/>
        </w:rPr>
        <w:t xml:space="preserve">- ЕВ </w:t>
      </w:r>
    </w:p>
    <w:p w:rsidR="00E74F8C" w:rsidRPr="009275C1" w:rsidRDefault="00E74F8C" w:rsidP="00E74F8C"/>
    <w:p w:rsidR="00E74F8C" w:rsidRPr="008968FE" w:rsidRDefault="00E74F8C" w:rsidP="00E74F8C">
      <w:pPr>
        <w:ind w:firstLine="720"/>
        <w:jc w:val="both"/>
        <w:rPr>
          <w:lang w:val="bg-BG"/>
        </w:rPr>
      </w:pPr>
      <w:r>
        <w:rPr>
          <w:lang w:val="bg-BG"/>
        </w:rPr>
        <w:t>Условният елов</w:t>
      </w:r>
      <w:r w:rsidRPr="009275C1">
        <w:t xml:space="preserve"> високобонитетен стопански клас заема площ </w:t>
      </w:r>
      <w:r>
        <w:rPr>
          <w:lang w:val="bg-BG"/>
        </w:rPr>
        <w:t>444.2</w:t>
      </w:r>
      <w:r w:rsidRPr="009275C1">
        <w:t xml:space="preserve"> ха, което е </w:t>
      </w:r>
      <w:r>
        <w:rPr>
          <w:lang w:val="bg-BG"/>
        </w:rPr>
        <w:t>2.5</w:t>
      </w:r>
      <w:r w:rsidRPr="009275C1">
        <w:t>% от залесената площ.</w:t>
      </w:r>
      <w:r>
        <w:rPr>
          <w:lang w:val="bg-BG"/>
        </w:rPr>
        <w:t xml:space="preserve"> Обособен е само в горите СпЗФ.</w:t>
      </w:r>
    </w:p>
    <w:p w:rsidR="00E74F8C" w:rsidRPr="007975EC" w:rsidRDefault="00E74F8C" w:rsidP="00E74F8C">
      <w:pPr>
        <w:ind w:firstLine="720"/>
        <w:jc w:val="both"/>
        <w:rPr>
          <w:lang w:val="bg-BG"/>
        </w:rPr>
      </w:pPr>
      <w:proofErr w:type="gramStart"/>
      <w:r w:rsidRPr="009275C1">
        <w:t xml:space="preserve">Той е съставен </w:t>
      </w:r>
      <w:r>
        <w:rPr>
          <w:lang w:val="bg-BG"/>
        </w:rPr>
        <w:t>предимно от</w:t>
      </w:r>
      <w:r w:rsidRPr="009275C1">
        <w:t xml:space="preserve"> елови чисти или с преобладание на този вид естествени насаждения.</w:t>
      </w:r>
      <w:proofErr w:type="gramEnd"/>
      <w:r w:rsidRPr="009275C1">
        <w:t xml:space="preserve"> </w:t>
      </w:r>
      <w:r>
        <w:rPr>
          <w:lang w:val="bg-BG"/>
        </w:rPr>
        <w:t>Еловите култури заемат около 19 ха, а тези от зелена дугласка- около 37 ха. Естествените елови насаждения от трети бонитет включени в стопанския клас са 112 ха., тъй като площта не е достатъчна за обособяване на Елов средно и нискобонитетен стопански клас.</w:t>
      </w:r>
    </w:p>
    <w:p w:rsidR="00E74F8C" w:rsidRPr="009275C1" w:rsidRDefault="00E74F8C" w:rsidP="00E74F8C">
      <w:pPr>
        <w:ind w:firstLine="720"/>
        <w:jc w:val="both"/>
      </w:pPr>
      <w:proofErr w:type="gramStart"/>
      <w:r w:rsidRPr="009275C1">
        <w:t xml:space="preserve">Насаждеднията и културите от </w:t>
      </w:r>
      <w:r>
        <w:rPr>
          <w:lang w:val="bg-BG"/>
        </w:rPr>
        <w:t>втори бонитет заемат 40% от общата площ, а тези от пъри бонитет – малко над една трета</w:t>
      </w:r>
      <w:r w:rsidRPr="009275C1">
        <w:t>.</w:t>
      </w:r>
      <w:proofErr w:type="gramEnd"/>
      <w:r w:rsidRPr="009275C1">
        <w:t xml:space="preserve"> </w:t>
      </w:r>
      <w:proofErr w:type="gramStart"/>
      <w:r w:rsidRPr="009275C1">
        <w:t xml:space="preserve">Средният бонитет за стопанския клас е втори- </w:t>
      </w:r>
      <w:r>
        <w:rPr>
          <w:lang w:val="bg-BG"/>
        </w:rPr>
        <w:t>1.9</w:t>
      </w:r>
      <w:r w:rsidRPr="009275C1">
        <w:t>.</w:t>
      </w:r>
      <w:proofErr w:type="gramEnd"/>
    </w:p>
    <w:p w:rsidR="00E74F8C" w:rsidRPr="009275C1" w:rsidRDefault="00E74F8C" w:rsidP="00E74F8C">
      <w:pPr>
        <w:ind w:firstLine="720"/>
        <w:jc w:val="both"/>
      </w:pPr>
      <w:proofErr w:type="gramStart"/>
      <w:r w:rsidRPr="009275C1">
        <w:t xml:space="preserve">Зрелите насаждения обхващат </w:t>
      </w:r>
      <w:r>
        <w:rPr>
          <w:lang w:val="bg-BG"/>
        </w:rPr>
        <w:t>почти половината</w:t>
      </w:r>
      <w:r w:rsidRPr="009275C1">
        <w:t xml:space="preserve"> от залесената площ</w:t>
      </w:r>
      <w:r>
        <w:rPr>
          <w:lang w:val="bg-BG"/>
        </w:rPr>
        <w:t>.</w:t>
      </w:r>
      <w:proofErr w:type="gramEnd"/>
      <w:r>
        <w:rPr>
          <w:lang w:val="bg-BG"/>
        </w:rPr>
        <w:t xml:space="preserve"> С най- голяма площ е трети клас на възраст- 31% от общата площ</w:t>
      </w:r>
      <w:r w:rsidRPr="009275C1">
        <w:t xml:space="preserve">. </w:t>
      </w:r>
      <w:proofErr w:type="gramStart"/>
      <w:r w:rsidRPr="009275C1">
        <w:t xml:space="preserve">Средната възраст за стопанския клас е </w:t>
      </w:r>
      <w:r>
        <w:rPr>
          <w:lang w:val="bg-BG"/>
        </w:rPr>
        <w:t>92</w:t>
      </w:r>
      <w:r w:rsidRPr="009275C1">
        <w:t xml:space="preserve"> години.</w:t>
      </w:r>
      <w:proofErr w:type="gramEnd"/>
    </w:p>
    <w:p w:rsidR="00E74F8C" w:rsidRDefault="00E74F8C" w:rsidP="00E74F8C">
      <w:pPr>
        <w:ind w:firstLine="720"/>
        <w:jc w:val="both"/>
        <w:rPr>
          <w:lang w:val="bg-BG"/>
        </w:rPr>
      </w:pPr>
      <w:r w:rsidRPr="009275C1">
        <w:t>Средният запас на хектар за стопанския клас е 3</w:t>
      </w:r>
      <w:r>
        <w:rPr>
          <w:lang w:val="bg-BG"/>
        </w:rPr>
        <w:t>30</w:t>
      </w:r>
      <w:r w:rsidRPr="009275C1">
        <w:t xml:space="preserve"> </w:t>
      </w:r>
      <w:proofErr w:type="gramStart"/>
      <w:r w:rsidRPr="009275C1">
        <w:t>куб.м.,</w:t>
      </w:r>
      <w:proofErr w:type="gramEnd"/>
      <w:r w:rsidRPr="009275C1">
        <w:t xml:space="preserve"> а средният му прираст на хектар- </w:t>
      </w:r>
      <w:r>
        <w:rPr>
          <w:lang w:val="bg-BG"/>
        </w:rPr>
        <w:t>4.40</w:t>
      </w:r>
      <w:r w:rsidRPr="009275C1">
        <w:t xml:space="preserve"> куб.м. </w:t>
      </w:r>
      <w:proofErr w:type="gramStart"/>
      <w:r w:rsidRPr="009275C1">
        <w:t>Средната пълнота е 0.</w:t>
      </w:r>
      <w:r>
        <w:rPr>
          <w:lang w:val="bg-BG"/>
        </w:rPr>
        <w:t>57</w:t>
      </w:r>
      <w:r w:rsidRPr="009275C1">
        <w:t>.</w:t>
      </w:r>
      <w:proofErr w:type="gramEnd"/>
    </w:p>
    <w:p w:rsidR="00E74F8C" w:rsidRDefault="00E74F8C" w:rsidP="00E74F8C">
      <w:pPr>
        <w:ind w:firstLine="720"/>
        <w:jc w:val="both"/>
      </w:pPr>
    </w:p>
    <w:p w:rsidR="00E74F8C" w:rsidRPr="00202EF2" w:rsidRDefault="00E74F8C" w:rsidP="00E74F8C">
      <w:pPr>
        <w:ind w:firstLine="720"/>
        <w:rPr>
          <w:b/>
          <w:lang w:val="bg-BG"/>
        </w:rPr>
      </w:pPr>
      <w:r>
        <w:rPr>
          <w:b/>
          <w:lang w:val="bg-BG"/>
        </w:rPr>
        <w:t>Условен смесен иглолистен високобонитететен стопаснки клас- СмИВ</w:t>
      </w:r>
    </w:p>
    <w:p w:rsidR="00E74F8C" w:rsidRDefault="00E74F8C" w:rsidP="00E74F8C">
      <w:pPr>
        <w:rPr>
          <w:lang w:val="bg-BG"/>
        </w:rPr>
      </w:pPr>
    </w:p>
    <w:p w:rsidR="00E74F8C" w:rsidRPr="00202EF2" w:rsidRDefault="00E74F8C" w:rsidP="00E74F8C">
      <w:pPr>
        <w:ind w:firstLine="720"/>
        <w:jc w:val="both"/>
        <w:rPr>
          <w:lang w:val="bg-BG"/>
        </w:rPr>
      </w:pPr>
      <w:r w:rsidRPr="00202EF2">
        <w:rPr>
          <w:lang w:val="bg-BG"/>
        </w:rPr>
        <w:t xml:space="preserve">Площта на </w:t>
      </w:r>
      <w:r>
        <w:rPr>
          <w:lang w:val="bg-BG"/>
        </w:rPr>
        <w:t xml:space="preserve">условния </w:t>
      </w:r>
      <w:r w:rsidRPr="00202EF2">
        <w:rPr>
          <w:lang w:val="bg-BG"/>
        </w:rPr>
        <w:t xml:space="preserve">стопанския клас е </w:t>
      </w:r>
      <w:r>
        <w:rPr>
          <w:lang w:val="bg-BG"/>
        </w:rPr>
        <w:t>427.4</w:t>
      </w:r>
      <w:r w:rsidRPr="00202EF2">
        <w:rPr>
          <w:lang w:val="bg-BG"/>
        </w:rPr>
        <w:t xml:space="preserve"> ха, което е </w:t>
      </w:r>
      <w:r>
        <w:rPr>
          <w:lang w:val="bg-BG"/>
        </w:rPr>
        <w:t>2.4</w:t>
      </w:r>
      <w:r w:rsidRPr="00202EF2">
        <w:rPr>
          <w:lang w:val="bg-BG"/>
        </w:rPr>
        <w:t xml:space="preserve">% от залесената площ. </w:t>
      </w:r>
    </w:p>
    <w:p w:rsidR="00E74F8C" w:rsidRDefault="00E74F8C" w:rsidP="00E74F8C">
      <w:pPr>
        <w:ind w:firstLine="720"/>
        <w:jc w:val="both"/>
        <w:rPr>
          <w:lang w:val="bg-BG"/>
        </w:rPr>
      </w:pPr>
      <w:r>
        <w:rPr>
          <w:lang w:val="bg-BG"/>
        </w:rPr>
        <w:t xml:space="preserve">Стопанският клас е съставен от разнообразни по своя състав смесени насаждения и култури без преобладание на някой от дървесните видове. Смесените иглолистни и </w:t>
      </w:r>
      <w:r>
        <w:rPr>
          <w:lang w:val="bg-BG"/>
        </w:rPr>
        <w:lastRenderedPageBreak/>
        <w:t xml:space="preserve">иглолистно- широколистни насаждения заемат 87% от площта на условния стопански клас, а смесените иглолистни и иглолистно- широколистни култури останалите 13%. </w:t>
      </w:r>
    </w:p>
    <w:p w:rsidR="00E74F8C" w:rsidRPr="00202EF2" w:rsidRDefault="00E74F8C" w:rsidP="00E74F8C">
      <w:pPr>
        <w:ind w:firstLine="720"/>
        <w:jc w:val="both"/>
        <w:rPr>
          <w:lang w:val="bg-BG"/>
        </w:rPr>
      </w:pPr>
      <w:r w:rsidRPr="00202EF2">
        <w:rPr>
          <w:lang w:val="bg-BG"/>
        </w:rPr>
        <w:t>Всички насаждения и култури са от първи и втори бонитет, а средният за стопанския клас е втори- 1.</w:t>
      </w:r>
      <w:r>
        <w:rPr>
          <w:lang w:val="bg-BG"/>
        </w:rPr>
        <w:t>8</w:t>
      </w:r>
      <w:r w:rsidRPr="00202EF2">
        <w:rPr>
          <w:lang w:val="bg-BG"/>
        </w:rPr>
        <w:t xml:space="preserve">. </w:t>
      </w:r>
    </w:p>
    <w:p w:rsidR="00E74F8C" w:rsidRPr="00202EF2" w:rsidRDefault="00E74F8C" w:rsidP="00E74F8C">
      <w:pPr>
        <w:ind w:firstLine="720"/>
        <w:jc w:val="both"/>
        <w:rPr>
          <w:lang w:val="bg-BG"/>
        </w:rPr>
      </w:pPr>
      <w:r>
        <w:rPr>
          <w:lang w:val="bg-BG"/>
        </w:rPr>
        <w:t xml:space="preserve">Смесените иглолистни и иглолистно- широколистни </w:t>
      </w:r>
      <w:r w:rsidRPr="00202EF2">
        <w:rPr>
          <w:lang w:val="bg-BG"/>
        </w:rPr>
        <w:t xml:space="preserve">естествени насаждения </w:t>
      </w:r>
      <w:r>
        <w:rPr>
          <w:lang w:val="bg-BG"/>
        </w:rPr>
        <w:t xml:space="preserve">и култури </w:t>
      </w:r>
      <w:r w:rsidRPr="00202EF2">
        <w:rPr>
          <w:lang w:val="bg-BG"/>
        </w:rPr>
        <w:t xml:space="preserve">са разнообразни по състав. В долния подпояс на средния пояс той е предимно от </w:t>
      </w:r>
      <w:r>
        <w:rPr>
          <w:lang w:val="bg-BG"/>
        </w:rPr>
        <w:t>ела,</w:t>
      </w:r>
      <w:r w:rsidRPr="00202EF2">
        <w:rPr>
          <w:lang w:val="bg-BG"/>
        </w:rPr>
        <w:t xml:space="preserve"> бял </w:t>
      </w:r>
      <w:r>
        <w:rPr>
          <w:lang w:val="bg-BG"/>
        </w:rPr>
        <w:t xml:space="preserve">и черен </w:t>
      </w:r>
      <w:r w:rsidRPr="00202EF2">
        <w:rPr>
          <w:lang w:val="bg-BG"/>
        </w:rPr>
        <w:t>бор</w:t>
      </w:r>
      <w:r>
        <w:rPr>
          <w:lang w:val="bg-BG"/>
        </w:rPr>
        <w:t xml:space="preserve"> и бук</w:t>
      </w:r>
      <w:r w:rsidRPr="00202EF2">
        <w:rPr>
          <w:lang w:val="bg-BG"/>
        </w:rPr>
        <w:t xml:space="preserve"> в различни съотношения. В средния подпояс на средния пояс насажденията са основно от ела, смърч, </w:t>
      </w:r>
      <w:r>
        <w:rPr>
          <w:lang w:val="bg-BG"/>
        </w:rPr>
        <w:t>черен</w:t>
      </w:r>
      <w:r w:rsidRPr="00202EF2">
        <w:rPr>
          <w:lang w:val="bg-BG"/>
        </w:rPr>
        <w:t xml:space="preserve"> и бял бор, а в горния подпояс на средния пояс- от бял бор и смърч. </w:t>
      </w:r>
    </w:p>
    <w:p w:rsidR="00E74F8C" w:rsidRPr="00202EF2" w:rsidRDefault="00E74F8C" w:rsidP="00E74F8C">
      <w:pPr>
        <w:ind w:firstLine="720"/>
        <w:jc w:val="both"/>
        <w:rPr>
          <w:lang w:val="bg-BG"/>
        </w:rPr>
      </w:pPr>
      <w:r w:rsidRPr="00202EF2">
        <w:rPr>
          <w:lang w:val="bg-BG"/>
        </w:rPr>
        <w:t>Средните таксационни данни общо за стопанския клас са както следва: средна възраст 9</w:t>
      </w:r>
      <w:r>
        <w:rPr>
          <w:lang w:val="bg-BG"/>
        </w:rPr>
        <w:t>6</w:t>
      </w:r>
      <w:r w:rsidRPr="00202EF2">
        <w:rPr>
          <w:lang w:val="bg-BG"/>
        </w:rPr>
        <w:t xml:space="preserve"> години, среден запас на един хектар- 3</w:t>
      </w:r>
      <w:r>
        <w:rPr>
          <w:lang w:val="bg-BG"/>
        </w:rPr>
        <w:t>24</w:t>
      </w:r>
      <w:r w:rsidRPr="00202EF2">
        <w:rPr>
          <w:lang w:val="bg-BG"/>
        </w:rPr>
        <w:t xml:space="preserve"> куб.м., а средн</w:t>
      </w:r>
      <w:r>
        <w:rPr>
          <w:lang w:val="bg-BG"/>
        </w:rPr>
        <w:t>ият прираст на един хектар- 4.12</w:t>
      </w:r>
      <w:r w:rsidRPr="00202EF2">
        <w:rPr>
          <w:lang w:val="bg-BG"/>
        </w:rPr>
        <w:t xml:space="preserve"> куб.м.</w:t>
      </w:r>
      <w:r>
        <w:rPr>
          <w:lang w:val="bg-BG"/>
        </w:rPr>
        <w:t xml:space="preserve"> Средната пълнота е 0.59.</w:t>
      </w:r>
    </w:p>
    <w:p w:rsidR="00E74F8C" w:rsidRDefault="00E74F8C" w:rsidP="00E74F8C">
      <w:pPr>
        <w:ind w:firstLine="708"/>
        <w:rPr>
          <w:b/>
          <w:lang w:val="bg-BG"/>
        </w:rPr>
      </w:pPr>
    </w:p>
    <w:p w:rsidR="00E74F8C" w:rsidRPr="00C433FC" w:rsidRDefault="00E74F8C" w:rsidP="00E74F8C">
      <w:pPr>
        <w:ind w:firstLine="708"/>
        <w:rPr>
          <w:b/>
        </w:rPr>
      </w:pPr>
      <w:r>
        <w:rPr>
          <w:b/>
          <w:lang w:val="bg-BG"/>
        </w:rPr>
        <w:t>Условен смесен иглолистен средно и нискобонитетен</w:t>
      </w:r>
      <w:r w:rsidRPr="001F0D09">
        <w:rPr>
          <w:b/>
          <w:lang w:val="bg-BG"/>
        </w:rPr>
        <w:t xml:space="preserve"> </w:t>
      </w:r>
      <w:r>
        <w:rPr>
          <w:b/>
          <w:lang w:val="bg-BG"/>
        </w:rPr>
        <w:t>стопански клас- СмИСрН</w:t>
      </w:r>
    </w:p>
    <w:p w:rsidR="00E74F8C" w:rsidRPr="00490C33" w:rsidRDefault="00E74F8C" w:rsidP="00E74F8C">
      <w:pPr>
        <w:rPr>
          <w:lang w:val="bg-BG"/>
        </w:rPr>
      </w:pPr>
    </w:p>
    <w:p w:rsidR="00E74F8C" w:rsidRPr="00490C33" w:rsidRDefault="00E74F8C" w:rsidP="00E74F8C">
      <w:pPr>
        <w:ind w:firstLine="720"/>
        <w:jc w:val="both"/>
        <w:rPr>
          <w:lang w:val="bg-BG"/>
        </w:rPr>
      </w:pPr>
      <w:r w:rsidRPr="00490C33">
        <w:rPr>
          <w:lang w:val="bg-BG"/>
        </w:rPr>
        <w:t xml:space="preserve">Този стопански клас е с обща площ </w:t>
      </w:r>
      <w:r>
        <w:rPr>
          <w:lang w:val="bg-BG"/>
        </w:rPr>
        <w:t>362.2</w:t>
      </w:r>
      <w:r w:rsidRPr="00490C33">
        <w:rPr>
          <w:lang w:val="bg-BG"/>
        </w:rPr>
        <w:t xml:space="preserve"> ха., което представлява </w:t>
      </w:r>
      <w:r>
        <w:rPr>
          <w:lang w:val="bg-BG"/>
        </w:rPr>
        <w:t>2</w:t>
      </w:r>
      <w:r w:rsidRPr="00490C33">
        <w:rPr>
          <w:lang w:val="bg-BG"/>
        </w:rPr>
        <w:t>.</w:t>
      </w:r>
      <w:r>
        <w:rPr>
          <w:lang w:val="bg-BG"/>
        </w:rPr>
        <w:t>1</w:t>
      </w:r>
      <w:r w:rsidRPr="00490C33">
        <w:rPr>
          <w:lang w:val="bg-BG"/>
        </w:rPr>
        <w:t>% от залесената площ.</w:t>
      </w:r>
    </w:p>
    <w:p w:rsidR="00E74F8C" w:rsidRDefault="00E74F8C" w:rsidP="00E74F8C">
      <w:pPr>
        <w:ind w:firstLine="720"/>
        <w:jc w:val="both"/>
        <w:rPr>
          <w:lang w:val="bg-BG"/>
        </w:rPr>
      </w:pPr>
      <w:r>
        <w:rPr>
          <w:lang w:val="bg-BG"/>
        </w:rPr>
        <w:t>Този стопански клас също е съставен от естествени насаждения и култури без преобладание на никой от дървесните видове, но от трети- пети бонитет. Средният бонитет за стопанския клас е четвърти- 3.5.</w:t>
      </w:r>
    </w:p>
    <w:p w:rsidR="00E74F8C" w:rsidRDefault="00E74F8C" w:rsidP="00E74F8C">
      <w:pPr>
        <w:ind w:firstLine="720"/>
        <w:jc w:val="both"/>
        <w:rPr>
          <w:lang w:val="bg-BG"/>
        </w:rPr>
      </w:pPr>
      <w:r w:rsidRPr="00490C33">
        <w:rPr>
          <w:lang w:val="bg-BG"/>
        </w:rPr>
        <w:t xml:space="preserve">Включените в този стопански клас </w:t>
      </w:r>
      <w:r>
        <w:rPr>
          <w:lang w:val="bg-BG"/>
        </w:rPr>
        <w:t xml:space="preserve">естествени смесени иглолистни и иглолистно- широколистни насаждения и култури със същия характер, са разпределени почти по равно. </w:t>
      </w:r>
      <w:r w:rsidRPr="00490C33">
        <w:rPr>
          <w:lang w:val="bg-BG"/>
        </w:rPr>
        <w:t xml:space="preserve"> Основните дървесни видо</w:t>
      </w:r>
      <w:r>
        <w:rPr>
          <w:lang w:val="bg-BG"/>
        </w:rPr>
        <w:t>ве представени в насажденията</w:t>
      </w:r>
      <w:r w:rsidRPr="00490C33">
        <w:rPr>
          <w:lang w:val="bg-BG"/>
        </w:rPr>
        <w:t>, какт</w:t>
      </w:r>
      <w:r>
        <w:rPr>
          <w:lang w:val="bg-BG"/>
        </w:rPr>
        <w:t>о и в предходния стопански клас са:</w:t>
      </w:r>
      <w:r w:rsidRPr="00490C33">
        <w:rPr>
          <w:lang w:val="bg-BG"/>
        </w:rPr>
        <w:t xml:space="preserve"> бук, бял бор, </w:t>
      </w:r>
      <w:r>
        <w:rPr>
          <w:lang w:val="bg-BG"/>
        </w:rPr>
        <w:t xml:space="preserve">черен бор, </w:t>
      </w:r>
      <w:r w:rsidRPr="00490C33">
        <w:rPr>
          <w:lang w:val="bg-BG"/>
        </w:rPr>
        <w:t>ела и смърч, застъпе</w:t>
      </w:r>
      <w:r>
        <w:rPr>
          <w:lang w:val="bg-BG"/>
        </w:rPr>
        <w:t>ни в състава с различно участие, като състава, особено на културите се допълва на места от зимен дъб и воден габър.</w:t>
      </w:r>
      <w:r w:rsidRPr="00490C33">
        <w:rPr>
          <w:lang w:val="bg-BG"/>
        </w:rPr>
        <w:t xml:space="preserve"> </w:t>
      </w:r>
    </w:p>
    <w:p w:rsidR="00E74F8C" w:rsidRPr="00490C33" w:rsidRDefault="00E74F8C" w:rsidP="00E74F8C">
      <w:pPr>
        <w:ind w:firstLine="720"/>
        <w:jc w:val="both"/>
        <w:rPr>
          <w:lang w:val="bg-BG"/>
        </w:rPr>
      </w:pPr>
      <w:r>
        <w:rPr>
          <w:lang w:val="bg-BG"/>
        </w:rPr>
        <w:t>Средната пълнота е 0.60. Средната възраст е 73 години, като най- добре представен е трети клас на възраст- с 58% от залесената площ. Средният запас е 206 куб.м./ха, а средният прираст 3.25 куб.м./ха.</w:t>
      </w:r>
    </w:p>
    <w:p w:rsidR="00E74F8C" w:rsidRPr="00490C33" w:rsidRDefault="00E74F8C" w:rsidP="00E74F8C">
      <w:pPr>
        <w:rPr>
          <w:lang w:val="bg-BG"/>
        </w:rPr>
      </w:pPr>
    </w:p>
    <w:p w:rsidR="00E74F8C" w:rsidRDefault="00E74F8C" w:rsidP="00E74F8C">
      <w:pPr>
        <w:pStyle w:val="PlainText"/>
        <w:ind w:left="360"/>
        <w:rPr>
          <w:rFonts w:ascii="Times New Roman" w:hAnsi="Times New Roman"/>
          <w:b/>
          <w:sz w:val="24"/>
          <w:lang w:val="bg-BG"/>
        </w:rPr>
      </w:pPr>
      <w:r>
        <w:rPr>
          <w:rFonts w:ascii="Times New Roman" w:hAnsi="Times New Roman"/>
          <w:b/>
          <w:sz w:val="24"/>
          <w:lang w:val="bg-BG"/>
        </w:rPr>
        <w:t xml:space="preserve">Условен буков високобонитетен стопански клас- БВ </w:t>
      </w:r>
    </w:p>
    <w:p w:rsidR="00E74F8C" w:rsidRDefault="00E74F8C" w:rsidP="00E74F8C">
      <w:pPr>
        <w:pStyle w:val="PlainText"/>
        <w:rPr>
          <w:rFonts w:ascii="Times New Roman" w:hAnsi="Times New Roman"/>
          <w:sz w:val="24"/>
        </w:rPr>
      </w:pPr>
    </w:p>
    <w:p w:rsidR="00E74F8C" w:rsidRPr="00FE191D" w:rsidRDefault="00E74F8C" w:rsidP="00E74F8C">
      <w:pPr>
        <w:pStyle w:val="PlainText"/>
        <w:ind w:firstLine="708"/>
        <w:jc w:val="both"/>
        <w:rPr>
          <w:rFonts w:ascii="Times New Roman" w:hAnsi="Times New Roman"/>
          <w:sz w:val="24"/>
          <w:szCs w:val="24"/>
          <w:lang w:val="ru-RU"/>
        </w:rPr>
      </w:pPr>
      <w:r>
        <w:rPr>
          <w:rFonts w:ascii="Times New Roman" w:hAnsi="Times New Roman"/>
          <w:sz w:val="24"/>
          <w:szCs w:val="24"/>
          <w:lang w:val="ru-RU"/>
        </w:rPr>
        <w:t>Условен буков</w:t>
      </w:r>
      <w:r w:rsidRPr="00FE191D">
        <w:rPr>
          <w:rFonts w:ascii="Times New Roman" w:hAnsi="Times New Roman"/>
          <w:sz w:val="24"/>
          <w:szCs w:val="24"/>
          <w:lang w:val="ru-RU"/>
        </w:rPr>
        <w:t xml:space="preserve"> високобонитетен </w:t>
      </w:r>
      <w:r>
        <w:rPr>
          <w:rFonts w:ascii="Times New Roman" w:hAnsi="Times New Roman"/>
          <w:sz w:val="24"/>
          <w:szCs w:val="24"/>
          <w:lang w:val="ru-RU"/>
        </w:rPr>
        <w:t xml:space="preserve">стопански клас </w:t>
      </w:r>
      <w:r w:rsidRPr="00FE191D">
        <w:rPr>
          <w:rFonts w:ascii="Times New Roman" w:hAnsi="Times New Roman"/>
          <w:sz w:val="24"/>
          <w:szCs w:val="24"/>
          <w:lang w:val="ru-RU"/>
        </w:rPr>
        <w:t>(БВ) зае</w:t>
      </w:r>
      <w:r>
        <w:rPr>
          <w:rFonts w:ascii="Times New Roman" w:hAnsi="Times New Roman"/>
          <w:sz w:val="24"/>
          <w:szCs w:val="24"/>
          <w:lang w:val="ru-RU"/>
        </w:rPr>
        <w:t>ма площ от 316.7 ха, което е 1.8</w:t>
      </w:r>
      <w:r w:rsidRPr="00FE191D">
        <w:rPr>
          <w:rFonts w:ascii="Times New Roman" w:hAnsi="Times New Roman"/>
          <w:sz w:val="24"/>
          <w:szCs w:val="24"/>
          <w:lang w:val="ru-RU"/>
        </w:rPr>
        <w:t xml:space="preserve"> %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C46DA7">
        <w:rPr>
          <w:rFonts w:ascii="Times New Roman" w:hAnsi="Times New Roman" w:cs="Times New Roman"/>
          <w:sz w:val="24"/>
          <w:szCs w:val="24"/>
          <w:lang w:val="ru-RU"/>
        </w:rPr>
        <w:t xml:space="preserve"> площ</w:t>
      </w:r>
      <w:r w:rsidRPr="00FE191D">
        <w:rPr>
          <w:rFonts w:ascii="Times New Roman" w:hAnsi="Times New Roman"/>
          <w:sz w:val="24"/>
          <w:szCs w:val="24"/>
          <w:lang w:val="ru-RU"/>
        </w:rPr>
        <w:t>.</w:t>
      </w:r>
    </w:p>
    <w:p w:rsidR="00E74F8C" w:rsidRPr="000D19E9" w:rsidRDefault="00E74F8C" w:rsidP="00E74F8C">
      <w:pPr>
        <w:ind w:firstLine="720"/>
        <w:jc w:val="both"/>
        <w:rPr>
          <w:lang w:val="bg-BG"/>
        </w:rPr>
      </w:pPr>
      <w:r w:rsidRPr="000D19E9">
        <w:rPr>
          <w:lang w:val="bg-BG"/>
        </w:rPr>
        <w:t xml:space="preserve">Той е съставен от </w:t>
      </w:r>
      <w:r>
        <w:rPr>
          <w:lang w:val="bg-BG"/>
        </w:rPr>
        <w:t xml:space="preserve">букови </w:t>
      </w:r>
      <w:r w:rsidRPr="000D19E9">
        <w:rPr>
          <w:lang w:val="bg-BG"/>
        </w:rPr>
        <w:t xml:space="preserve">чисти и смесени с преобладание на </w:t>
      </w:r>
      <w:r>
        <w:rPr>
          <w:lang w:val="bg-BG"/>
        </w:rPr>
        <w:t>бук</w:t>
      </w:r>
      <w:r w:rsidRPr="000D19E9">
        <w:rPr>
          <w:lang w:val="bg-BG"/>
        </w:rPr>
        <w:t xml:space="preserve"> насаждения </w:t>
      </w:r>
      <w:r>
        <w:rPr>
          <w:lang w:val="bg-BG"/>
        </w:rPr>
        <w:t>от втори бонитет- в горите СпЗФ. В горите със стопански функции, освен подобни насаждения, в този стопански клас са отнесени всички останали всокостъблени насаждения от широколистни видове, пореди недостатъчна площ за самостоятелни стопански класове.</w:t>
      </w:r>
    </w:p>
    <w:p w:rsidR="00E74F8C" w:rsidRDefault="00E74F8C" w:rsidP="00E74F8C">
      <w:pPr>
        <w:ind w:firstLine="720"/>
        <w:jc w:val="both"/>
        <w:rPr>
          <w:lang w:val="bg-BG"/>
        </w:rPr>
      </w:pPr>
      <w:r w:rsidRPr="000D19E9">
        <w:rPr>
          <w:lang w:val="bg-BG"/>
        </w:rPr>
        <w:t>Средните таксационни характеристики на насаждения</w:t>
      </w:r>
      <w:r>
        <w:rPr>
          <w:lang w:val="bg-BG"/>
        </w:rPr>
        <w:t>та в стопанския клас</w:t>
      </w:r>
      <w:r w:rsidRPr="000D19E9">
        <w:rPr>
          <w:lang w:val="bg-BG"/>
        </w:rPr>
        <w:t xml:space="preserve"> са: средна възраст </w:t>
      </w:r>
      <w:r>
        <w:rPr>
          <w:lang w:val="bg-BG"/>
        </w:rPr>
        <w:t>109</w:t>
      </w:r>
      <w:r w:rsidRPr="000D19E9">
        <w:rPr>
          <w:lang w:val="bg-BG"/>
        </w:rPr>
        <w:t xml:space="preserve"> г., среден запас на хектар </w:t>
      </w:r>
      <w:r>
        <w:rPr>
          <w:lang w:val="bg-BG"/>
        </w:rPr>
        <w:t>302</w:t>
      </w:r>
      <w:r w:rsidRPr="000D19E9">
        <w:rPr>
          <w:lang w:val="bg-BG"/>
        </w:rPr>
        <w:t xml:space="preserve"> куб.м. и среден прираст 3.</w:t>
      </w:r>
      <w:r>
        <w:rPr>
          <w:lang w:val="bg-BG"/>
        </w:rPr>
        <w:t>19</w:t>
      </w:r>
      <w:r w:rsidRPr="000D19E9">
        <w:rPr>
          <w:lang w:val="bg-BG"/>
        </w:rPr>
        <w:t xml:space="preserve"> куб.м./ха.</w:t>
      </w:r>
      <w:r>
        <w:rPr>
          <w:lang w:val="bg-BG"/>
        </w:rPr>
        <w:t xml:space="preserve"> </w:t>
      </w:r>
      <w:r w:rsidRPr="00A95ACE">
        <w:rPr>
          <w:lang w:val="ru-RU"/>
        </w:rPr>
        <w:t>Средната пълнота на стопанския клас е  0.</w:t>
      </w:r>
      <w:r>
        <w:rPr>
          <w:lang w:val="ru-RU"/>
        </w:rPr>
        <w:t>62</w:t>
      </w:r>
      <w:r w:rsidRPr="00A95ACE">
        <w:rPr>
          <w:lang w:val="ru-RU"/>
        </w:rPr>
        <w:t>.</w:t>
      </w:r>
      <w:r w:rsidRPr="000D19E9">
        <w:rPr>
          <w:lang w:val="bg-BG"/>
        </w:rPr>
        <w:t xml:space="preserve"> </w:t>
      </w:r>
    </w:p>
    <w:p w:rsidR="00E74F8C" w:rsidRDefault="00E74F8C" w:rsidP="00E74F8C">
      <w:pPr>
        <w:ind w:firstLine="720"/>
        <w:jc w:val="both"/>
        <w:rPr>
          <w:lang w:val="bg-BG"/>
        </w:rPr>
      </w:pPr>
      <w:r>
        <w:rPr>
          <w:lang w:val="bg-BG"/>
        </w:rPr>
        <w:t>Площи до 70 г възраст почти отсъстват, а с най- голяма площ е шести клас на възраст- 28% от общата, следван от пети с 27%</w:t>
      </w:r>
      <w:r w:rsidRPr="000D19E9">
        <w:rPr>
          <w:lang w:val="bg-BG"/>
        </w:rPr>
        <w:t xml:space="preserve">. </w:t>
      </w:r>
    </w:p>
    <w:p w:rsidR="00E74F8C" w:rsidRDefault="00E74F8C" w:rsidP="00E74F8C">
      <w:pPr>
        <w:ind w:firstLine="720"/>
        <w:jc w:val="both"/>
        <w:rPr>
          <w:lang w:val="bg-BG"/>
        </w:rPr>
      </w:pPr>
    </w:p>
    <w:p w:rsidR="00E74F8C" w:rsidRDefault="00E74F8C" w:rsidP="00E74F8C">
      <w:pPr>
        <w:pStyle w:val="PlainText"/>
        <w:ind w:left="360"/>
        <w:rPr>
          <w:rFonts w:ascii="Times New Roman" w:hAnsi="Times New Roman"/>
          <w:b/>
          <w:sz w:val="24"/>
          <w:lang w:val="bg-BG"/>
        </w:rPr>
      </w:pPr>
      <w:r>
        <w:rPr>
          <w:rFonts w:ascii="Times New Roman" w:hAnsi="Times New Roman"/>
          <w:b/>
          <w:sz w:val="24"/>
          <w:lang w:val="bg-BG"/>
        </w:rPr>
        <w:t>Условен буков среднобонитетен стопански клас- БСр</w:t>
      </w:r>
    </w:p>
    <w:p w:rsidR="00E74F8C" w:rsidRDefault="00E74F8C" w:rsidP="00E74F8C">
      <w:pPr>
        <w:pStyle w:val="PlainText"/>
        <w:rPr>
          <w:rFonts w:ascii="Times New Roman" w:hAnsi="Times New Roman"/>
          <w:sz w:val="24"/>
          <w:lang w:val="bg-BG"/>
        </w:rPr>
      </w:pPr>
    </w:p>
    <w:p w:rsidR="00E74F8C" w:rsidRPr="008563AA" w:rsidRDefault="00E74F8C" w:rsidP="00E74F8C">
      <w:pPr>
        <w:pStyle w:val="PlainText"/>
        <w:ind w:firstLine="708"/>
        <w:jc w:val="both"/>
        <w:rPr>
          <w:rFonts w:ascii="Times New Roman" w:hAnsi="Times New Roman"/>
          <w:sz w:val="24"/>
          <w:szCs w:val="24"/>
          <w:lang w:val="ru-RU"/>
        </w:rPr>
      </w:pPr>
      <w:r>
        <w:rPr>
          <w:rFonts w:ascii="Times New Roman" w:hAnsi="Times New Roman"/>
          <w:sz w:val="24"/>
          <w:szCs w:val="24"/>
          <w:lang w:val="ru-RU"/>
        </w:rPr>
        <w:t>Условен буков среднобонитетен стопански клас (БСр) заема площ от 284.2 ха, което е 1.6</w:t>
      </w:r>
      <w:r w:rsidRPr="008563AA">
        <w:rPr>
          <w:rFonts w:ascii="Times New Roman" w:hAnsi="Times New Roman"/>
          <w:sz w:val="24"/>
          <w:szCs w:val="24"/>
          <w:lang w:val="ru-RU"/>
        </w:rPr>
        <w:t xml:space="preserve">%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C46DA7">
        <w:rPr>
          <w:rFonts w:ascii="Times New Roman" w:hAnsi="Times New Roman" w:cs="Times New Roman"/>
          <w:sz w:val="24"/>
          <w:szCs w:val="24"/>
          <w:lang w:val="ru-RU"/>
        </w:rPr>
        <w:t xml:space="preserve"> площ</w:t>
      </w:r>
      <w:r w:rsidRPr="008563AA">
        <w:rPr>
          <w:rFonts w:ascii="Times New Roman" w:hAnsi="Times New Roman"/>
          <w:sz w:val="24"/>
          <w:szCs w:val="24"/>
          <w:lang w:val="ru-RU"/>
        </w:rPr>
        <w:t>.</w:t>
      </w:r>
      <w:r>
        <w:rPr>
          <w:rFonts w:ascii="Times New Roman" w:hAnsi="Times New Roman"/>
          <w:sz w:val="24"/>
          <w:szCs w:val="24"/>
          <w:lang w:val="ru-RU"/>
        </w:rPr>
        <w:t xml:space="preserve"> Обособен е само в горите СпЗФ.</w:t>
      </w:r>
    </w:p>
    <w:p w:rsidR="00E74F8C" w:rsidRDefault="00E74F8C" w:rsidP="00E74F8C">
      <w:pPr>
        <w:ind w:firstLine="720"/>
        <w:jc w:val="both"/>
        <w:rPr>
          <w:lang w:val="bg-BG"/>
        </w:rPr>
      </w:pPr>
      <w:proofErr w:type="gramStart"/>
      <w:r w:rsidRPr="000D19E9">
        <w:t xml:space="preserve">Стопанският клас е съставен </w:t>
      </w:r>
      <w:r>
        <w:rPr>
          <w:lang w:val="bg-BG"/>
        </w:rPr>
        <w:t>предимно</w:t>
      </w:r>
      <w:r w:rsidRPr="000D19E9">
        <w:t xml:space="preserve"> от чисти или с преобладание на </w:t>
      </w:r>
      <w:r>
        <w:rPr>
          <w:lang w:val="bg-BG"/>
        </w:rPr>
        <w:t>бук</w:t>
      </w:r>
      <w:r w:rsidRPr="000D19E9">
        <w:t xml:space="preserve"> </w:t>
      </w:r>
      <w:r>
        <w:rPr>
          <w:lang w:val="bg-BG"/>
        </w:rPr>
        <w:t>естествени насаждения- около 88% от общата залесена площ</w:t>
      </w:r>
      <w:r w:rsidRPr="000D19E9">
        <w:rPr>
          <w:lang w:val="bg-BG"/>
        </w:rPr>
        <w:t>.</w:t>
      </w:r>
      <w:proofErr w:type="gramEnd"/>
      <w:r w:rsidRPr="000D19E9">
        <w:rPr>
          <w:lang w:val="bg-BG"/>
        </w:rPr>
        <w:t xml:space="preserve">  </w:t>
      </w:r>
      <w:r>
        <w:rPr>
          <w:lang w:val="bg-BG"/>
        </w:rPr>
        <w:t xml:space="preserve">Останалата площ, около 20тина хектара </w:t>
      </w:r>
      <w:r>
        <w:rPr>
          <w:lang w:val="bg-BG"/>
        </w:rPr>
        <w:lastRenderedPageBreak/>
        <w:t>общо, е заета от насаждения и култури- чисти или с преобладание на други дървесни видове, които нямат достатъчно площ за да се обособят самостоятелни стопански класове.</w:t>
      </w:r>
    </w:p>
    <w:p w:rsidR="00E74F8C" w:rsidRDefault="00E74F8C" w:rsidP="00E74F8C">
      <w:pPr>
        <w:ind w:firstLine="720"/>
        <w:jc w:val="both"/>
        <w:rPr>
          <w:lang w:val="bg-BG"/>
        </w:rPr>
      </w:pPr>
      <w:r>
        <w:rPr>
          <w:lang w:val="bg-BG"/>
        </w:rPr>
        <w:t>Преобладават насажденията и културите  от трети бонитет- 93%</w:t>
      </w:r>
      <w:r w:rsidRPr="000D19E9">
        <w:rPr>
          <w:lang w:val="bg-BG"/>
        </w:rPr>
        <w:t>.</w:t>
      </w:r>
      <w:r>
        <w:rPr>
          <w:lang w:val="bg-BG"/>
        </w:rPr>
        <w:t xml:space="preserve"> Средният за стопанския клас е трети- 3.1.</w:t>
      </w:r>
    </w:p>
    <w:p w:rsidR="00E74F8C" w:rsidRPr="00775D97" w:rsidRDefault="00E74F8C" w:rsidP="00E74F8C">
      <w:pPr>
        <w:ind w:firstLine="720"/>
        <w:jc w:val="both"/>
        <w:rPr>
          <w:lang w:val="bg-BG"/>
        </w:rPr>
      </w:pPr>
      <w:r>
        <w:rPr>
          <w:lang w:val="bg-BG"/>
        </w:rPr>
        <w:t>Насажденията и културите от шести</w:t>
      </w:r>
      <w:r w:rsidRPr="000D19E9">
        <w:rPr>
          <w:lang w:val="bg-BG"/>
        </w:rPr>
        <w:t xml:space="preserve"> клас на въ</w:t>
      </w:r>
      <w:r>
        <w:rPr>
          <w:lang w:val="bg-BG"/>
        </w:rPr>
        <w:t>зраст са с най- голяма площ- една трета от общата за стопанския клас</w:t>
      </w:r>
      <w:r w:rsidRPr="000D19E9">
        <w:rPr>
          <w:lang w:val="bg-BG"/>
        </w:rPr>
        <w:t>.</w:t>
      </w:r>
      <w:r w:rsidRPr="000D19E9">
        <w:t xml:space="preserve"> </w:t>
      </w:r>
      <w:r>
        <w:rPr>
          <w:lang w:val="bg-BG"/>
        </w:rPr>
        <w:t xml:space="preserve">Зрелите насаждения са около 45% от площта на стопанския клас. </w:t>
      </w:r>
      <w:r w:rsidRPr="000D19E9">
        <w:t xml:space="preserve">Средната възраст </w:t>
      </w:r>
      <w:r w:rsidRPr="000D19E9">
        <w:rPr>
          <w:lang w:val="bg-BG"/>
        </w:rPr>
        <w:t xml:space="preserve">на стопанския клас </w:t>
      </w:r>
      <w:r w:rsidRPr="000D19E9">
        <w:t xml:space="preserve">е </w:t>
      </w:r>
      <w:r>
        <w:rPr>
          <w:lang w:val="bg-BG"/>
        </w:rPr>
        <w:t>89</w:t>
      </w:r>
      <w:r w:rsidRPr="000D19E9">
        <w:t xml:space="preserve"> </w:t>
      </w:r>
      <w:proofErr w:type="gramStart"/>
      <w:r w:rsidRPr="000D19E9">
        <w:t>г.,</w:t>
      </w:r>
      <w:proofErr w:type="gramEnd"/>
      <w:r w:rsidRPr="000D19E9">
        <w:t xml:space="preserve"> средния запас</w:t>
      </w:r>
      <w:r w:rsidRPr="000D19E9">
        <w:rPr>
          <w:lang w:val="bg-BG"/>
        </w:rPr>
        <w:t xml:space="preserve"> на хектар</w:t>
      </w:r>
      <w:r w:rsidRPr="000D19E9">
        <w:t xml:space="preserve">- </w:t>
      </w:r>
      <w:r>
        <w:rPr>
          <w:lang w:val="bg-BG"/>
        </w:rPr>
        <w:t>196</w:t>
      </w:r>
      <w:r w:rsidRPr="000D19E9">
        <w:t xml:space="preserve"> куб.м./ха, като средният прираст </w:t>
      </w:r>
      <w:r w:rsidRPr="000D19E9">
        <w:rPr>
          <w:lang w:val="bg-BG"/>
        </w:rPr>
        <w:t xml:space="preserve">на хектар </w:t>
      </w:r>
      <w:r w:rsidRPr="000D19E9">
        <w:t xml:space="preserve">е </w:t>
      </w:r>
      <w:r>
        <w:rPr>
          <w:lang w:val="bg-BG"/>
        </w:rPr>
        <w:t>2.36</w:t>
      </w:r>
      <w:r w:rsidRPr="000D19E9">
        <w:t xml:space="preserve"> куб.м/ха.</w:t>
      </w:r>
      <w:r>
        <w:rPr>
          <w:lang w:val="bg-BG"/>
        </w:rPr>
        <w:t xml:space="preserve"> </w:t>
      </w:r>
      <w:r w:rsidRPr="00A95ACE">
        <w:rPr>
          <w:lang w:val="ru-RU"/>
        </w:rPr>
        <w:t>Средната пълнота на стопанския клас е  0.</w:t>
      </w:r>
      <w:r>
        <w:rPr>
          <w:lang w:val="ru-RU"/>
        </w:rPr>
        <w:t>61</w:t>
      </w:r>
      <w:r w:rsidRPr="00A95ACE">
        <w:rPr>
          <w:lang w:val="ru-RU"/>
        </w:rPr>
        <w:t>.</w:t>
      </w:r>
    </w:p>
    <w:p w:rsidR="00E74F8C" w:rsidRDefault="00E74F8C" w:rsidP="00E74F8C">
      <w:pPr>
        <w:ind w:firstLine="720"/>
        <w:jc w:val="both"/>
        <w:rPr>
          <w:lang w:val="bg-BG"/>
        </w:rPr>
      </w:pPr>
    </w:p>
    <w:p w:rsidR="00E74F8C" w:rsidRDefault="00E74F8C" w:rsidP="00E74F8C">
      <w:pPr>
        <w:pStyle w:val="PlainText"/>
        <w:ind w:left="720"/>
        <w:rPr>
          <w:rFonts w:ascii="Times New Roman" w:hAnsi="Times New Roman"/>
          <w:b/>
          <w:sz w:val="24"/>
          <w:lang w:val="bg-BG"/>
        </w:rPr>
      </w:pPr>
      <w:r>
        <w:rPr>
          <w:rFonts w:ascii="Times New Roman" w:hAnsi="Times New Roman"/>
          <w:b/>
          <w:sz w:val="24"/>
          <w:lang w:val="bg-BG"/>
        </w:rPr>
        <w:t xml:space="preserve">Условен буков високобонитетен стопански клас за превръщане- БВП  </w:t>
      </w:r>
    </w:p>
    <w:p w:rsidR="00E74F8C" w:rsidRDefault="00E74F8C" w:rsidP="00E74F8C">
      <w:pPr>
        <w:pStyle w:val="PlainText"/>
        <w:rPr>
          <w:rFonts w:ascii="Times New Roman" w:hAnsi="Times New Roman"/>
          <w:sz w:val="24"/>
          <w:lang w:val="bg-BG"/>
        </w:rPr>
      </w:pPr>
    </w:p>
    <w:p w:rsidR="00E74F8C" w:rsidRPr="00DC4E4C" w:rsidRDefault="00E74F8C" w:rsidP="00E74F8C">
      <w:pPr>
        <w:pStyle w:val="PlainText"/>
        <w:ind w:firstLine="708"/>
        <w:jc w:val="both"/>
        <w:rPr>
          <w:rFonts w:ascii="Times New Roman" w:hAnsi="Times New Roman"/>
          <w:sz w:val="24"/>
          <w:szCs w:val="24"/>
          <w:lang w:val="ru-RU"/>
        </w:rPr>
      </w:pPr>
      <w:r>
        <w:rPr>
          <w:rFonts w:ascii="Times New Roman" w:hAnsi="Times New Roman"/>
          <w:sz w:val="24"/>
          <w:szCs w:val="24"/>
          <w:lang w:val="ru-RU"/>
        </w:rPr>
        <w:t>Условен буков високобонитетен стопански клас за превръщане  (Б</w:t>
      </w:r>
      <w:r w:rsidRPr="00DC4E4C">
        <w:rPr>
          <w:rFonts w:ascii="Times New Roman" w:hAnsi="Times New Roman"/>
          <w:sz w:val="24"/>
          <w:szCs w:val="24"/>
          <w:lang w:val="ru-RU"/>
        </w:rPr>
        <w:t xml:space="preserve">ВП) заема площ от </w:t>
      </w:r>
      <w:r>
        <w:rPr>
          <w:rFonts w:ascii="Times New Roman" w:hAnsi="Times New Roman"/>
          <w:sz w:val="24"/>
          <w:szCs w:val="24"/>
          <w:lang w:val="ru-RU"/>
        </w:rPr>
        <w:t>618.8</w:t>
      </w:r>
      <w:r w:rsidRPr="00DC4E4C">
        <w:rPr>
          <w:rFonts w:ascii="Times New Roman" w:hAnsi="Times New Roman"/>
          <w:sz w:val="24"/>
          <w:szCs w:val="24"/>
          <w:lang w:val="ru-RU"/>
        </w:rPr>
        <w:t xml:space="preserve"> ха, което е </w:t>
      </w:r>
      <w:r>
        <w:rPr>
          <w:rFonts w:ascii="Times New Roman" w:hAnsi="Times New Roman"/>
          <w:sz w:val="24"/>
          <w:szCs w:val="24"/>
          <w:lang w:val="ru-RU"/>
        </w:rPr>
        <w:t>3.5</w:t>
      </w:r>
      <w:r w:rsidRPr="00DC4E4C">
        <w:rPr>
          <w:rFonts w:ascii="Times New Roman" w:hAnsi="Times New Roman"/>
          <w:sz w:val="24"/>
          <w:szCs w:val="24"/>
          <w:lang w:val="ru-RU"/>
        </w:rPr>
        <w:t xml:space="preserve"> %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C46DA7">
        <w:rPr>
          <w:rFonts w:ascii="Times New Roman" w:hAnsi="Times New Roman" w:cs="Times New Roman"/>
          <w:sz w:val="24"/>
          <w:szCs w:val="24"/>
          <w:lang w:val="ru-RU"/>
        </w:rPr>
        <w:t xml:space="preserve"> площ</w:t>
      </w:r>
      <w:r w:rsidRPr="00DC4E4C">
        <w:rPr>
          <w:rFonts w:ascii="Times New Roman" w:hAnsi="Times New Roman"/>
          <w:sz w:val="24"/>
          <w:szCs w:val="24"/>
          <w:lang w:val="ru-RU"/>
        </w:rPr>
        <w:t>.</w:t>
      </w:r>
    </w:p>
    <w:p w:rsidR="00E74F8C" w:rsidRPr="00703FCC" w:rsidRDefault="00E74F8C" w:rsidP="00E74F8C">
      <w:pPr>
        <w:ind w:firstLine="720"/>
        <w:jc w:val="both"/>
        <w:rPr>
          <w:lang w:val="bg-BG"/>
        </w:rPr>
      </w:pPr>
      <w:r w:rsidRPr="00703FCC">
        <w:rPr>
          <w:lang w:val="bg-BG"/>
        </w:rPr>
        <w:t xml:space="preserve">Съставен е от чисти или с преобладание на </w:t>
      </w:r>
      <w:r>
        <w:rPr>
          <w:lang w:val="bg-BG"/>
        </w:rPr>
        <w:t>бук насаждения, като в едно насаждение букът и габърът заемат по 5 десети в състава. Насажденията са  от първи и втори бонитет, 43/57%</w:t>
      </w:r>
      <w:r w:rsidRPr="00703FCC">
        <w:rPr>
          <w:lang w:val="bg-BG"/>
        </w:rPr>
        <w:t>, с пълнота &gt; 0.6, правостъбленост &gt; 50%, равномерен строеж и д</w:t>
      </w:r>
      <w:r>
        <w:rPr>
          <w:lang w:val="bg-BG"/>
        </w:rPr>
        <w:t>обро общо и санитарно състояние</w:t>
      </w:r>
      <w:r w:rsidRPr="00703FCC">
        <w:rPr>
          <w:lang w:val="bg-BG"/>
        </w:rPr>
        <w:t>.</w:t>
      </w:r>
    </w:p>
    <w:p w:rsidR="00E74F8C" w:rsidRPr="00703FCC" w:rsidRDefault="00E74F8C" w:rsidP="00E74F8C">
      <w:pPr>
        <w:ind w:firstLine="720"/>
        <w:jc w:val="both"/>
        <w:rPr>
          <w:lang w:val="bg-BG"/>
        </w:rPr>
      </w:pPr>
      <w:r w:rsidRPr="00703FCC">
        <w:rPr>
          <w:lang w:val="bg-BG"/>
        </w:rPr>
        <w:t>Средният бонитет на насажденията включени в стопанския к</w:t>
      </w:r>
      <w:r>
        <w:rPr>
          <w:lang w:val="bg-BG"/>
        </w:rPr>
        <w:t>ла</w:t>
      </w:r>
      <w:r w:rsidRPr="00703FCC">
        <w:rPr>
          <w:lang w:val="bg-BG"/>
        </w:rPr>
        <w:t xml:space="preserve">с е </w:t>
      </w:r>
      <w:r>
        <w:rPr>
          <w:lang w:val="bg-BG"/>
        </w:rPr>
        <w:t>втори</w:t>
      </w:r>
      <w:r w:rsidRPr="00703FCC">
        <w:rPr>
          <w:lang w:val="bg-BG"/>
        </w:rPr>
        <w:t xml:space="preserve"> (</w:t>
      </w:r>
      <w:r>
        <w:rPr>
          <w:lang w:val="bg-BG"/>
        </w:rPr>
        <w:t>1.6</w:t>
      </w:r>
      <w:r w:rsidRPr="00703FCC">
        <w:rPr>
          <w:lang w:val="bg-BG"/>
        </w:rPr>
        <w:t xml:space="preserve">). </w:t>
      </w:r>
      <w:r>
        <w:rPr>
          <w:lang w:val="bg-BG"/>
        </w:rPr>
        <w:t>Представени са повечето класове на възраст, но насажденията на възраст 80 г заемат 29% от общата площ, а тези на 90 години- 17%</w:t>
      </w:r>
      <w:r w:rsidRPr="00703FCC">
        <w:rPr>
          <w:lang w:val="bg-BG"/>
        </w:rPr>
        <w:t>.</w:t>
      </w:r>
      <w:r>
        <w:rPr>
          <w:lang w:val="bg-BG"/>
        </w:rPr>
        <w:t xml:space="preserve"> С</w:t>
      </w:r>
      <w:r w:rsidRPr="00703FCC">
        <w:rPr>
          <w:lang w:val="bg-BG"/>
        </w:rPr>
        <w:t xml:space="preserve">редният запас на един хектар е </w:t>
      </w:r>
      <w:r>
        <w:rPr>
          <w:lang w:val="bg-BG"/>
        </w:rPr>
        <w:t>216</w:t>
      </w:r>
      <w:r w:rsidRPr="00703FCC">
        <w:rPr>
          <w:lang w:val="bg-BG"/>
        </w:rPr>
        <w:t xml:space="preserve"> куб.м/ха, средният прираст- </w:t>
      </w:r>
      <w:r>
        <w:rPr>
          <w:lang w:val="bg-BG"/>
        </w:rPr>
        <w:t>2.98</w:t>
      </w:r>
      <w:r w:rsidRPr="00703FCC">
        <w:rPr>
          <w:lang w:val="bg-BG"/>
        </w:rPr>
        <w:t xml:space="preserve"> куб.м./ха</w:t>
      </w:r>
      <w:r>
        <w:rPr>
          <w:lang w:val="bg-BG"/>
        </w:rPr>
        <w:t>, а средната възраст е 77 години</w:t>
      </w:r>
      <w:r w:rsidRPr="00703FCC">
        <w:rPr>
          <w:lang w:val="bg-BG"/>
        </w:rPr>
        <w:t xml:space="preserve">. </w:t>
      </w:r>
    </w:p>
    <w:p w:rsidR="00E74F8C" w:rsidRDefault="00E74F8C" w:rsidP="00E74F8C">
      <w:pPr>
        <w:pStyle w:val="PlainText"/>
        <w:rPr>
          <w:sz w:val="18"/>
          <w:szCs w:val="18"/>
          <w:lang w:val="ru-RU"/>
        </w:rPr>
      </w:pPr>
      <w:r w:rsidRPr="00FB59AE">
        <w:rPr>
          <w:sz w:val="18"/>
          <w:szCs w:val="18"/>
          <w:lang w:val="ru-RU"/>
        </w:rPr>
        <w:t xml:space="preserve">         </w:t>
      </w:r>
    </w:p>
    <w:p w:rsidR="00E74F8C" w:rsidRDefault="00E74F8C" w:rsidP="00E74F8C">
      <w:pPr>
        <w:pStyle w:val="PlainText"/>
        <w:ind w:firstLine="720"/>
        <w:jc w:val="both"/>
        <w:rPr>
          <w:rFonts w:ascii="Times New Roman" w:hAnsi="Times New Roman"/>
          <w:b/>
          <w:sz w:val="24"/>
          <w:lang w:val="bg-BG"/>
        </w:rPr>
      </w:pPr>
      <w:r>
        <w:rPr>
          <w:rFonts w:ascii="Times New Roman" w:hAnsi="Times New Roman"/>
          <w:b/>
          <w:sz w:val="24"/>
          <w:szCs w:val="24"/>
          <w:lang w:val="bg-BG"/>
        </w:rPr>
        <w:t>Условен буков</w:t>
      </w:r>
      <w:r>
        <w:rPr>
          <w:rFonts w:ascii="Times New Roman" w:hAnsi="Times New Roman"/>
          <w:b/>
          <w:sz w:val="24"/>
          <w:szCs w:val="24"/>
        </w:rPr>
        <w:t xml:space="preserve"> средно и ни</w:t>
      </w:r>
      <w:r>
        <w:rPr>
          <w:rFonts w:ascii="Times New Roman" w:hAnsi="Times New Roman"/>
          <w:b/>
          <w:sz w:val="24"/>
          <w:szCs w:val="24"/>
        </w:rPr>
        <w:softHyphen/>
        <w:t>с</w:t>
      </w:r>
      <w:r>
        <w:rPr>
          <w:rFonts w:ascii="Times New Roman" w:hAnsi="Times New Roman"/>
          <w:b/>
          <w:sz w:val="24"/>
          <w:szCs w:val="24"/>
        </w:rPr>
        <w:softHyphen/>
        <w:t>ко</w:t>
      </w:r>
      <w:r>
        <w:rPr>
          <w:rFonts w:ascii="Times New Roman" w:hAnsi="Times New Roman"/>
          <w:b/>
          <w:sz w:val="24"/>
          <w:szCs w:val="24"/>
        </w:rPr>
        <w:softHyphen/>
      </w:r>
      <w:r>
        <w:rPr>
          <w:rFonts w:ascii="Times New Roman" w:hAnsi="Times New Roman"/>
          <w:b/>
          <w:sz w:val="24"/>
          <w:szCs w:val="24"/>
        </w:rPr>
        <w:softHyphen/>
        <w:t>бо</w:t>
      </w:r>
      <w:r>
        <w:rPr>
          <w:rFonts w:ascii="Times New Roman" w:hAnsi="Times New Roman"/>
          <w:b/>
          <w:sz w:val="24"/>
          <w:szCs w:val="24"/>
        </w:rPr>
        <w:softHyphen/>
        <w:t>ни</w:t>
      </w:r>
      <w:r>
        <w:rPr>
          <w:rFonts w:ascii="Times New Roman" w:hAnsi="Times New Roman"/>
          <w:b/>
          <w:sz w:val="24"/>
          <w:szCs w:val="24"/>
        </w:rPr>
        <w:softHyphen/>
        <w:t>те</w:t>
      </w:r>
      <w:r>
        <w:rPr>
          <w:rFonts w:ascii="Times New Roman" w:hAnsi="Times New Roman"/>
          <w:b/>
          <w:sz w:val="24"/>
          <w:szCs w:val="24"/>
        </w:rPr>
        <w:softHyphen/>
        <w:t>тен стопански клас за пре</w:t>
      </w:r>
      <w:r>
        <w:rPr>
          <w:rFonts w:ascii="Times New Roman" w:hAnsi="Times New Roman"/>
          <w:b/>
          <w:sz w:val="24"/>
          <w:szCs w:val="24"/>
        </w:rPr>
        <w:softHyphen/>
        <w:t>в</w:t>
      </w:r>
      <w:r>
        <w:rPr>
          <w:rFonts w:ascii="Times New Roman" w:hAnsi="Times New Roman"/>
          <w:b/>
          <w:sz w:val="24"/>
          <w:szCs w:val="24"/>
        </w:rPr>
        <w:softHyphen/>
        <w:t>ръ</w:t>
      </w:r>
      <w:r>
        <w:rPr>
          <w:rFonts w:ascii="Times New Roman" w:hAnsi="Times New Roman"/>
          <w:b/>
          <w:sz w:val="24"/>
          <w:szCs w:val="24"/>
        </w:rPr>
        <w:softHyphen/>
        <w:t>ща</w:t>
      </w:r>
      <w:r>
        <w:rPr>
          <w:rFonts w:ascii="Times New Roman" w:hAnsi="Times New Roman"/>
          <w:b/>
          <w:sz w:val="24"/>
          <w:szCs w:val="24"/>
        </w:rPr>
        <w:softHyphen/>
        <w:t>не</w:t>
      </w:r>
      <w:r>
        <w:rPr>
          <w:rFonts w:ascii="Times New Roman" w:hAnsi="Times New Roman"/>
          <w:b/>
          <w:sz w:val="24"/>
          <w:szCs w:val="24"/>
          <w:lang w:val="bg-BG"/>
        </w:rPr>
        <w:t>-</w:t>
      </w:r>
      <w:r>
        <w:rPr>
          <w:rFonts w:ascii="Times New Roman" w:hAnsi="Times New Roman"/>
          <w:b/>
          <w:sz w:val="24"/>
          <w:szCs w:val="24"/>
        </w:rPr>
        <w:t xml:space="preserve"> </w:t>
      </w:r>
      <w:r>
        <w:rPr>
          <w:rFonts w:ascii="Times New Roman" w:hAnsi="Times New Roman"/>
          <w:b/>
          <w:sz w:val="24"/>
          <w:szCs w:val="24"/>
          <w:lang w:val="bg-BG"/>
        </w:rPr>
        <w:t>Б</w:t>
      </w:r>
      <w:r>
        <w:rPr>
          <w:rFonts w:ascii="Times New Roman" w:hAnsi="Times New Roman"/>
          <w:b/>
          <w:sz w:val="24"/>
          <w:szCs w:val="24"/>
        </w:rPr>
        <w:t>СрНП</w:t>
      </w:r>
      <w:r>
        <w:rPr>
          <w:rFonts w:ascii="Times New Roman" w:hAnsi="Times New Roman"/>
          <w:b/>
          <w:sz w:val="24"/>
          <w:szCs w:val="24"/>
          <w:lang w:val="bg-BG"/>
        </w:rPr>
        <w:t xml:space="preserve"> </w:t>
      </w:r>
    </w:p>
    <w:p w:rsidR="00E74F8C" w:rsidRDefault="00E74F8C" w:rsidP="00E74F8C">
      <w:pPr>
        <w:pStyle w:val="PlainText"/>
        <w:jc w:val="both"/>
        <w:rPr>
          <w:rFonts w:ascii="Times New Roman" w:hAnsi="Times New Roman"/>
          <w:b/>
          <w:sz w:val="24"/>
          <w:szCs w:val="24"/>
          <w:lang w:val="bg-BG"/>
        </w:rPr>
      </w:pPr>
    </w:p>
    <w:p w:rsidR="00E74F8C" w:rsidRPr="00085A43" w:rsidRDefault="00E74F8C" w:rsidP="00E74F8C">
      <w:pPr>
        <w:pStyle w:val="PlainText"/>
        <w:ind w:firstLine="708"/>
        <w:jc w:val="both"/>
        <w:rPr>
          <w:rFonts w:ascii="Times New Roman" w:hAnsi="Times New Roman"/>
          <w:sz w:val="24"/>
          <w:szCs w:val="24"/>
          <w:lang w:val="ru-RU"/>
        </w:rPr>
      </w:pPr>
      <w:r>
        <w:rPr>
          <w:rFonts w:ascii="Times New Roman" w:hAnsi="Times New Roman"/>
          <w:sz w:val="24"/>
          <w:szCs w:val="24"/>
          <w:lang w:val="ru-RU"/>
        </w:rPr>
        <w:t>Условен буков средно и нискобонитетен стопански клас за превръщане (БСрНП) заема площ от 234.8 ха, което е 1.3</w:t>
      </w:r>
      <w:r w:rsidRPr="00085A43">
        <w:rPr>
          <w:rFonts w:ascii="Times New Roman" w:hAnsi="Times New Roman"/>
          <w:sz w:val="24"/>
          <w:szCs w:val="24"/>
          <w:lang w:val="ru-RU"/>
        </w:rPr>
        <w:t xml:space="preserve"> %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C46DA7">
        <w:rPr>
          <w:rFonts w:ascii="Times New Roman" w:hAnsi="Times New Roman" w:cs="Times New Roman"/>
          <w:sz w:val="24"/>
          <w:szCs w:val="24"/>
          <w:lang w:val="ru-RU"/>
        </w:rPr>
        <w:t xml:space="preserve"> площ</w:t>
      </w:r>
      <w:r w:rsidRPr="00085A43">
        <w:rPr>
          <w:rFonts w:ascii="Times New Roman" w:hAnsi="Times New Roman"/>
          <w:sz w:val="24"/>
          <w:szCs w:val="24"/>
          <w:lang w:val="ru-RU"/>
        </w:rPr>
        <w:t>.</w:t>
      </w:r>
    </w:p>
    <w:p w:rsidR="00E74F8C" w:rsidRDefault="00E74F8C" w:rsidP="00E74F8C">
      <w:pPr>
        <w:pStyle w:val="PlainText"/>
        <w:jc w:val="both"/>
        <w:rPr>
          <w:rFonts w:ascii="Times New Roman" w:hAnsi="Times New Roman"/>
          <w:sz w:val="24"/>
          <w:szCs w:val="24"/>
          <w:lang w:val="bg-BG"/>
        </w:rPr>
      </w:pPr>
      <w:r>
        <w:rPr>
          <w:rFonts w:ascii="Times New Roman" w:hAnsi="Times New Roman"/>
          <w:sz w:val="24"/>
          <w:szCs w:val="24"/>
        </w:rPr>
        <w:t xml:space="preserve">    </w:t>
      </w:r>
      <w:r>
        <w:rPr>
          <w:rFonts w:ascii="Times New Roman" w:hAnsi="Times New Roman"/>
          <w:sz w:val="24"/>
          <w:szCs w:val="24"/>
          <w:lang w:val="bg-BG"/>
        </w:rPr>
        <w:tab/>
      </w:r>
      <w:proofErr w:type="gramStart"/>
      <w:r>
        <w:rPr>
          <w:rFonts w:ascii="Times New Roman" w:hAnsi="Times New Roman"/>
          <w:sz w:val="24"/>
          <w:szCs w:val="24"/>
        </w:rPr>
        <w:t>Съ</w:t>
      </w:r>
      <w:r>
        <w:rPr>
          <w:rFonts w:ascii="Times New Roman" w:hAnsi="Times New Roman"/>
          <w:sz w:val="24"/>
          <w:szCs w:val="24"/>
        </w:rPr>
        <w:softHyphen/>
        <w:t>с</w:t>
      </w:r>
      <w:r>
        <w:rPr>
          <w:rFonts w:ascii="Times New Roman" w:hAnsi="Times New Roman"/>
          <w:sz w:val="24"/>
          <w:szCs w:val="24"/>
        </w:rPr>
        <w:softHyphen/>
        <w:t>та</w:t>
      </w:r>
      <w:r>
        <w:rPr>
          <w:rFonts w:ascii="Times New Roman" w:hAnsi="Times New Roman"/>
          <w:sz w:val="24"/>
          <w:szCs w:val="24"/>
        </w:rPr>
        <w:softHyphen/>
        <w:t xml:space="preserve">вен е </w:t>
      </w:r>
      <w:r>
        <w:rPr>
          <w:rFonts w:ascii="Times New Roman" w:hAnsi="Times New Roman"/>
          <w:sz w:val="24"/>
          <w:szCs w:val="24"/>
          <w:lang w:val="bg-BG"/>
        </w:rPr>
        <w:t xml:space="preserve">предимно </w:t>
      </w:r>
      <w:r>
        <w:rPr>
          <w:rFonts w:ascii="Times New Roman" w:hAnsi="Times New Roman"/>
          <w:sz w:val="24"/>
          <w:szCs w:val="24"/>
        </w:rPr>
        <w:t>от чи</w:t>
      </w:r>
      <w:r>
        <w:rPr>
          <w:rFonts w:ascii="Times New Roman" w:hAnsi="Times New Roman"/>
          <w:sz w:val="24"/>
          <w:szCs w:val="24"/>
        </w:rPr>
        <w:softHyphen/>
        <w:t>с</w:t>
      </w:r>
      <w:r>
        <w:rPr>
          <w:rFonts w:ascii="Times New Roman" w:hAnsi="Times New Roman"/>
          <w:sz w:val="24"/>
          <w:szCs w:val="24"/>
        </w:rPr>
        <w:softHyphen/>
        <w:t>ти и с пре</w:t>
      </w:r>
      <w:r>
        <w:rPr>
          <w:rFonts w:ascii="Times New Roman" w:hAnsi="Times New Roman"/>
          <w:sz w:val="24"/>
          <w:szCs w:val="24"/>
        </w:rPr>
        <w:softHyphen/>
        <w:t>о</w:t>
      </w:r>
      <w:r>
        <w:rPr>
          <w:rFonts w:ascii="Times New Roman" w:hAnsi="Times New Roman"/>
          <w:sz w:val="24"/>
          <w:szCs w:val="24"/>
        </w:rPr>
        <w:softHyphen/>
        <w:t>б</w:t>
      </w:r>
      <w:r>
        <w:rPr>
          <w:rFonts w:ascii="Times New Roman" w:hAnsi="Times New Roman"/>
          <w:sz w:val="24"/>
          <w:szCs w:val="24"/>
        </w:rPr>
        <w:softHyphen/>
        <w:t>ла</w:t>
      </w:r>
      <w:r>
        <w:rPr>
          <w:rFonts w:ascii="Times New Roman" w:hAnsi="Times New Roman"/>
          <w:sz w:val="24"/>
          <w:szCs w:val="24"/>
        </w:rPr>
        <w:softHyphen/>
        <w:t>да</w:t>
      </w:r>
      <w:r>
        <w:rPr>
          <w:rFonts w:ascii="Times New Roman" w:hAnsi="Times New Roman"/>
          <w:sz w:val="24"/>
          <w:szCs w:val="24"/>
        </w:rPr>
        <w:softHyphen/>
        <w:t xml:space="preserve">ние на </w:t>
      </w:r>
      <w:r>
        <w:rPr>
          <w:rFonts w:ascii="Times New Roman" w:hAnsi="Times New Roman"/>
          <w:sz w:val="24"/>
          <w:szCs w:val="24"/>
          <w:lang w:val="bg-BG"/>
        </w:rPr>
        <w:t xml:space="preserve">бук </w:t>
      </w:r>
      <w:r>
        <w:rPr>
          <w:rFonts w:ascii="Times New Roman" w:hAnsi="Times New Roman"/>
          <w:sz w:val="24"/>
          <w:szCs w:val="24"/>
        </w:rPr>
        <w:t>издънкови на</w:t>
      </w:r>
      <w:r>
        <w:rPr>
          <w:rFonts w:ascii="Times New Roman" w:hAnsi="Times New Roman"/>
          <w:sz w:val="24"/>
          <w:szCs w:val="24"/>
        </w:rPr>
        <w:softHyphen/>
        <w:t>саж</w:t>
      </w:r>
      <w:r>
        <w:rPr>
          <w:rFonts w:ascii="Times New Roman" w:hAnsi="Times New Roman"/>
          <w:sz w:val="24"/>
          <w:szCs w:val="24"/>
        </w:rPr>
        <w:softHyphen/>
        <w:t>де</w:t>
      </w:r>
      <w:r>
        <w:rPr>
          <w:rFonts w:ascii="Times New Roman" w:hAnsi="Times New Roman"/>
          <w:sz w:val="24"/>
          <w:szCs w:val="24"/>
        </w:rPr>
        <w:softHyphen/>
        <w:t xml:space="preserve">ния </w:t>
      </w:r>
      <w:r>
        <w:rPr>
          <w:rFonts w:ascii="Times New Roman" w:hAnsi="Times New Roman"/>
          <w:sz w:val="24"/>
          <w:szCs w:val="24"/>
          <w:lang w:val="bg-BG"/>
        </w:rPr>
        <w:t xml:space="preserve">от </w:t>
      </w:r>
      <w:r>
        <w:rPr>
          <w:rFonts w:ascii="Times New Roman" w:hAnsi="Times New Roman"/>
          <w:sz w:val="24"/>
          <w:szCs w:val="24"/>
        </w:rPr>
        <w:t>III- V</w:t>
      </w:r>
      <w:r>
        <w:rPr>
          <w:rFonts w:ascii="Times New Roman" w:hAnsi="Times New Roman"/>
          <w:sz w:val="24"/>
          <w:szCs w:val="24"/>
          <w:lang w:val="bg-BG"/>
        </w:rPr>
        <w:t xml:space="preserve"> бонитет.</w:t>
      </w:r>
      <w:proofErr w:type="gramEnd"/>
      <w:r>
        <w:rPr>
          <w:rFonts w:ascii="Times New Roman" w:hAnsi="Times New Roman"/>
          <w:sz w:val="24"/>
          <w:szCs w:val="24"/>
          <w:lang w:val="bg-BG"/>
        </w:rPr>
        <w:t xml:space="preserve"> Насажденията от габър и смесените без преобладание на двата вида със същата производителност са общо около 10 ха. </w:t>
      </w:r>
    </w:p>
    <w:p w:rsidR="00E74F8C" w:rsidRPr="00085A43" w:rsidRDefault="00E74F8C" w:rsidP="00E74F8C">
      <w:pPr>
        <w:pStyle w:val="PlainText"/>
        <w:ind w:firstLine="720"/>
        <w:jc w:val="both"/>
        <w:rPr>
          <w:rFonts w:ascii="Times New Roman" w:hAnsi="Times New Roman"/>
          <w:sz w:val="24"/>
          <w:szCs w:val="24"/>
          <w:lang w:val="bg-BG"/>
        </w:rPr>
      </w:pPr>
      <w:r>
        <w:rPr>
          <w:rFonts w:ascii="Times New Roman" w:hAnsi="Times New Roman"/>
          <w:sz w:val="24"/>
          <w:szCs w:val="24"/>
          <w:lang w:val="bg-BG"/>
        </w:rPr>
        <w:t>С</w:t>
      </w:r>
      <w:r>
        <w:rPr>
          <w:rFonts w:ascii="Times New Roman" w:hAnsi="Times New Roman"/>
          <w:sz w:val="24"/>
          <w:szCs w:val="24"/>
        </w:rPr>
        <w:t>ред</w:t>
      </w:r>
      <w:r>
        <w:rPr>
          <w:rFonts w:ascii="Times New Roman" w:hAnsi="Times New Roman"/>
          <w:sz w:val="24"/>
          <w:szCs w:val="24"/>
        </w:rPr>
        <w:softHyphen/>
        <w:t>на</w:t>
      </w:r>
      <w:r>
        <w:rPr>
          <w:rFonts w:ascii="Times New Roman" w:hAnsi="Times New Roman"/>
          <w:sz w:val="24"/>
          <w:szCs w:val="24"/>
          <w:lang w:val="bg-BG"/>
        </w:rPr>
        <w:t>та</w:t>
      </w:r>
      <w:r>
        <w:rPr>
          <w:rFonts w:ascii="Times New Roman" w:hAnsi="Times New Roman"/>
          <w:sz w:val="24"/>
          <w:szCs w:val="24"/>
        </w:rPr>
        <w:t xml:space="preserve"> въ</w:t>
      </w:r>
      <w:r>
        <w:rPr>
          <w:rFonts w:ascii="Times New Roman" w:hAnsi="Times New Roman"/>
          <w:sz w:val="24"/>
          <w:szCs w:val="24"/>
        </w:rPr>
        <w:softHyphen/>
        <w:t>з</w:t>
      </w:r>
      <w:r>
        <w:rPr>
          <w:rFonts w:ascii="Times New Roman" w:hAnsi="Times New Roman"/>
          <w:sz w:val="24"/>
          <w:szCs w:val="24"/>
        </w:rPr>
        <w:softHyphen/>
        <w:t xml:space="preserve">раст </w:t>
      </w:r>
      <w:r>
        <w:rPr>
          <w:rFonts w:ascii="Times New Roman" w:hAnsi="Times New Roman"/>
          <w:sz w:val="24"/>
          <w:szCs w:val="24"/>
          <w:lang w:val="bg-BG"/>
        </w:rPr>
        <w:t>на стопанския клас е 67</w:t>
      </w:r>
      <w:r>
        <w:rPr>
          <w:rFonts w:ascii="Times New Roman" w:hAnsi="Times New Roman"/>
          <w:sz w:val="24"/>
          <w:szCs w:val="24"/>
        </w:rPr>
        <w:t xml:space="preserve"> го</w:t>
      </w:r>
      <w:r>
        <w:rPr>
          <w:rFonts w:ascii="Times New Roman" w:hAnsi="Times New Roman"/>
          <w:sz w:val="24"/>
          <w:szCs w:val="24"/>
        </w:rPr>
        <w:softHyphen/>
        <w:t>ди</w:t>
      </w:r>
      <w:r>
        <w:rPr>
          <w:rFonts w:ascii="Times New Roman" w:hAnsi="Times New Roman"/>
          <w:sz w:val="24"/>
          <w:szCs w:val="24"/>
        </w:rPr>
        <w:softHyphen/>
        <w:t>ни</w:t>
      </w:r>
      <w:r>
        <w:rPr>
          <w:rFonts w:ascii="Times New Roman" w:hAnsi="Times New Roman"/>
          <w:sz w:val="24"/>
          <w:szCs w:val="24"/>
          <w:lang w:val="bg-BG"/>
        </w:rPr>
        <w:t>, а средната</w:t>
      </w:r>
      <w:r>
        <w:rPr>
          <w:rFonts w:ascii="Times New Roman" w:hAnsi="Times New Roman"/>
          <w:sz w:val="24"/>
          <w:szCs w:val="24"/>
        </w:rPr>
        <w:t xml:space="preserve"> про</w:t>
      </w:r>
      <w:r>
        <w:rPr>
          <w:rFonts w:ascii="Times New Roman" w:hAnsi="Times New Roman"/>
          <w:sz w:val="24"/>
          <w:szCs w:val="24"/>
        </w:rPr>
        <w:softHyphen/>
        <w:t>и</w:t>
      </w:r>
      <w:r>
        <w:rPr>
          <w:rFonts w:ascii="Times New Roman" w:hAnsi="Times New Roman"/>
          <w:sz w:val="24"/>
          <w:szCs w:val="24"/>
        </w:rPr>
        <w:softHyphen/>
        <w:t>з</w:t>
      </w:r>
      <w:r>
        <w:rPr>
          <w:rFonts w:ascii="Times New Roman" w:hAnsi="Times New Roman"/>
          <w:sz w:val="24"/>
          <w:szCs w:val="24"/>
        </w:rPr>
        <w:softHyphen/>
        <w:t>во</w:t>
      </w:r>
      <w:r>
        <w:rPr>
          <w:rFonts w:ascii="Times New Roman" w:hAnsi="Times New Roman"/>
          <w:sz w:val="24"/>
          <w:szCs w:val="24"/>
        </w:rPr>
        <w:softHyphen/>
        <w:t>ди</w:t>
      </w:r>
      <w:r>
        <w:rPr>
          <w:rFonts w:ascii="Times New Roman" w:hAnsi="Times New Roman"/>
          <w:sz w:val="24"/>
          <w:szCs w:val="24"/>
        </w:rPr>
        <w:softHyphen/>
        <w:t>тел</w:t>
      </w:r>
      <w:r>
        <w:rPr>
          <w:rFonts w:ascii="Times New Roman" w:hAnsi="Times New Roman"/>
          <w:sz w:val="24"/>
          <w:szCs w:val="24"/>
        </w:rPr>
        <w:softHyphen/>
        <w:t>ност</w:t>
      </w:r>
      <w:r>
        <w:rPr>
          <w:rFonts w:ascii="Times New Roman" w:hAnsi="Times New Roman"/>
          <w:sz w:val="24"/>
          <w:szCs w:val="24"/>
          <w:lang w:val="bg-BG"/>
        </w:rPr>
        <w:t xml:space="preserve"> е</w:t>
      </w:r>
      <w:r>
        <w:rPr>
          <w:rFonts w:ascii="Times New Roman" w:hAnsi="Times New Roman"/>
          <w:sz w:val="24"/>
          <w:szCs w:val="24"/>
        </w:rPr>
        <w:t xml:space="preserve"> III (</w:t>
      </w:r>
      <w:r>
        <w:rPr>
          <w:rFonts w:ascii="Times New Roman" w:hAnsi="Times New Roman"/>
          <w:sz w:val="24"/>
          <w:szCs w:val="24"/>
          <w:lang w:val="bg-BG"/>
        </w:rPr>
        <w:t>3.1</w:t>
      </w:r>
      <w:r>
        <w:rPr>
          <w:rFonts w:ascii="Times New Roman" w:hAnsi="Times New Roman"/>
          <w:sz w:val="24"/>
          <w:szCs w:val="24"/>
        </w:rPr>
        <w:t>) бо</w:t>
      </w:r>
      <w:r>
        <w:rPr>
          <w:rFonts w:ascii="Times New Roman" w:hAnsi="Times New Roman"/>
          <w:sz w:val="24"/>
          <w:szCs w:val="24"/>
        </w:rPr>
        <w:softHyphen/>
        <w:t>ни</w:t>
      </w:r>
      <w:r>
        <w:rPr>
          <w:rFonts w:ascii="Times New Roman" w:hAnsi="Times New Roman"/>
          <w:sz w:val="24"/>
          <w:szCs w:val="24"/>
        </w:rPr>
        <w:softHyphen/>
        <w:t xml:space="preserve">тет. </w:t>
      </w:r>
      <w:r>
        <w:rPr>
          <w:rFonts w:ascii="Times New Roman" w:hAnsi="Times New Roman"/>
          <w:sz w:val="24"/>
          <w:szCs w:val="24"/>
          <w:lang w:val="bg-BG"/>
        </w:rPr>
        <w:t xml:space="preserve">Средният запас на един хектар е 135 куб.м., а средният прираст на един хектар- 2.27 куб.м. </w:t>
      </w:r>
    </w:p>
    <w:p w:rsidR="00E74F8C" w:rsidRDefault="00E74F8C" w:rsidP="00E74F8C">
      <w:pPr>
        <w:pStyle w:val="PlainText"/>
        <w:ind w:left="708" w:firstLine="708"/>
        <w:rPr>
          <w:sz w:val="18"/>
          <w:szCs w:val="18"/>
          <w:lang w:val="ru-RU"/>
        </w:rPr>
      </w:pPr>
    </w:p>
    <w:p w:rsidR="00E74F8C" w:rsidRDefault="00E74F8C" w:rsidP="00E74F8C">
      <w:pPr>
        <w:pStyle w:val="PlainText"/>
        <w:ind w:left="720"/>
        <w:rPr>
          <w:rFonts w:ascii="Times New Roman" w:hAnsi="Times New Roman"/>
          <w:b/>
          <w:sz w:val="24"/>
          <w:lang w:val="bg-BG"/>
        </w:rPr>
      </w:pPr>
      <w:r>
        <w:rPr>
          <w:rFonts w:ascii="Times New Roman" w:hAnsi="Times New Roman"/>
          <w:b/>
          <w:sz w:val="24"/>
          <w:lang w:val="bg-BG"/>
        </w:rPr>
        <w:t xml:space="preserve">Условен дъбов средно и нискобонитетен стопански клас за превръщане- ДСрНП </w:t>
      </w:r>
    </w:p>
    <w:p w:rsidR="00E74F8C" w:rsidRDefault="00E74F8C" w:rsidP="00E74F8C">
      <w:pPr>
        <w:pStyle w:val="PlainText"/>
        <w:rPr>
          <w:rFonts w:ascii="Times New Roman" w:hAnsi="Times New Roman"/>
          <w:sz w:val="24"/>
          <w:lang w:val="bg-BG"/>
        </w:rPr>
      </w:pPr>
    </w:p>
    <w:p w:rsidR="00E74F8C" w:rsidRPr="005A2604" w:rsidRDefault="00E74F8C" w:rsidP="00E74F8C">
      <w:pPr>
        <w:pStyle w:val="PlainText"/>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Условен дъбов</w:t>
      </w:r>
      <w:r w:rsidRPr="005A2604">
        <w:rPr>
          <w:rFonts w:ascii="Times New Roman" w:hAnsi="Times New Roman" w:cs="Times New Roman"/>
          <w:sz w:val="24"/>
          <w:szCs w:val="24"/>
          <w:lang w:val="ru-RU"/>
        </w:rPr>
        <w:t xml:space="preserve"> </w:t>
      </w:r>
      <w:r>
        <w:rPr>
          <w:rFonts w:ascii="Times New Roman" w:hAnsi="Times New Roman" w:cs="Times New Roman"/>
          <w:sz w:val="24"/>
          <w:szCs w:val="24"/>
          <w:lang w:val="ru-RU"/>
        </w:rPr>
        <w:t>средно и нискобонитетен стопански клас за превръщане</w:t>
      </w:r>
      <w:r w:rsidRPr="005A2604">
        <w:rPr>
          <w:rFonts w:ascii="Times New Roman" w:hAnsi="Times New Roman" w:cs="Times New Roman"/>
          <w:sz w:val="24"/>
          <w:szCs w:val="24"/>
          <w:lang w:val="ru-RU"/>
        </w:rPr>
        <w:t xml:space="preserve">  (</w:t>
      </w:r>
      <w:r>
        <w:rPr>
          <w:rFonts w:ascii="Times New Roman" w:hAnsi="Times New Roman" w:cs="Times New Roman"/>
          <w:sz w:val="24"/>
          <w:szCs w:val="24"/>
          <w:lang w:val="ru-RU"/>
        </w:rPr>
        <w:t>Д</w:t>
      </w:r>
      <w:r w:rsidRPr="005A2604">
        <w:rPr>
          <w:rFonts w:ascii="Times New Roman" w:hAnsi="Times New Roman" w:cs="Times New Roman"/>
          <w:sz w:val="24"/>
          <w:szCs w:val="24"/>
          <w:lang w:val="ru-RU"/>
        </w:rPr>
        <w:t xml:space="preserve">СрНП) заема площ от </w:t>
      </w:r>
      <w:r>
        <w:rPr>
          <w:rFonts w:ascii="Times New Roman" w:hAnsi="Times New Roman" w:cs="Times New Roman"/>
          <w:sz w:val="24"/>
          <w:szCs w:val="24"/>
          <w:lang w:val="ru-RU"/>
        </w:rPr>
        <w:t>765.4</w:t>
      </w:r>
      <w:r w:rsidRPr="005A2604">
        <w:rPr>
          <w:rFonts w:ascii="Times New Roman" w:hAnsi="Times New Roman" w:cs="Times New Roman"/>
          <w:sz w:val="24"/>
          <w:szCs w:val="24"/>
          <w:lang w:val="ru-RU"/>
        </w:rPr>
        <w:t xml:space="preserve"> ха, което е </w:t>
      </w:r>
      <w:r>
        <w:rPr>
          <w:rFonts w:ascii="Times New Roman" w:hAnsi="Times New Roman" w:cs="Times New Roman"/>
          <w:sz w:val="24"/>
          <w:szCs w:val="24"/>
          <w:lang w:val="ru-RU"/>
        </w:rPr>
        <w:t>4.4</w:t>
      </w:r>
      <w:r w:rsidRPr="005A2604">
        <w:rPr>
          <w:rFonts w:ascii="Times New Roman" w:hAnsi="Times New Roman" w:cs="Times New Roman"/>
          <w:sz w:val="24"/>
          <w:szCs w:val="24"/>
          <w:lang w:val="ru-RU"/>
        </w:rPr>
        <w:t xml:space="preserve"> %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C46DA7">
        <w:rPr>
          <w:rFonts w:ascii="Times New Roman" w:hAnsi="Times New Roman" w:cs="Times New Roman"/>
          <w:sz w:val="24"/>
          <w:szCs w:val="24"/>
          <w:lang w:val="ru-RU"/>
        </w:rPr>
        <w:t xml:space="preserve"> площ</w:t>
      </w:r>
      <w:r w:rsidRPr="005A2604">
        <w:rPr>
          <w:rFonts w:ascii="Times New Roman" w:hAnsi="Times New Roman" w:cs="Times New Roman"/>
          <w:sz w:val="24"/>
          <w:szCs w:val="24"/>
          <w:lang w:val="ru-RU"/>
        </w:rPr>
        <w:t>.</w:t>
      </w:r>
    </w:p>
    <w:p w:rsidR="00E74F8C" w:rsidRPr="00790788" w:rsidRDefault="00E74F8C" w:rsidP="00E74F8C">
      <w:pPr>
        <w:ind w:firstLine="720"/>
        <w:jc w:val="both"/>
        <w:rPr>
          <w:lang w:val="bg-BG"/>
        </w:rPr>
      </w:pPr>
      <w:r w:rsidRPr="005A2604">
        <w:t xml:space="preserve">Съставен е от чисти или смесени с преобладание на </w:t>
      </w:r>
      <w:r>
        <w:rPr>
          <w:lang w:val="bg-BG"/>
        </w:rPr>
        <w:t xml:space="preserve">зимен и космат дъб </w:t>
      </w:r>
      <w:r w:rsidRPr="005A2604">
        <w:t>издънкови насаждения</w:t>
      </w:r>
      <w:r>
        <w:rPr>
          <w:lang w:val="bg-BG"/>
        </w:rPr>
        <w:t>- в горите СпЗФ. В горите със стопански функции, в този стопански клас са отнесени и всички издънкови насаждения независимо от преобладаващия дървесен вид поради недостатъчни площи за обособяване на самостоятелни стопански класове.</w:t>
      </w:r>
    </w:p>
    <w:p w:rsidR="00E74F8C" w:rsidRPr="00CC6F83" w:rsidRDefault="00E74F8C" w:rsidP="00E74F8C">
      <w:pPr>
        <w:ind w:firstLine="720"/>
        <w:jc w:val="both"/>
        <w:rPr>
          <w:lang w:val="bg-BG"/>
        </w:rPr>
      </w:pPr>
      <w:r>
        <w:t xml:space="preserve"> </w:t>
      </w:r>
      <w:proofErr w:type="gramStart"/>
      <w:r>
        <w:t xml:space="preserve">Насажденията са </w:t>
      </w:r>
      <w:r>
        <w:rPr>
          <w:lang w:val="bg-BG"/>
        </w:rPr>
        <w:t>от първи до пети бонитет</w:t>
      </w:r>
      <w:r w:rsidRPr="005A2604">
        <w:t>.</w:t>
      </w:r>
      <w:proofErr w:type="gramEnd"/>
      <w:r>
        <w:t xml:space="preserve"> </w:t>
      </w:r>
      <w:proofErr w:type="gramStart"/>
      <w:r w:rsidRPr="005A2604">
        <w:t xml:space="preserve">Средният бонитет е </w:t>
      </w:r>
      <w:r>
        <w:rPr>
          <w:lang w:val="bg-BG"/>
        </w:rPr>
        <w:t>пети</w:t>
      </w:r>
      <w:r w:rsidRPr="005A2604">
        <w:t xml:space="preserve"> (</w:t>
      </w:r>
      <w:r>
        <w:rPr>
          <w:lang w:val="bg-BG"/>
        </w:rPr>
        <w:t>4.6</w:t>
      </w:r>
      <w:r w:rsidRPr="005A2604">
        <w:t>).</w:t>
      </w:r>
      <w:proofErr w:type="gramEnd"/>
    </w:p>
    <w:p w:rsidR="00E74F8C" w:rsidRPr="005A2604" w:rsidRDefault="00E74F8C" w:rsidP="00E74F8C">
      <w:pPr>
        <w:pStyle w:val="PlainText"/>
        <w:ind w:firstLine="708"/>
        <w:jc w:val="both"/>
        <w:rPr>
          <w:rFonts w:ascii="Times New Roman" w:hAnsi="Times New Roman" w:cs="Times New Roman"/>
          <w:sz w:val="24"/>
          <w:szCs w:val="24"/>
          <w:lang w:val="ru-RU"/>
        </w:rPr>
      </w:pPr>
      <w:proofErr w:type="gramStart"/>
      <w:r w:rsidRPr="005A2604">
        <w:rPr>
          <w:rFonts w:ascii="Times New Roman" w:hAnsi="Times New Roman" w:cs="Times New Roman"/>
          <w:sz w:val="24"/>
          <w:szCs w:val="24"/>
        </w:rPr>
        <w:t>Възрастовата структура е неравномерна</w:t>
      </w:r>
      <w:r>
        <w:rPr>
          <w:rFonts w:ascii="Times New Roman" w:hAnsi="Times New Roman" w:cs="Times New Roman"/>
          <w:sz w:val="24"/>
          <w:szCs w:val="24"/>
          <w:lang w:val="bg-BG"/>
        </w:rPr>
        <w:t>, като 50 и 60 годишните насаждения заемат по 12%</w:t>
      </w:r>
      <w:r w:rsidRPr="005A2604">
        <w:rPr>
          <w:rFonts w:ascii="Times New Roman" w:hAnsi="Times New Roman" w:cs="Times New Roman"/>
          <w:sz w:val="24"/>
          <w:szCs w:val="24"/>
          <w:lang w:val="bg-BG"/>
        </w:rPr>
        <w:t>.</w:t>
      </w:r>
      <w:proofErr w:type="gramEnd"/>
      <w:r w:rsidRPr="005A2604">
        <w:rPr>
          <w:rFonts w:ascii="Times New Roman" w:hAnsi="Times New Roman" w:cs="Times New Roman"/>
          <w:sz w:val="24"/>
          <w:szCs w:val="24"/>
        </w:rPr>
        <w:t xml:space="preserve"> </w:t>
      </w:r>
      <w:r>
        <w:rPr>
          <w:rFonts w:ascii="Times New Roman" w:hAnsi="Times New Roman" w:cs="Times New Roman"/>
          <w:sz w:val="24"/>
          <w:szCs w:val="24"/>
          <w:lang w:val="bg-BG"/>
        </w:rPr>
        <w:t xml:space="preserve">Осемдесетгодишните насаждения са с най- голяма площ- 22% от общата. </w:t>
      </w:r>
      <w:proofErr w:type="gramStart"/>
      <w:r w:rsidRPr="005A2604">
        <w:rPr>
          <w:rFonts w:ascii="Times New Roman" w:hAnsi="Times New Roman" w:cs="Times New Roman"/>
          <w:sz w:val="24"/>
          <w:szCs w:val="24"/>
        </w:rPr>
        <w:t xml:space="preserve">Средната възраст за стопанския клас е </w:t>
      </w:r>
      <w:r>
        <w:rPr>
          <w:rFonts w:ascii="Times New Roman" w:hAnsi="Times New Roman" w:cs="Times New Roman"/>
          <w:sz w:val="24"/>
          <w:szCs w:val="24"/>
          <w:lang w:val="bg-BG"/>
        </w:rPr>
        <w:t>67</w:t>
      </w:r>
      <w:r>
        <w:rPr>
          <w:rFonts w:ascii="Times New Roman" w:hAnsi="Times New Roman" w:cs="Times New Roman"/>
          <w:sz w:val="24"/>
          <w:szCs w:val="24"/>
        </w:rPr>
        <w:t xml:space="preserve"> г.</w:t>
      </w:r>
      <w:r>
        <w:rPr>
          <w:rFonts w:ascii="Times New Roman" w:hAnsi="Times New Roman" w:cs="Times New Roman"/>
          <w:sz w:val="24"/>
          <w:szCs w:val="24"/>
          <w:lang w:val="bg-BG"/>
        </w:rPr>
        <w:t xml:space="preserve"> Доста ниски са</w:t>
      </w:r>
      <w:r w:rsidRPr="005A2604">
        <w:rPr>
          <w:rFonts w:ascii="Times New Roman" w:hAnsi="Times New Roman" w:cs="Times New Roman"/>
          <w:sz w:val="24"/>
          <w:szCs w:val="24"/>
        </w:rPr>
        <w:t xml:space="preserve"> средният запас- </w:t>
      </w:r>
      <w:r>
        <w:rPr>
          <w:rFonts w:ascii="Times New Roman" w:hAnsi="Times New Roman" w:cs="Times New Roman"/>
          <w:sz w:val="24"/>
          <w:szCs w:val="24"/>
          <w:lang w:val="bg-BG"/>
        </w:rPr>
        <w:t xml:space="preserve">77 </w:t>
      </w:r>
      <w:r>
        <w:rPr>
          <w:rFonts w:ascii="Times New Roman" w:hAnsi="Times New Roman" w:cs="Times New Roman"/>
          <w:sz w:val="24"/>
          <w:szCs w:val="24"/>
        </w:rPr>
        <w:t>куб.м/ха</w:t>
      </w:r>
      <w:r w:rsidRPr="005A2604">
        <w:rPr>
          <w:rFonts w:ascii="Times New Roman" w:hAnsi="Times New Roman" w:cs="Times New Roman"/>
          <w:sz w:val="24"/>
          <w:szCs w:val="24"/>
        </w:rPr>
        <w:t xml:space="preserve"> </w:t>
      </w:r>
      <w:r>
        <w:rPr>
          <w:rFonts w:ascii="Times New Roman" w:hAnsi="Times New Roman" w:cs="Times New Roman"/>
          <w:sz w:val="24"/>
          <w:szCs w:val="24"/>
          <w:lang w:val="bg-BG"/>
        </w:rPr>
        <w:t>и</w:t>
      </w:r>
      <w:r>
        <w:rPr>
          <w:rFonts w:ascii="Times New Roman" w:hAnsi="Times New Roman" w:cs="Times New Roman"/>
          <w:sz w:val="24"/>
          <w:szCs w:val="24"/>
        </w:rPr>
        <w:t xml:space="preserve"> средният прираст</w:t>
      </w:r>
      <w:r>
        <w:rPr>
          <w:rFonts w:ascii="Times New Roman" w:hAnsi="Times New Roman" w:cs="Times New Roman"/>
          <w:sz w:val="24"/>
          <w:szCs w:val="24"/>
          <w:lang w:val="bg-BG"/>
        </w:rPr>
        <w:t>-</w:t>
      </w:r>
      <w:r w:rsidRPr="005A2604">
        <w:rPr>
          <w:rFonts w:ascii="Times New Roman" w:hAnsi="Times New Roman" w:cs="Times New Roman"/>
          <w:sz w:val="24"/>
          <w:szCs w:val="24"/>
        </w:rPr>
        <w:t xml:space="preserve"> </w:t>
      </w:r>
      <w:r w:rsidRPr="005A2604">
        <w:rPr>
          <w:rFonts w:ascii="Times New Roman" w:hAnsi="Times New Roman" w:cs="Times New Roman"/>
          <w:sz w:val="24"/>
          <w:szCs w:val="24"/>
          <w:lang w:val="bg-BG"/>
        </w:rPr>
        <w:t>1.</w:t>
      </w:r>
      <w:r>
        <w:rPr>
          <w:rFonts w:ascii="Times New Roman" w:hAnsi="Times New Roman" w:cs="Times New Roman"/>
          <w:sz w:val="24"/>
          <w:szCs w:val="24"/>
          <w:lang w:val="bg-BG"/>
        </w:rPr>
        <w:t xml:space="preserve">27 </w:t>
      </w:r>
      <w:r w:rsidRPr="005A2604">
        <w:rPr>
          <w:rFonts w:ascii="Times New Roman" w:hAnsi="Times New Roman" w:cs="Times New Roman"/>
          <w:sz w:val="24"/>
          <w:szCs w:val="24"/>
        </w:rPr>
        <w:t>куб.м./ха.</w:t>
      </w:r>
      <w:proofErr w:type="gramEnd"/>
      <w:r w:rsidRPr="005A2604">
        <w:rPr>
          <w:rFonts w:ascii="Times New Roman" w:hAnsi="Times New Roman" w:cs="Times New Roman"/>
          <w:sz w:val="24"/>
          <w:szCs w:val="24"/>
          <w:lang w:val="bg-BG"/>
        </w:rPr>
        <w:t xml:space="preserve"> </w:t>
      </w:r>
    </w:p>
    <w:p w:rsidR="00E74F8C" w:rsidRDefault="00E74F8C" w:rsidP="00E74F8C">
      <w:pPr>
        <w:pStyle w:val="PlainText"/>
        <w:rPr>
          <w:sz w:val="18"/>
          <w:szCs w:val="18"/>
          <w:lang w:val="ru-RU"/>
        </w:rPr>
      </w:pPr>
    </w:p>
    <w:p w:rsidR="00A63DC6" w:rsidRDefault="00A63DC6" w:rsidP="00E74F8C">
      <w:pPr>
        <w:pStyle w:val="PlainText"/>
        <w:rPr>
          <w:sz w:val="18"/>
          <w:szCs w:val="18"/>
          <w:lang w:val="ru-RU"/>
        </w:rPr>
      </w:pPr>
    </w:p>
    <w:p w:rsidR="00A63DC6" w:rsidRDefault="00A63DC6" w:rsidP="00E74F8C">
      <w:pPr>
        <w:pStyle w:val="PlainText"/>
        <w:rPr>
          <w:sz w:val="18"/>
          <w:szCs w:val="18"/>
          <w:lang w:val="ru-RU"/>
        </w:rPr>
      </w:pPr>
    </w:p>
    <w:p w:rsidR="00A63DC6" w:rsidRDefault="00A63DC6" w:rsidP="00E74F8C">
      <w:pPr>
        <w:pStyle w:val="PlainText"/>
        <w:rPr>
          <w:sz w:val="18"/>
          <w:szCs w:val="18"/>
          <w:lang w:val="ru-RU"/>
        </w:rPr>
      </w:pPr>
    </w:p>
    <w:p w:rsidR="00A63DC6" w:rsidRDefault="00A63DC6" w:rsidP="00E74F8C">
      <w:pPr>
        <w:pStyle w:val="PlainText"/>
        <w:rPr>
          <w:sz w:val="18"/>
          <w:szCs w:val="18"/>
          <w:lang w:val="ru-RU"/>
        </w:rPr>
      </w:pPr>
    </w:p>
    <w:p w:rsidR="00E74F8C" w:rsidRDefault="00E74F8C" w:rsidP="00E74F8C">
      <w:pPr>
        <w:pStyle w:val="PlainText"/>
        <w:ind w:left="720"/>
        <w:rPr>
          <w:rFonts w:ascii="Times New Roman" w:hAnsi="Times New Roman"/>
          <w:b/>
          <w:sz w:val="24"/>
          <w:lang w:val="bg-BG"/>
        </w:rPr>
      </w:pPr>
      <w:r>
        <w:rPr>
          <w:rFonts w:ascii="Times New Roman" w:hAnsi="Times New Roman"/>
          <w:b/>
          <w:sz w:val="24"/>
          <w:lang w:val="bg-BG"/>
        </w:rPr>
        <w:lastRenderedPageBreak/>
        <w:t xml:space="preserve">Условен смесен средно и нискобонитетен стопански клас за превръщане- СмСрНП </w:t>
      </w:r>
    </w:p>
    <w:p w:rsidR="00E74F8C" w:rsidRDefault="00E74F8C" w:rsidP="00E74F8C">
      <w:pPr>
        <w:pStyle w:val="PlainText"/>
        <w:rPr>
          <w:rFonts w:ascii="Times New Roman" w:hAnsi="Times New Roman"/>
          <w:sz w:val="24"/>
          <w:lang w:val="bg-BG"/>
        </w:rPr>
      </w:pPr>
    </w:p>
    <w:p w:rsidR="00E74F8C" w:rsidRPr="008B1B73" w:rsidRDefault="00E74F8C" w:rsidP="00E74F8C">
      <w:pPr>
        <w:pStyle w:val="PlainText"/>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Условен с</w:t>
      </w:r>
      <w:r w:rsidRPr="008B1B73">
        <w:rPr>
          <w:rFonts w:ascii="Times New Roman" w:hAnsi="Times New Roman" w:cs="Times New Roman"/>
          <w:sz w:val="24"/>
          <w:szCs w:val="24"/>
          <w:lang w:val="ru-RU"/>
        </w:rPr>
        <w:t xml:space="preserve">месен </w:t>
      </w:r>
      <w:r>
        <w:rPr>
          <w:rFonts w:ascii="Times New Roman" w:hAnsi="Times New Roman" w:cs="Times New Roman"/>
          <w:sz w:val="24"/>
          <w:szCs w:val="24"/>
          <w:lang w:val="ru-RU"/>
        </w:rPr>
        <w:t xml:space="preserve">средно и нискобонитетен стопански клас за превръщане </w:t>
      </w:r>
      <w:r w:rsidRPr="008B1B73">
        <w:rPr>
          <w:rFonts w:ascii="Times New Roman" w:hAnsi="Times New Roman" w:cs="Times New Roman"/>
          <w:sz w:val="24"/>
          <w:szCs w:val="24"/>
          <w:lang w:val="ru-RU"/>
        </w:rPr>
        <w:t xml:space="preserve">(СмСрНП) заема площ от </w:t>
      </w:r>
      <w:r>
        <w:rPr>
          <w:rFonts w:ascii="Times New Roman" w:hAnsi="Times New Roman" w:cs="Times New Roman"/>
          <w:sz w:val="24"/>
          <w:szCs w:val="24"/>
          <w:lang w:val="ru-RU"/>
        </w:rPr>
        <w:t>494.9</w:t>
      </w:r>
      <w:r w:rsidRPr="008B1B73">
        <w:rPr>
          <w:rFonts w:ascii="Times New Roman" w:hAnsi="Times New Roman" w:cs="Times New Roman"/>
          <w:sz w:val="24"/>
          <w:szCs w:val="24"/>
          <w:lang w:val="ru-RU"/>
        </w:rPr>
        <w:t xml:space="preserve"> ха, което е </w:t>
      </w:r>
      <w:r>
        <w:rPr>
          <w:rFonts w:ascii="Times New Roman" w:hAnsi="Times New Roman" w:cs="Times New Roman"/>
          <w:sz w:val="24"/>
          <w:szCs w:val="24"/>
          <w:lang w:val="ru-RU"/>
        </w:rPr>
        <w:t>2.8</w:t>
      </w:r>
      <w:r w:rsidRPr="008B1B73">
        <w:rPr>
          <w:rFonts w:ascii="Times New Roman" w:hAnsi="Times New Roman" w:cs="Times New Roman"/>
          <w:sz w:val="24"/>
          <w:szCs w:val="24"/>
          <w:lang w:val="ru-RU"/>
        </w:rPr>
        <w:t xml:space="preserve"> %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C46DA7">
        <w:rPr>
          <w:rFonts w:ascii="Times New Roman" w:hAnsi="Times New Roman" w:cs="Times New Roman"/>
          <w:sz w:val="24"/>
          <w:szCs w:val="24"/>
          <w:lang w:val="ru-RU"/>
        </w:rPr>
        <w:t xml:space="preserve"> площ</w:t>
      </w:r>
      <w:r w:rsidRPr="008B1B73">
        <w:rPr>
          <w:rFonts w:ascii="Times New Roman" w:hAnsi="Times New Roman" w:cs="Times New Roman"/>
          <w:sz w:val="24"/>
          <w:szCs w:val="24"/>
          <w:lang w:val="ru-RU"/>
        </w:rPr>
        <w:t>.</w:t>
      </w:r>
    </w:p>
    <w:p w:rsidR="00E74F8C" w:rsidRDefault="00E74F8C" w:rsidP="00E74F8C">
      <w:pPr>
        <w:pStyle w:val="PlainText"/>
        <w:ind w:firstLine="720"/>
        <w:jc w:val="both"/>
        <w:rPr>
          <w:rFonts w:ascii="Times New Roman" w:hAnsi="Times New Roman" w:cs="Times New Roman"/>
          <w:sz w:val="24"/>
          <w:lang w:val="bg-BG"/>
        </w:rPr>
      </w:pPr>
      <w:r w:rsidRPr="008B1B73">
        <w:rPr>
          <w:rFonts w:ascii="Times New Roman" w:hAnsi="Times New Roman" w:cs="Times New Roman"/>
          <w:sz w:val="24"/>
          <w:lang w:val="bg-BG"/>
        </w:rPr>
        <w:t xml:space="preserve">Съставен е предимно от смесени без преобладание издънкови насаждения от </w:t>
      </w:r>
      <w:r>
        <w:rPr>
          <w:rFonts w:ascii="Times New Roman" w:hAnsi="Times New Roman" w:cs="Times New Roman"/>
          <w:sz w:val="24"/>
          <w:lang w:val="bg-BG"/>
        </w:rPr>
        <w:t>трети- пети бонитет. В стопанския клас са включени чисти и с преобладание насаждения от воден габър- около 145 ха. Насажденията от първи- втори бонитет са с площ 13 ха, отговарят на изискванията за отнасяне в стопански клас услове СмВП, но поради незначителна площ са прехвърлени в този стопански клас.</w:t>
      </w:r>
      <w:r w:rsidRPr="008B1B73">
        <w:rPr>
          <w:rFonts w:ascii="Times New Roman" w:hAnsi="Times New Roman" w:cs="Times New Roman"/>
          <w:sz w:val="24"/>
          <w:lang w:val="bg-BG"/>
        </w:rPr>
        <w:t xml:space="preserve"> </w:t>
      </w:r>
    </w:p>
    <w:p w:rsidR="00E74F8C" w:rsidRPr="008B1B73" w:rsidRDefault="00E74F8C" w:rsidP="00E74F8C">
      <w:pPr>
        <w:pStyle w:val="PlainText"/>
        <w:ind w:firstLine="720"/>
        <w:jc w:val="both"/>
        <w:rPr>
          <w:rFonts w:ascii="Times New Roman" w:hAnsi="Times New Roman" w:cs="Times New Roman"/>
          <w:sz w:val="24"/>
          <w:lang w:val="bg-BG"/>
        </w:rPr>
      </w:pPr>
      <w:r>
        <w:rPr>
          <w:rFonts w:ascii="Times New Roman" w:hAnsi="Times New Roman" w:cs="Times New Roman"/>
          <w:sz w:val="24"/>
          <w:lang w:val="bg-BG"/>
        </w:rPr>
        <w:t xml:space="preserve">Най- много са насажденията от пети бонитет- над три четвърти от общата площ, а средният за стопанския клас е пети- 4.6. </w:t>
      </w:r>
    </w:p>
    <w:p w:rsidR="00E74F8C" w:rsidRPr="008B1B73" w:rsidRDefault="00E74F8C" w:rsidP="00E74F8C">
      <w:pPr>
        <w:pStyle w:val="PlainText"/>
        <w:ind w:firstLine="720"/>
        <w:jc w:val="both"/>
        <w:rPr>
          <w:rFonts w:ascii="Times New Roman" w:hAnsi="Times New Roman" w:cs="Times New Roman"/>
          <w:sz w:val="24"/>
          <w:lang w:val="bg-BG"/>
        </w:rPr>
      </w:pPr>
      <w:r w:rsidRPr="008B1B73">
        <w:rPr>
          <w:rFonts w:ascii="Times New Roman" w:hAnsi="Times New Roman" w:cs="Times New Roman"/>
          <w:sz w:val="24"/>
          <w:lang w:val="bg-BG"/>
        </w:rPr>
        <w:t xml:space="preserve">Основните дървесни видове са </w:t>
      </w:r>
      <w:r>
        <w:rPr>
          <w:rFonts w:ascii="Times New Roman" w:hAnsi="Times New Roman" w:cs="Times New Roman"/>
          <w:sz w:val="24"/>
          <w:lang w:val="bg-BG"/>
        </w:rPr>
        <w:t xml:space="preserve">бук, габър, зимен дъб, космат дъб, воден и келяв габър, като на места с участие до 2-3 десети в състава участват и бял и черен бор. </w:t>
      </w:r>
    </w:p>
    <w:p w:rsidR="00E74F8C" w:rsidRPr="008B1B73" w:rsidRDefault="00E74F8C" w:rsidP="00E74F8C">
      <w:pPr>
        <w:pStyle w:val="PlainText"/>
        <w:ind w:firstLine="708"/>
        <w:jc w:val="both"/>
        <w:rPr>
          <w:rFonts w:ascii="Times New Roman" w:hAnsi="Times New Roman" w:cs="Times New Roman"/>
          <w:sz w:val="24"/>
          <w:szCs w:val="24"/>
          <w:lang w:val="ru-RU"/>
        </w:rPr>
      </w:pPr>
      <w:r w:rsidRPr="008B1B73">
        <w:rPr>
          <w:rFonts w:ascii="Times New Roman" w:hAnsi="Times New Roman" w:cs="Times New Roman"/>
          <w:sz w:val="24"/>
          <w:szCs w:val="24"/>
          <w:lang w:val="bg-BG"/>
        </w:rPr>
        <w:t xml:space="preserve">Средните таксационни данни за стопанския клас са както следва: средна възраст </w:t>
      </w:r>
      <w:r>
        <w:rPr>
          <w:rFonts w:ascii="Times New Roman" w:hAnsi="Times New Roman" w:cs="Times New Roman"/>
          <w:sz w:val="24"/>
          <w:szCs w:val="24"/>
          <w:lang w:val="bg-BG"/>
        </w:rPr>
        <w:t>71</w:t>
      </w:r>
      <w:r w:rsidRPr="008B1B73">
        <w:rPr>
          <w:rFonts w:ascii="Times New Roman" w:hAnsi="Times New Roman" w:cs="Times New Roman"/>
          <w:sz w:val="24"/>
          <w:szCs w:val="24"/>
          <w:lang w:val="bg-BG"/>
        </w:rPr>
        <w:t xml:space="preserve"> г., среден запас- </w:t>
      </w:r>
      <w:r>
        <w:rPr>
          <w:rFonts w:ascii="Times New Roman" w:hAnsi="Times New Roman" w:cs="Times New Roman"/>
          <w:sz w:val="24"/>
          <w:szCs w:val="24"/>
          <w:lang w:val="bg-BG"/>
        </w:rPr>
        <w:t>67</w:t>
      </w:r>
      <w:r w:rsidRPr="008B1B73">
        <w:rPr>
          <w:rFonts w:ascii="Times New Roman" w:hAnsi="Times New Roman" w:cs="Times New Roman"/>
          <w:sz w:val="24"/>
          <w:szCs w:val="24"/>
          <w:lang w:val="bg-BG"/>
        </w:rPr>
        <w:t xml:space="preserve"> куб.м./ха и среден прираст- </w:t>
      </w:r>
      <w:r>
        <w:rPr>
          <w:rFonts w:ascii="Times New Roman" w:hAnsi="Times New Roman" w:cs="Times New Roman"/>
          <w:sz w:val="24"/>
          <w:szCs w:val="24"/>
          <w:lang w:val="bg-BG"/>
        </w:rPr>
        <w:t>1.00</w:t>
      </w:r>
      <w:r w:rsidRPr="008B1B73">
        <w:rPr>
          <w:rFonts w:ascii="Times New Roman" w:hAnsi="Times New Roman" w:cs="Times New Roman"/>
          <w:sz w:val="24"/>
          <w:szCs w:val="24"/>
          <w:lang w:val="bg-BG"/>
        </w:rPr>
        <w:t xml:space="preserve"> куб.м./ха. </w:t>
      </w:r>
    </w:p>
    <w:p w:rsidR="00E74F8C" w:rsidRDefault="00E74F8C" w:rsidP="00E74F8C">
      <w:pPr>
        <w:pStyle w:val="PlainText"/>
        <w:rPr>
          <w:sz w:val="18"/>
          <w:szCs w:val="18"/>
        </w:rPr>
      </w:pPr>
    </w:p>
    <w:p w:rsidR="00E74F8C" w:rsidRPr="00F23912" w:rsidRDefault="00E74F8C" w:rsidP="00E74F8C">
      <w:pPr>
        <w:ind w:left="720"/>
        <w:jc w:val="both"/>
        <w:rPr>
          <w:b/>
          <w:lang w:val="bg-BG"/>
        </w:rPr>
      </w:pPr>
      <w:r>
        <w:rPr>
          <w:b/>
          <w:lang w:val="bg-BG"/>
        </w:rPr>
        <w:t>Условен нискостъблен стопански клас</w:t>
      </w:r>
      <w:r w:rsidRPr="00772669">
        <w:rPr>
          <w:b/>
        </w:rPr>
        <w:t xml:space="preserve">- </w:t>
      </w:r>
      <w:r>
        <w:rPr>
          <w:b/>
          <w:lang w:val="bg-BG"/>
        </w:rPr>
        <w:t xml:space="preserve">Н </w:t>
      </w:r>
    </w:p>
    <w:p w:rsidR="00E74F8C" w:rsidRPr="00772669" w:rsidRDefault="00E74F8C" w:rsidP="00E74F8C">
      <w:pPr>
        <w:jc w:val="both"/>
      </w:pPr>
    </w:p>
    <w:p w:rsidR="00E74F8C" w:rsidRPr="00772669" w:rsidRDefault="00E74F8C" w:rsidP="00E74F8C">
      <w:pPr>
        <w:pStyle w:val="PlainText"/>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Условен нискостъблен стопански клас</w:t>
      </w:r>
      <w:r w:rsidRPr="00772669">
        <w:rPr>
          <w:rFonts w:ascii="Times New Roman" w:hAnsi="Times New Roman" w:cs="Times New Roman"/>
          <w:sz w:val="24"/>
          <w:szCs w:val="24"/>
          <w:lang w:val="ru-RU"/>
        </w:rPr>
        <w:t xml:space="preserve"> (</w:t>
      </w:r>
      <w:r>
        <w:rPr>
          <w:rFonts w:ascii="Times New Roman" w:hAnsi="Times New Roman" w:cs="Times New Roman"/>
          <w:sz w:val="24"/>
          <w:szCs w:val="24"/>
          <w:lang w:val="ru-RU"/>
        </w:rPr>
        <w:t>Н</w:t>
      </w:r>
      <w:r w:rsidRPr="00772669">
        <w:rPr>
          <w:rFonts w:ascii="Times New Roman" w:hAnsi="Times New Roman" w:cs="Times New Roman"/>
          <w:sz w:val="24"/>
          <w:szCs w:val="24"/>
          <w:lang w:val="ru-RU"/>
        </w:rPr>
        <w:t xml:space="preserve">) заема площ от </w:t>
      </w:r>
      <w:r>
        <w:rPr>
          <w:rFonts w:ascii="Times New Roman" w:hAnsi="Times New Roman" w:cs="Times New Roman"/>
          <w:sz w:val="24"/>
          <w:szCs w:val="24"/>
          <w:lang w:val="ru-RU"/>
        </w:rPr>
        <w:t>916.0</w:t>
      </w:r>
      <w:r w:rsidRPr="00772669">
        <w:rPr>
          <w:rFonts w:ascii="Times New Roman" w:hAnsi="Times New Roman" w:cs="Times New Roman"/>
          <w:sz w:val="24"/>
          <w:szCs w:val="24"/>
          <w:lang w:val="ru-RU"/>
        </w:rPr>
        <w:t xml:space="preserve"> ха, което е </w:t>
      </w:r>
      <w:r>
        <w:rPr>
          <w:rFonts w:ascii="Times New Roman" w:hAnsi="Times New Roman" w:cs="Times New Roman"/>
          <w:sz w:val="24"/>
          <w:szCs w:val="24"/>
          <w:lang w:val="ru-RU"/>
        </w:rPr>
        <w:t>5.2</w:t>
      </w:r>
      <w:r w:rsidRPr="00772669">
        <w:rPr>
          <w:rFonts w:ascii="Times New Roman" w:hAnsi="Times New Roman" w:cs="Times New Roman"/>
          <w:sz w:val="24"/>
          <w:szCs w:val="24"/>
          <w:lang w:val="ru-RU"/>
        </w:rPr>
        <w:t xml:space="preserve"> %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C46DA7">
        <w:rPr>
          <w:rFonts w:ascii="Times New Roman" w:hAnsi="Times New Roman" w:cs="Times New Roman"/>
          <w:sz w:val="24"/>
          <w:szCs w:val="24"/>
          <w:lang w:val="ru-RU"/>
        </w:rPr>
        <w:t xml:space="preserve"> площ</w:t>
      </w:r>
      <w:r w:rsidRPr="00772669">
        <w:rPr>
          <w:rFonts w:ascii="Times New Roman" w:hAnsi="Times New Roman" w:cs="Times New Roman"/>
          <w:sz w:val="24"/>
          <w:szCs w:val="24"/>
          <w:lang w:val="ru-RU"/>
        </w:rPr>
        <w:t>.</w:t>
      </w:r>
    </w:p>
    <w:p w:rsidR="00E74F8C" w:rsidRDefault="00E74F8C" w:rsidP="00E74F8C">
      <w:pPr>
        <w:ind w:firstLine="720"/>
        <w:jc w:val="both"/>
        <w:rPr>
          <w:lang w:val="bg-BG"/>
        </w:rPr>
      </w:pPr>
      <w:r>
        <w:rPr>
          <w:lang w:val="bg-BG"/>
        </w:rPr>
        <w:t xml:space="preserve">В стопанския клас са включени насаждения чисти и с преобладание на келяв габър и такива без преобладание, в които келявият габър участва с 5 десети в състава. </w:t>
      </w:r>
    </w:p>
    <w:p w:rsidR="00E74F8C" w:rsidRPr="00772669" w:rsidRDefault="00E74F8C" w:rsidP="00E74F8C">
      <w:pPr>
        <w:ind w:firstLine="720"/>
        <w:jc w:val="both"/>
      </w:pPr>
      <w:r w:rsidRPr="00772669">
        <w:t xml:space="preserve">Представени са </w:t>
      </w:r>
      <w:r>
        <w:rPr>
          <w:lang w:val="bg-BG"/>
        </w:rPr>
        <w:t>повечето класове на възраст, като 60 годишните насаждения заемат 36% от площите, а 50 годишните- още 21%. С</w:t>
      </w:r>
      <w:r w:rsidRPr="00772669">
        <w:t xml:space="preserve">редната </w:t>
      </w:r>
      <w:r>
        <w:rPr>
          <w:lang w:val="bg-BG"/>
        </w:rPr>
        <w:t xml:space="preserve">възраст </w:t>
      </w:r>
      <w:r w:rsidRPr="00772669">
        <w:t xml:space="preserve">за стопанския клас е </w:t>
      </w:r>
      <w:r>
        <w:rPr>
          <w:lang w:val="bg-BG"/>
        </w:rPr>
        <w:t>63</w:t>
      </w:r>
      <w:r w:rsidRPr="00772669">
        <w:t xml:space="preserve"> години. Средният запас на един хектар </w:t>
      </w:r>
      <w:r>
        <w:rPr>
          <w:lang w:val="bg-BG"/>
        </w:rPr>
        <w:t xml:space="preserve">е 34 </w:t>
      </w:r>
      <w:proofErr w:type="gramStart"/>
      <w:r>
        <w:rPr>
          <w:lang w:val="bg-BG"/>
        </w:rPr>
        <w:t>куб.м.,</w:t>
      </w:r>
      <w:proofErr w:type="gramEnd"/>
      <w:r>
        <w:rPr>
          <w:lang w:val="bg-BG"/>
        </w:rPr>
        <w:t xml:space="preserve"> а</w:t>
      </w:r>
      <w:r w:rsidRPr="00772669">
        <w:t xml:space="preserve"> средният прираст на един хектар </w:t>
      </w:r>
      <w:r>
        <w:rPr>
          <w:lang w:val="bg-BG"/>
        </w:rPr>
        <w:t>е 0.56 куб.м</w:t>
      </w:r>
      <w:r w:rsidRPr="00772669">
        <w:t>.</w:t>
      </w:r>
    </w:p>
    <w:p w:rsidR="00446D6F" w:rsidRDefault="00446D6F" w:rsidP="00446D6F">
      <w:pPr>
        <w:rPr>
          <w:lang w:val="bg-BG"/>
        </w:rPr>
      </w:pPr>
    </w:p>
    <w:p w:rsidR="00343353" w:rsidRPr="00920D05" w:rsidRDefault="00343353" w:rsidP="00343353">
      <w:pPr>
        <w:pStyle w:val="PlainText"/>
        <w:jc w:val="both"/>
        <w:rPr>
          <w:rFonts w:ascii="Times New Roman" w:hAnsi="Times New Roman"/>
          <w:b/>
          <w:i/>
        </w:rPr>
      </w:pPr>
      <w:r w:rsidRPr="00920D05">
        <w:rPr>
          <w:rFonts w:ascii="Times New Roman" w:hAnsi="Times New Roman"/>
          <w:b/>
          <w:i/>
        </w:rPr>
        <w:t xml:space="preserve">ОБЩО ЗА ГОРАТА </w:t>
      </w:r>
    </w:p>
    <w:p w:rsidR="00343353" w:rsidRPr="00920D05" w:rsidRDefault="00343353" w:rsidP="00343353">
      <w:pPr>
        <w:pStyle w:val="PlainText"/>
        <w:jc w:val="both"/>
        <w:rPr>
          <w:rFonts w:ascii="Times New Roman" w:hAnsi="Times New Roman"/>
          <w:b/>
          <w:i/>
        </w:rPr>
      </w:pPr>
    </w:p>
    <w:p w:rsidR="00343353" w:rsidRDefault="00343353" w:rsidP="00343353">
      <w:pPr>
        <w:ind w:firstLine="708"/>
        <w:jc w:val="both"/>
        <w:rPr>
          <w:lang w:val="bg-BG"/>
        </w:rPr>
      </w:pPr>
      <w:proofErr w:type="gramStart"/>
      <w:r w:rsidRPr="00A546CD">
        <w:t xml:space="preserve">Обобщени данни за средните таксационни показатели на гората в </w:t>
      </w:r>
      <w:r w:rsidRPr="00A546CD">
        <w:rPr>
          <w:lang w:val="bg-BG"/>
        </w:rPr>
        <w:t xml:space="preserve">инвентаризираната </w:t>
      </w:r>
      <w:r>
        <w:rPr>
          <w:lang w:val="bg-BG"/>
        </w:rPr>
        <w:t>територия</w:t>
      </w:r>
      <w:r w:rsidRPr="00A546CD">
        <w:t xml:space="preserve">, </w:t>
      </w:r>
      <w:r w:rsidRPr="00A546CD">
        <w:rPr>
          <w:lang w:val="bg-BG"/>
        </w:rPr>
        <w:t xml:space="preserve">по условни стопански класове и общо за гората </w:t>
      </w:r>
      <w:r w:rsidRPr="00A546CD">
        <w:t xml:space="preserve">са представени в </w:t>
      </w:r>
      <w:r w:rsidRPr="00A546CD">
        <w:rPr>
          <w:color w:val="000000" w:themeColor="text1"/>
        </w:rPr>
        <w:t xml:space="preserve">Таблица № </w:t>
      </w:r>
      <w:r w:rsidRPr="00A546CD">
        <w:rPr>
          <w:color w:val="000000" w:themeColor="text1"/>
          <w:lang w:val="bg-BG"/>
        </w:rPr>
        <w:t>2</w:t>
      </w:r>
      <w:r>
        <w:rPr>
          <w:color w:val="000000" w:themeColor="text1"/>
        </w:rPr>
        <w:t>0</w:t>
      </w:r>
      <w:r w:rsidRPr="00A546CD">
        <w:rPr>
          <w:color w:val="000000" w:themeColor="text1"/>
        </w:rPr>
        <w:t xml:space="preserve"> </w:t>
      </w:r>
      <w:r w:rsidRPr="00A546CD">
        <w:t>и Диаграми №№ 1-</w:t>
      </w:r>
      <w:r>
        <w:t>9</w:t>
      </w:r>
      <w:r w:rsidRPr="00A546CD">
        <w:t>.</w:t>
      </w:r>
      <w:proofErr w:type="gramEnd"/>
    </w:p>
    <w:p w:rsidR="00343353" w:rsidRDefault="00343353" w:rsidP="00343353">
      <w:pPr>
        <w:ind w:firstLine="708"/>
        <w:jc w:val="both"/>
        <w:rPr>
          <w:lang w:val="bg-BG"/>
        </w:rPr>
      </w:pPr>
    </w:p>
    <w:p w:rsidR="00343353" w:rsidRDefault="00343353" w:rsidP="00343353">
      <w:pPr>
        <w:ind w:firstLine="708"/>
        <w:jc w:val="both"/>
        <w:rPr>
          <w:lang w:val="bg-BG"/>
        </w:rPr>
      </w:pPr>
    </w:p>
    <w:p w:rsidR="00343353" w:rsidRDefault="00343353" w:rsidP="00343353">
      <w:pPr>
        <w:ind w:firstLine="708"/>
        <w:jc w:val="both"/>
        <w:rPr>
          <w:lang w:val="bg-BG"/>
        </w:rPr>
      </w:pPr>
    </w:p>
    <w:p w:rsidR="00343353" w:rsidRDefault="00343353" w:rsidP="00343353">
      <w:pPr>
        <w:ind w:firstLine="708"/>
        <w:jc w:val="both"/>
        <w:rPr>
          <w:lang w:val="bg-BG"/>
        </w:rPr>
      </w:pPr>
    </w:p>
    <w:p w:rsidR="00343353" w:rsidRDefault="00343353" w:rsidP="00343353">
      <w:pPr>
        <w:ind w:firstLine="708"/>
        <w:jc w:val="both"/>
        <w:rPr>
          <w:lang w:val="bg-BG"/>
        </w:rPr>
      </w:pPr>
    </w:p>
    <w:p w:rsidR="00343353" w:rsidRDefault="00343353" w:rsidP="00343353">
      <w:pPr>
        <w:ind w:firstLine="708"/>
        <w:jc w:val="both"/>
        <w:rPr>
          <w:lang w:val="bg-BG"/>
        </w:rPr>
      </w:pPr>
    </w:p>
    <w:p w:rsidR="00343353" w:rsidRDefault="00343353" w:rsidP="00343353">
      <w:pPr>
        <w:ind w:firstLine="708"/>
        <w:jc w:val="both"/>
        <w:rPr>
          <w:lang w:val="bg-BG"/>
        </w:rPr>
      </w:pPr>
    </w:p>
    <w:p w:rsidR="00343353" w:rsidRDefault="00343353" w:rsidP="00343353">
      <w:pPr>
        <w:ind w:firstLine="708"/>
        <w:jc w:val="both"/>
        <w:rPr>
          <w:lang w:val="bg-BG"/>
        </w:rPr>
      </w:pPr>
    </w:p>
    <w:p w:rsidR="00343353" w:rsidRDefault="00343353" w:rsidP="00343353">
      <w:pPr>
        <w:ind w:firstLine="708"/>
        <w:jc w:val="both"/>
        <w:rPr>
          <w:lang w:val="bg-BG"/>
        </w:rPr>
      </w:pPr>
    </w:p>
    <w:p w:rsidR="00343353" w:rsidRPr="000C453E" w:rsidRDefault="00343353" w:rsidP="00343353">
      <w:pPr>
        <w:ind w:firstLine="708"/>
        <w:jc w:val="both"/>
        <w:rPr>
          <w:lang w:val="bg-BG"/>
        </w:rPr>
        <w:sectPr w:rsidR="00343353" w:rsidRPr="000C453E" w:rsidSect="00411F4A">
          <w:footerReference w:type="default" r:id="rId10"/>
          <w:pgSz w:w="11906" w:h="16838"/>
          <w:pgMar w:top="1418" w:right="1021" w:bottom="1418" w:left="1134" w:header="709" w:footer="709" w:gutter="0"/>
          <w:cols w:space="708"/>
          <w:docGrid w:linePitch="360"/>
        </w:sectPr>
      </w:pPr>
    </w:p>
    <w:p w:rsidR="00343353" w:rsidRPr="00BD79C2" w:rsidRDefault="00343353" w:rsidP="00343353">
      <w:pPr>
        <w:pStyle w:val="PlainText"/>
        <w:rPr>
          <w:lang w:val="bg-BG"/>
        </w:rPr>
      </w:pPr>
      <w:r w:rsidRPr="00B2529A">
        <w:lastRenderedPageBreak/>
        <w:t>Табл N 2</w:t>
      </w:r>
      <w:r>
        <w:t>0</w:t>
      </w:r>
      <w:r w:rsidRPr="00B2529A">
        <w:t xml:space="preserve"> Средни таксационни показател</w:t>
      </w:r>
      <w:r>
        <w:t>и по условни стопански класове</w:t>
      </w:r>
      <w:r>
        <w:rPr>
          <w:lang w:val="bg-BG"/>
        </w:rPr>
        <w:t>, общо СтФ и ЗСФ</w:t>
      </w:r>
    </w:p>
    <w:p w:rsidR="00343353" w:rsidRDefault="00343353" w:rsidP="00343353">
      <w:pPr>
        <w:pStyle w:val="PlainText"/>
        <w:ind w:firstLine="720"/>
        <w:jc w:val="both"/>
        <w:rPr>
          <w:rFonts w:ascii="Times New Roman" w:hAnsi="Times New Roman"/>
          <w:sz w:val="24"/>
          <w:lang w:val="bg-BG"/>
        </w:rPr>
      </w:pPr>
    </w:p>
    <w:p w:rsidR="00343353" w:rsidRDefault="00343353" w:rsidP="00343353">
      <w:pPr>
        <w:pStyle w:val="PlainText"/>
        <w:ind w:firstLine="720"/>
        <w:jc w:val="both"/>
        <w:rPr>
          <w:rFonts w:ascii="Times New Roman" w:hAnsi="Times New Roman"/>
          <w:sz w:val="24"/>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2340"/>
        <w:gridCol w:w="711"/>
        <w:gridCol w:w="511"/>
        <w:gridCol w:w="790"/>
        <w:gridCol w:w="777"/>
        <w:gridCol w:w="822"/>
        <w:gridCol w:w="795"/>
        <w:gridCol w:w="795"/>
        <w:gridCol w:w="788"/>
        <w:gridCol w:w="761"/>
        <w:gridCol w:w="761"/>
        <w:gridCol w:w="594"/>
        <w:gridCol w:w="594"/>
      </w:tblGrid>
      <w:tr w:rsidR="00343353" w:rsidRPr="001D1898" w:rsidTr="003D3399">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center"/>
              <w:rPr>
                <w:rFonts w:ascii="Arial" w:hAnsi="Arial" w:cs="Arial"/>
                <w:b/>
                <w:bCs/>
                <w:color w:val="000000"/>
                <w:sz w:val="18"/>
                <w:szCs w:val="18"/>
                <w:lang w:eastAsia="bg-BG"/>
              </w:rPr>
            </w:pPr>
            <w:r w:rsidRPr="001D1898">
              <w:rPr>
                <w:rFonts w:ascii="Arial" w:hAnsi="Arial" w:cs="Arial"/>
                <w:b/>
                <w:bCs/>
                <w:color w:val="000000"/>
                <w:sz w:val="18"/>
                <w:szCs w:val="18"/>
                <w:lang w:eastAsia="bg-BG"/>
              </w:rPr>
              <w:t>Стопански класове</w:t>
            </w:r>
          </w:p>
        </w:tc>
        <w:tc>
          <w:tcPr>
            <w:tcW w:w="0" w:type="auto"/>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center"/>
              <w:rPr>
                <w:rFonts w:ascii="Arial" w:hAnsi="Arial" w:cs="Arial"/>
                <w:b/>
                <w:bCs/>
                <w:color w:val="000000"/>
                <w:sz w:val="18"/>
                <w:szCs w:val="18"/>
                <w:lang w:eastAsia="bg-BG"/>
              </w:rPr>
            </w:pPr>
            <w:r w:rsidRPr="001D1898">
              <w:rPr>
                <w:rFonts w:ascii="Arial" w:hAnsi="Arial" w:cs="Arial"/>
                <w:b/>
                <w:bCs/>
                <w:color w:val="000000"/>
                <w:sz w:val="18"/>
                <w:szCs w:val="18"/>
                <w:lang w:eastAsia="bg-BG"/>
              </w:rPr>
              <w:t>Залесена</w:t>
            </w:r>
            <w:r w:rsidRPr="001D1898">
              <w:rPr>
                <w:rFonts w:ascii="Arial" w:hAnsi="Arial" w:cs="Arial"/>
                <w:b/>
                <w:bCs/>
                <w:color w:val="000000"/>
                <w:sz w:val="18"/>
                <w:szCs w:val="18"/>
                <w:lang w:eastAsia="bg-BG"/>
              </w:rPr>
              <w:br/>
              <w:t>площ</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center"/>
              <w:rPr>
                <w:rFonts w:ascii="Arial" w:hAnsi="Arial" w:cs="Arial"/>
                <w:b/>
                <w:bCs/>
                <w:color w:val="000000"/>
                <w:sz w:val="18"/>
                <w:szCs w:val="18"/>
                <w:lang w:eastAsia="bg-BG"/>
              </w:rPr>
            </w:pPr>
            <w:r w:rsidRPr="001D1898">
              <w:rPr>
                <w:rFonts w:ascii="Arial" w:hAnsi="Arial" w:cs="Arial"/>
                <w:b/>
                <w:bCs/>
                <w:color w:val="000000"/>
                <w:sz w:val="18"/>
                <w:szCs w:val="18"/>
                <w:lang w:eastAsia="bg-BG"/>
              </w:rPr>
              <w:t>Средна</w:t>
            </w:r>
            <w:r w:rsidRPr="001D1898">
              <w:rPr>
                <w:rFonts w:ascii="Arial" w:hAnsi="Arial" w:cs="Arial"/>
                <w:b/>
                <w:bCs/>
                <w:color w:val="000000"/>
                <w:sz w:val="18"/>
                <w:szCs w:val="18"/>
                <w:lang w:eastAsia="bg-BG"/>
              </w:rPr>
              <w:br/>
              <w:t>възраст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center"/>
              <w:rPr>
                <w:rFonts w:ascii="Arial" w:hAnsi="Arial" w:cs="Arial"/>
                <w:b/>
                <w:bCs/>
                <w:color w:val="000000"/>
                <w:sz w:val="18"/>
                <w:szCs w:val="18"/>
                <w:lang w:eastAsia="bg-BG"/>
              </w:rPr>
            </w:pPr>
            <w:r w:rsidRPr="001D1898">
              <w:rPr>
                <w:rFonts w:ascii="Arial" w:hAnsi="Arial" w:cs="Arial"/>
                <w:b/>
                <w:bCs/>
                <w:color w:val="000000"/>
                <w:sz w:val="18"/>
                <w:szCs w:val="18"/>
                <w:lang w:eastAsia="bg-BG"/>
              </w:rPr>
              <w:t>Среден</w:t>
            </w:r>
            <w:r w:rsidRPr="001D1898">
              <w:rPr>
                <w:rFonts w:ascii="Arial" w:hAnsi="Arial" w:cs="Arial"/>
                <w:b/>
                <w:bCs/>
                <w:color w:val="000000"/>
                <w:sz w:val="18"/>
                <w:szCs w:val="18"/>
                <w:lang w:eastAsia="bg-BG"/>
              </w:rPr>
              <w:br/>
              <w:t>бонитет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center"/>
              <w:rPr>
                <w:rFonts w:ascii="Arial" w:hAnsi="Arial" w:cs="Arial"/>
                <w:b/>
                <w:bCs/>
                <w:color w:val="000000"/>
                <w:sz w:val="18"/>
                <w:szCs w:val="18"/>
                <w:lang w:eastAsia="bg-BG"/>
              </w:rPr>
            </w:pPr>
            <w:r w:rsidRPr="001D1898">
              <w:rPr>
                <w:rFonts w:ascii="Arial" w:hAnsi="Arial" w:cs="Arial"/>
                <w:b/>
                <w:bCs/>
                <w:color w:val="000000"/>
                <w:sz w:val="18"/>
                <w:szCs w:val="18"/>
                <w:lang w:eastAsia="bg-BG"/>
              </w:rPr>
              <w:t>Средна</w:t>
            </w:r>
            <w:r w:rsidRPr="001D1898">
              <w:rPr>
                <w:rFonts w:ascii="Arial" w:hAnsi="Arial" w:cs="Arial"/>
                <w:b/>
                <w:bCs/>
                <w:color w:val="000000"/>
                <w:sz w:val="18"/>
                <w:szCs w:val="18"/>
                <w:lang w:eastAsia="bg-BG"/>
              </w:rPr>
              <w:br/>
              <w:t>пълнота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center"/>
              <w:rPr>
                <w:rFonts w:ascii="Arial" w:hAnsi="Arial" w:cs="Arial"/>
                <w:b/>
                <w:bCs/>
                <w:color w:val="000000"/>
                <w:sz w:val="18"/>
                <w:szCs w:val="18"/>
                <w:lang w:eastAsia="bg-BG"/>
              </w:rPr>
            </w:pPr>
            <w:r w:rsidRPr="001D1898">
              <w:rPr>
                <w:rFonts w:ascii="Arial" w:hAnsi="Arial" w:cs="Arial"/>
                <w:b/>
                <w:bCs/>
                <w:color w:val="000000"/>
                <w:sz w:val="18"/>
                <w:szCs w:val="18"/>
                <w:lang w:eastAsia="bg-BG"/>
              </w:rPr>
              <w:t>Среден</w:t>
            </w:r>
            <w:r w:rsidRPr="001D1898">
              <w:rPr>
                <w:rFonts w:ascii="Arial" w:hAnsi="Arial" w:cs="Arial"/>
                <w:b/>
                <w:bCs/>
                <w:color w:val="000000"/>
                <w:sz w:val="18"/>
                <w:szCs w:val="18"/>
                <w:lang w:eastAsia="bg-BG"/>
              </w:rPr>
              <w:br/>
              <w:t>запас</w:t>
            </w:r>
            <w:r w:rsidRPr="001D1898">
              <w:rPr>
                <w:rFonts w:ascii="Arial" w:hAnsi="Arial" w:cs="Arial"/>
                <w:b/>
                <w:bCs/>
                <w:color w:val="000000"/>
                <w:sz w:val="18"/>
                <w:szCs w:val="18"/>
                <w:lang w:eastAsia="bg-BG"/>
              </w:rPr>
              <w:br/>
              <w:t>на 1 ха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center"/>
              <w:rPr>
                <w:rFonts w:ascii="Arial" w:hAnsi="Arial" w:cs="Arial"/>
                <w:b/>
                <w:bCs/>
                <w:color w:val="000000"/>
                <w:sz w:val="18"/>
                <w:szCs w:val="18"/>
                <w:lang w:eastAsia="bg-BG"/>
              </w:rPr>
            </w:pPr>
            <w:r w:rsidRPr="001D1898">
              <w:rPr>
                <w:rFonts w:ascii="Arial" w:hAnsi="Arial" w:cs="Arial"/>
                <w:b/>
                <w:bCs/>
                <w:color w:val="000000"/>
                <w:sz w:val="18"/>
                <w:szCs w:val="18"/>
                <w:lang w:eastAsia="bg-BG"/>
              </w:rPr>
              <w:t>Среден</w:t>
            </w:r>
            <w:r w:rsidRPr="001D1898">
              <w:rPr>
                <w:rFonts w:ascii="Arial" w:hAnsi="Arial" w:cs="Arial"/>
                <w:b/>
                <w:bCs/>
                <w:color w:val="000000"/>
                <w:sz w:val="18"/>
                <w:szCs w:val="18"/>
                <w:lang w:eastAsia="bg-BG"/>
              </w:rPr>
              <w:br/>
              <w:t>прираст</w:t>
            </w:r>
            <w:r w:rsidRPr="001D1898">
              <w:rPr>
                <w:rFonts w:ascii="Arial" w:hAnsi="Arial" w:cs="Arial"/>
                <w:b/>
                <w:bCs/>
                <w:color w:val="000000"/>
                <w:sz w:val="18"/>
                <w:szCs w:val="18"/>
                <w:lang w:eastAsia="bg-BG"/>
              </w:rPr>
              <w:br/>
              <w:t>на 1 ха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center"/>
              <w:rPr>
                <w:rFonts w:ascii="Arial" w:hAnsi="Arial" w:cs="Arial"/>
                <w:b/>
                <w:bCs/>
                <w:color w:val="000000"/>
                <w:sz w:val="18"/>
                <w:szCs w:val="18"/>
                <w:lang w:eastAsia="bg-BG"/>
              </w:rPr>
            </w:pPr>
            <w:r w:rsidRPr="001D1898">
              <w:rPr>
                <w:rFonts w:ascii="Arial" w:hAnsi="Arial" w:cs="Arial"/>
                <w:b/>
                <w:bCs/>
                <w:color w:val="000000"/>
                <w:sz w:val="18"/>
                <w:szCs w:val="18"/>
                <w:lang w:eastAsia="bg-BG"/>
              </w:rPr>
              <w:t>Общ</w:t>
            </w:r>
            <w:r w:rsidRPr="001D1898">
              <w:rPr>
                <w:rFonts w:ascii="Arial" w:hAnsi="Arial" w:cs="Arial"/>
                <w:b/>
                <w:bCs/>
                <w:color w:val="000000"/>
                <w:sz w:val="18"/>
                <w:szCs w:val="18"/>
                <w:lang w:eastAsia="bg-BG"/>
              </w:rPr>
              <w:br/>
              <w:t>среден</w:t>
            </w:r>
            <w:r w:rsidRPr="001D1898">
              <w:rPr>
                <w:rFonts w:ascii="Arial" w:hAnsi="Arial" w:cs="Arial"/>
                <w:b/>
                <w:bCs/>
                <w:color w:val="000000"/>
                <w:sz w:val="18"/>
                <w:szCs w:val="18"/>
                <w:lang w:eastAsia="bg-BG"/>
              </w:rPr>
              <w:br/>
              <w:t>прираст</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center"/>
              <w:rPr>
                <w:rFonts w:ascii="Arial" w:hAnsi="Arial" w:cs="Arial"/>
                <w:b/>
                <w:bCs/>
                <w:color w:val="000000"/>
                <w:sz w:val="18"/>
                <w:szCs w:val="18"/>
                <w:lang w:eastAsia="bg-BG"/>
              </w:rPr>
            </w:pPr>
            <w:r w:rsidRPr="001D1898">
              <w:rPr>
                <w:rFonts w:ascii="Arial" w:hAnsi="Arial" w:cs="Arial"/>
                <w:b/>
                <w:bCs/>
                <w:color w:val="000000"/>
                <w:sz w:val="18"/>
                <w:szCs w:val="18"/>
                <w:lang w:eastAsia="bg-BG"/>
              </w:rPr>
              <w:t>Общ дървесен</w:t>
            </w:r>
            <w:r w:rsidRPr="001D1898">
              <w:rPr>
                <w:rFonts w:ascii="Arial" w:hAnsi="Arial" w:cs="Arial"/>
                <w:b/>
                <w:bCs/>
                <w:color w:val="000000"/>
                <w:sz w:val="18"/>
                <w:szCs w:val="18"/>
                <w:lang w:eastAsia="bg-BG"/>
              </w:rPr>
              <w:br/>
              <w:t>запас</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center"/>
              <w:rPr>
                <w:rFonts w:ascii="Arial" w:hAnsi="Arial" w:cs="Arial"/>
                <w:b/>
                <w:bCs/>
                <w:color w:val="000000"/>
                <w:sz w:val="18"/>
                <w:szCs w:val="18"/>
                <w:lang w:eastAsia="bg-BG"/>
              </w:rPr>
            </w:pPr>
            <w:r w:rsidRPr="001D1898">
              <w:rPr>
                <w:rFonts w:ascii="Arial" w:hAnsi="Arial" w:cs="Arial"/>
                <w:b/>
                <w:bCs/>
                <w:color w:val="000000"/>
                <w:sz w:val="18"/>
                <w:szCs w:val="18"/>
                <w:lang w:eastAsia="bg-BG"/>
              </w:rPr>
              <w:t>Надлесни</w:t>
            </w:r>
            <w:r w:rsidRPr="001D1898">
              <w:rPr>
                <w:rFonts w:ascii="Arial" w:hAnsi="Arial" w:cs="Arial"/>
                <w:b/>
                <w:bCs/>
                <w:color w:val="000000"/>
                <w:sz w:val="18"/>
                <w:szCs w:val="18"/>
                <w:lang w:eastAsia="bg-BG"/>
              </w:rPr>
              <w:br/>
              <w:t>запас</w:t>
            </w:r>
          </w:p>
        </w:tc>
      </w:tr>
      <w:tr w:rsidR="00343353" w:rsidRPr="001D1898" w:rsidTr="003D3399">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43353" w:rsidRPr="001D1898" w:rsidRDefault="00343353" w:rsidP="003D3399">
            <w:pPr>
              <w:rPr>
                <w:rFonts w:ascii="Arial" w:hAnsi="Arial" w:cs="Arial"/>
                <w:b/>
                <w:bCs/>
                <w:color w:val="000000"/>
                <w:sz w:val="18"/>
                <w:szCs w:val="18"/>
                <w:lang w:eastAsia="bg-BG"/>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343353" w:rsidRPr="001D1898" w:rsidRDefault="00343353" w:rsidP="003D3399">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43353" w:rsidRPr="001D1898" w:rsidRDefault="00343353" w:rsidP="003D3399">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43353" w:rsidRPr="001D1898" w:rsidRDefault="00343353" w:rsidP="003D3399">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43353" w:rsidRPr="001D1898" w:rsidRDefault="00343353" w:rsidP="003D3399">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43353" w:rsidRPr="001D1898" w:rsidRDefault="00343353" w:rsidP="003D3399">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43353" w:rsidRPr="001D1898" w:rsidRDefault="00343353" w:rsidP="003D3399">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43353" w:rsidRPr="001D1898" w:rsidRDefault="00343353" w:rsidP="003D3399">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center"/>
              <w:rPr>
                <w:rFonts w:ascii="Arial" w:hAnsi="Arial" w:cs="Arial"/>
                <w:b/>
                <w:bCs/>
                <w:color w:val="000000"/>
                <w:sz w:val="18"/>
                <w:szCs w:val="18"/>
                <w:lang w:eastAsia="bg-BG"/>
              </w:rPr>
            </w:pPr>
            <w:r w:rsidRPr="001D1898">
              <w:rPr>
                <w:rFonts w:ascii="Arial" w:hAnsi="Arial" w:cs="Arial"/>
                <w:b/>
                <w:bCs/>
                <w:color w:val="000000"/>
                <w:sz w:val="18"/>
                <w:szCs w:val="18"/>
                <w:lang w:eastAsia="bg-BG"/>
              </w:rPr>
              <w:t>без</w:t>
            </w:r>
            <w:r w:rsidRPr="001D1898">
              <w:rPr>
                <w:rFonts w:ascii="Arial" w:hAnsi="Arial" w:cs="Arial"/>
                <w:b/>
                <w:bCs/>
                <w:color w:val="000000"/>
                <w:sz w:val="18"/>
                <w:szCs w:val="18"/>
                <w:lang w:eastAsia="bg-BG"/>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center"/>
              <w:rPr>
                <w:rFonts w:ascii="Arial" w:hAnsi="Arial" w:cs="Arial"/>
                <w:b/>
                <w:bCs/>
                <w:color w:val="000000"/>
                <w:sz w:val="18"/>
                <w:szCs w:val="18"/>
                <w:lang w:eastAsia="bg-BG"/>
              </w:rPr>
            </w:pPr>
            <w:r w:rsidRPr="001D1898">
              <w:rPr>
                <w:rFonts w:ascii="Arial" w:hAnsi="Arial" w:cs="Arial"/>
                <w:b/>
                <w:bCs/>
                <w:color w:val="000000"/>
                <w:sz w:val="18"/>
                <w:szCs w:val="18"/>
                <w:lang w:eastAsia="bg-BG"/>
              </w:rPr>
              <w:t>с</w:t>
            </w:r>
            <w:r w:rsidRPr="001D1898">
              <w:rPr>
                <w:rFonts w:ascii="Arial" w:hAnsi="Arial" w:cs="Arial"/>
                <w:b/>
                <w:bCs/>
                <w:color w:val="000000"/>
                <w:sz w:val="18"/>
                <w:szCs w:val="18"/>
                <w:lang w:eastAsia="bg-BG"/>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center"/>
              <w:rPr>
                <w:rFonts w:ascii="Arial" w:hAnsi="Arial" w:cs="Arial"/>
                <w:b/>
                <w:bCs/>
                <w:color w:val="000000"/>
                <w:sz w:val="18"/>
                <w:szCs w:val="18"/>
                <w:lang w:eastAsia="bg-BG"/>
              </w:rPr>
            </w:pPr>
            <w:r w:rsidRPr="001D1898">
              <w:rPr>
                <w:rFonts w:ascii="Arial" w:hAnsi="Arial" w:cs="Arial"/>
                <w:b/>
                <w:bCs/>
                <w:color w:val="000000"/>
                <w:sz w:val="18"/>
                <w:szCs w:val="18"/>
                <w:lang w:eastAsia="bg-BG"/>
              </w:rPr>
              <w:t>без</w:t>
            </w:r>
            <w:r w:rsidRPr="001D1898">
              <w:rPr>
                <w:rFonts w:ascii="Arial" w:hAnsi="Arial" w:cs="Arial"/>
                <w:b/>
                <w:bCs/>
                <w:color w:val="000000"/>
                <w:sz w:val="18"/>
                <w:szCs w:val="18"/>
                <w:lang w:eastAsia="bg-BG"/>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center"/>
              <w:rPr>
                <w:rFonts w:ascii="Arial" w:hAnsi="Arial" w:cs="Arial"/>
                <w:b/>
                <w:bCs/>
                <w:color w:val="000000"/>
                <w:sz w:val="18"/>
                <w:szCs w:val="18"/>
                <w:lang w:eastAsia="bg-BG"/>
              </w:rPr>
            </w:pPr>
            <w:r w:rsidRPr="001D1898">
              <w:rPr>
                <w:rFonts w:ascii="Arial" w:hAnsi="Arial" w:cs="Arial"/>
                <w:b/>
                <w:bCs/>
                <w:color w:val="000000"/>
                <w:sz w:val="18"/>
                <w:szCs w:val="18"/>
                <w:lang w:eastAsia="bg-BG"/>
              </w:rPr>
              <w:t>с</w:t>
            </w:r>
            <w:r w:rsidRPr="001D1898">
              <w:rPr>
                <w:rFonts w:ascii="Arial" w:hAnsi="Arial" w:cs="Arial"/>
                <w:b/>
                <w:bCs/>
                <w:color w:val="000000"/>
                <w:sz w:val="18"/>
                <w:szCs w:val="18"/>
                <w:lang w:eastAsia="bg-BG"/>
              </w:rPr>
              <w:br/>
              <w:t>клони</w:t>
            </w:r>
          </w:p>
        </w:tc>
      </w:tr>
      <w:tr w:rsidR="00343353" w:rsidRPr="001D1898" w:rsidTr="003D3399">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43353" w:rsidRPr="001D1898" w:rsidRDefault="00343353" w:rsidP="003D3399">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center"/>
              <w:rPr>
                <w:rFonts w:ascii="Arial" w:hAnsi="Arial" w:cs="Arial"/>
                <w:b/>
                <w:bCs/>
                <w:color w:val="000000"/>
                <w:sz w:val="18"/>
                <w:szCs w:val="18"/>
                <w:lang w:eastAsia="bg-BG"/>
              </w:rPr>
            </w:pPr>
            <w:r w:rsidRPr="001D1898">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center"/>
              <w:rPr>
                <w:rFonts w:ascii="Arial" w:hAnsi="Arial" w:cs="Arial"/>
                <w:b/>
                <w:bCs/>
                <w:color w:val="000000"/>
                <w:sz w:val="18"/>
                <w:szCs w:val="18"/>
                <w:lang w:eastAsia="bg-BG"/>
              </w:rPr>
            </w:pPr>
            <w:r w:rsidRPr="001D1898">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center"/>
              <w:rPr>
                <w:rFonts w:ascii="Arial" w:hAnsi="Arial" w:cs="Arial"/>
                <w:b/>
                <w:bCs/>
                <w:color w:val="000000"/>
                <w:sz w:val="18"/>
                <w:szCs w:val="18"/>
                <w:lang w:eastAsia="bg-BG"/>
              </w:rPr>
            </w:pPr>
            <w:r w:rsidRPr="001D1898">
              <w:rPr>
                <w:rFonts w:ascii="Arial" w:hAnsi="Arial" w:cs="Arial"/>
                <w:b/>
                <w:bCs/>
                <w:color w:val="000000"/>
                <w:sz w:val="18"/>
                <w:szCs w:val="18"/>
                <w:lang w:eastAsia="bg-BG"/>
              </w:rPr>
              <w:t>години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cente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cente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center"/>
              <w:rPr>
                <w:rFonts w:ascii="Arial" w:hAnsi="Arial" w:cs="Arial"/>
                <w:b/>
                <w:bCs/>
                <w:color w:val="000000"/>
                <w:sz w:val="18"/>
                <w:szCs w:val="18"/>
                <w:lang w:eastAsia="bg-BG"/>
              </w:rPr>
            </w:pPr>
            <w:r w:rsidRPr="001D1898">
              <w:rPr>
                <w:rFonts w:ascii="Arial" w:hAnsi="Arial" w:cs="Arial"/>
                <w:b/>
                <w:bCs/>
                <w:color w:val="000000"/>
                <w:sz w:val="18"/>
                <w:szCs w:val="18"/>
                <w:lang w:eastAsia="bg-BG"/>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center"/>
              <w:rPr>
                <w:rFonts w:ascii="Arial" w:hAnsi="Arial" w:cs="Arial"/>
                <w:b/>
                <w:bCs/>
                <w:color w:val="000000"/>
                <w:sz w:val="18"/>
                <w:szCs w:val="18"/>
                <w:lang w:eastAsia="bg-BG"/>
              </w:rPr>
            </w:pPr>
            <w:r w:rsidRPr="001D1898">
              <w:rPr>
                <w:rFonts w:ascii="Arial" w:hAnsi="Arial" w:cs="Arial"/>
                <w:b/>
                <w:bCs/>
                <w:color w:val="000000"/>
                <w:sz w:val="18"/>
                <w:szCs w:val="18"/>
                <w:lang w:eastAsia="bg-BG"/>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center"/>
              <w:rPr>
                <w:rFonts w:ascii="Arial" w:hAnsi="Arial" w:cs="Arial"/>
                <w:b/>
                <w:bCs/>
                <w:color w:val="000000"/>
                <w:sz w:val="18"/>
                <w:szCs w:val="18"/>
                <w:lang w:eastAsia="bg-BG"/>
              </w:rPr>
            </w:pPr>
            <w:r w:rsidRPr="001D1898">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center"/>
              <w:rPr>
                <w:rFonts w:ascii="Arial" w:hAnsi="Arial" w:cs="Arial"/>
                <w:b/>
                <w:bCs/>
                <w:color w:val="000000"/>
                <w:sz w:val="18"/>
                <w:szCs w:val="18"/>
                <w:lang w:eastAsia="bg-BG"/>
              </w:rPr>
            </w:pPr>
            <w:r w:rsidRPr="001D1898">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center"/>
              <w:rPr>
                <w:rFonts w:ascii="Arial" w:hAnsi="Arial" w:cs="Arial"/>
                <w:b/>
                <w:bCs/>
                <w:color w:val="000000"/>
                <w:sz w:val="18"/>
                <w:szCs w:val="18"/>
                <w:lang w:eastAsia="bg-BG"/>
              </w:rPr>
            </w:pPr>
            <w:r w:rsidRPr="001D1898">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center"/>
              <w:rPr>
                <w:rFonts w:ascii="Arial" w:hAnsi="Arial" w:cs="Arial"/>
                <w:b/>
                <w:bCs/>
                <w:color w:val="000000"/>
                <w:sz w:val="18"/>
                <w:szCs w:val="18"/>
                <w:lang w:eastAsia="bg-BG"/>
              </w:rPr>
            </w:pPr>
            <w:r w:rsidRPr="001D1898">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center"/>
              <w:rPr>
                <w:rFonts w:ascii="Arial" w:hAnsi="Arial" w:cs="Arial"/>
                <w:b/>
                <w:bCs/>
                <w:color w:val="000000"/>
                <w:sz w:val="18"/>
                <w:szCs w:val="18"/>
                <w:lang w:eastAsia="bg-BG"/>
              </w:rPr>
            </w:pPr>
            <w:r w:rsidRPr="001D1898">
              <w:rPr>
                <w:rFonts w:ascii="Arial" w:hAnsi="Arial" w:cs="Arial"/>
                <w:b/>
                <w:bCs/>
                <w:color w:val="000000"/>
                <w:sz w:val="18"/>
                <w:szCs w:val="18"/>
                <w:lang w:eastAsia="bg-BG"/>
              </w:rPr>
              <w:t>куб.м</w:t>
            </w:r>
          </w:p>
        </w:tc>
      </w:tr>
      <w:tr w:rsidR="00343353" w:rsidRPr="001D1898"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rPr>
                <w:rFonts w:ascii="Arial" w:hAnsi="Arial" w:cs="Arial"/>
                <w:color w:val="000000"/>
                <w:sz w:val="18"/>
                <w:szCs w:val="18"/>
                <w:lang w:eastAsia="bg-BG"/>
              </w:rPr>
            </w:pPr>
            <w:r w:rsidRPr="001D1898">
              <w:rPr>
                <w:rFonts w:ascii="Arial" w:hAnsi="Arial" w:cs="Arial"/>
                <w:color w:val="000000"/>
                <w:sz w:val="18"/>
                <w:szCs w:val="18"/>
                <w:lang w:eastAsia="bg-BG"/>
              </w:rPr>
              <w:t>Бялборов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1245.2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II (2.0)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0.61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3.71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4617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372965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433855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110</w:t>
            </w:r>
          </w:p>
        </w:tc>
      </w:tr>
      <w:tr w:rsidR="00343353" w:rsidRPr="001D1898"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rPr>
                <w:rFonts w:ascii="Arial" w:hAnsi="Arial" w:cs="Arial"/>
                <w:color w:val="000000"/>
                <w:sz w:val="18"/>
                <w:szCs w:val="18"/>
                <w:lang w:eastAsia="bg-BG"/>
              </w:rPr>
            </w:pPr>
            <w:r w:rsidRPr="001D1898">
              <w:rPr>
                <w:rFonts w:ascii="Arial" w:hAnsi="Arial" w:cs="Arial"/>
                <w:color w:val="000000"/>
                <w:sz w:val="18"/>
                <w:szCs w:val="18"/>
                <w:lang w:eastAsia="bg-BG"/>
              </w:rPr>
              <w:t>Бялборов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2116.1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III (3.3)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242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3.72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7866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513035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606010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790</w:t>
            </w:r>
          </w:p>
        </w:tc>
      </w:tr>
      <w:tr w:rsidR="00343353" w:rsidRPr="001D1898"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rPr>
                <w:rFonts w:ascii="Arial" w:hAnsi="Arial" w:cs="Arial"/>
                <w:color w:val="000000"/>
                <w:sz w:val="18"/>
                <w:szCs w:val="18"/>
                <w:lang w:eastAsia="bg-BG"/>
              </w:rPr>
            </w:pPr>
            <w:r w:rsidRPr="001D1898">
              <w:rPr>
                <w:rFonts w:ascii="Arial" w:hAnsi="Arial" w:cs="Arial"/>
                <w:color w:val="000000"/>
                <w:sz w:val="18"/>
                <w:szCs w:val="18"/>
                <w:lang w:eastAsia="bg-BG"/>
              </w:rPr>
              <w:t>Черборов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2524.6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II (1.6)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0.62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313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3.53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8910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791065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911565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208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235</w:t>
            </w:r>
          </w:p>
        </w:tc>
      </w:tr>
      <w:tr w:rsidR="00343353" w:rsidRPr="001D1898"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rPr>
                <w:rFonts w:ascii="Arial" w:hAnsi="Arial" w:cs="Arial"/>
                <w:color w:val="000000"/>
                <w:sz w:val="18"/>
                <w:szCs w:val="18"/>
                <w:lang w:eastAsia="bg-BG"/>
              </w:rPr>
            </w:pPr>
            <w:r w:rsidRPr="001D1898">
              <w:rPr>
                <w:rFonts w:ascii="Arial" w:hAnsi="Arial" w:cs="Arial"/>
                <w:color w:val="000000"/>
                <w:sz w:val="18"/>
                <w:szCs w:val="18"/>
                <w:lang w:eastAsia="bg-BG"/>
              </w:rPr>
              <w:t>Черборов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2206.3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III (3.3)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0.61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3.14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6924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473265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555090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737</w:t>
            </w:r>
          </w:p>
        </w:tc>
      </w:tr>
      <w:tr w:rsidR="00343353" w:rsidRPr="001D1898"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rPr>
                <w:rFonts w:ascii="Arial" w:hAnsi="Arial" w:cs="Arial"/>
                <w:color w:val="000000"/>
                <w:sz w:val="18"/>
                <w:szCs w:val="18"/>
                <w:lang w:eastAsia="bg-BG"/>
              </w:rPr>
            </w:pPr>
            <w:r w:rsidRPr="001D1898">
              <w:rPr>
                <w:rFonts w:ascii="Arial" w:hAnsi="Arial" w:cs="Arial"/>
                <w:color w:val="000000"/>
                <w:sz w:val="18"/>
                <w:szCs w:val="18"/>
                <w:lang w:eastAsia="bg-BG"/>
              </w:rPr>
              <w:t>Смърчов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2719.0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II (1.8)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0.61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4.16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11298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910560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1072190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1004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1230</w:t>
            </w:r>
          </w:p>
        </w:tc>
      </w:tr>
      <w:tr w:rsidR="00343353" w:rsidRPr="001D1898"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rPr>
                <w:rFonts w:ascii="Arial" w:hAnsi="Arial" w:cs="Arial"/>
                <w:color w:val="000000"/>
                <w:sz w:val="18"/>
                <w:szCs w:val="18"/>
                <w:lang w:eastAsia="bg-BG"/>
              </w:rPr>
            </w:pPr>
            <w:r w:rsidRPr="001D1898">
              <w:rPr>
                <w:rFonts w:ascii="Arial" w:hAnsi="Arial" w:cs="Arial"/>
                <w:color w:val="000000"/>
                <w:sz w:val="18"/>
                <w:szCs w:val="18"/>
                <w:lang w:eastAsia="bg-BG"/>
              </w:rPr>
              <w:t>Смърчов вис.пл.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830.6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III (2.6)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0.54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327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2868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271360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316895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80</w:t>
            </w:r>
          </w:p>
        </w:tc>
      </w:tr>
      <w:tr w:rsidR="00343353" w:rsidRPr="001D1898"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rPr>
                <w:rFonts w:ascii="Arial" w:hAnsi="Arial" w:cs="Arial"/>
                <w:color w:val="000000"/>
                <w:sz w:val="18"/>
                <w:szCs w:val="18"/>
                <w:lang w:eastAsia="bg-BG"/>
              </w:rPr>
            </w:pPr>
            <w:r w:rsidRPr="001D1898">
              <w:rPr>
                <w:rFonts w:ascii="Arial" w:hAnsi="Arial" w:cs="Arial"/>
                <w:color w:val="000000"/>
                <w:sz w:val="18"/>
                <w:szCs w:val="18"/>
                <w:lang w:eastAsia="bg-BG"/>
              </w:rPr>
              <w:t>Смърчов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1123.2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III (3.0)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0.41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289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3421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324495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378930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195</w:t>
            </w:r>
          </w:p>
        </w:tc>
      </w:tr>
      <w:tr w:rsidR="00343353" w:rsidRPr="001D1898"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rPr>
                <w:rFonts w:ascii="Arial" w:hAnsi="Arial" w:cs="Arial"/>
                <w:color w:val="000000"/>
                <w:sz w:val="18"/>
                <w:szCs w:val="18"/>
                <w:lang w:eastAsia="bg-BG"/>
              </w:rPr>
            </w:pPr>
            <w:r w:rsidRPr="001D1898">
              <w:rPr>
                <w:rFonts w:ascii="Arial" w:hAnsi="Arial" w:cs="Arial"/>
                <w:color w:val="000000"/>
                <w:sz w:val="18"/>
                <w:szCs w:val="18"/>
                <w:lang w:eastAsia="bg-BG"/>
              </w:rPr>
              <w:t>Елов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444.2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II (1.9)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0.57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1956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146775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174365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150</w:t>
            </w:r>
          </w:p>
        </w:tc>
      </w:tr>
      <w:tr w:rsidR="00343353" w:rsidRPr="001D1898"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rPr>
                <w:rFonts w:ascii="Arial" w:hAnsi="Arial" w:cs="Arial"/>
                <w:color w:val="000000"/>
                <w:sz w:val="18"/>
                <w:szCs w:val="18"/>
                <w:lang w:eastAsia="bg-BG"/>
              </w:rPr>
            </w:pPr>
            <w:r w:rsidRPr="001D1898">
              <w:rPr>
                <w:rFonts w:ascii="Arial" w:hAnsi="Arial" w:cs="Arial"/>
                <w:color w:val="000000"/>
                <w:sz w:val="18"/>
                <w:szCs w:val="18"/>
                <w:lang w:eastAsia="bg-BG"/>
              </w:rPr>
              <w:t>Смесен Иглол.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427.4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II (1.8)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0.59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324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4.12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1763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138665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163030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280</w:t>
            </w:r>
          </w:p>
        </w:tc>
      </w:tr>
      <w:tr w:rsidR="00343353" w:rsidRPr="001D1898"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rPr>
                <w:rFonts w:ascii="Arial" w:hAnsi="Arial" w:cs="Arial"/>
                <w:color w:val="000000"/>
                <w:sz w:val="18"/>
                <w:szCs w:val="18"/>
                <w:lang w:eastAsia="bg-BG"/>
              </w:rPr>
            </w:pPr>
            <w:r w:rsidRPr="001D1898">
              <w:rPr>
                <w:rFonts w:ascii="Arial" w:hAnsi="Arial" w:cs="Arial"/>
                <w:color w:val="000000"/>
                <w:sz w:val="18"/>
                <w:szCs w:val="18"/>
                <w:lang w:eastAsia="bg-BG"/>
              </w:rPr>
              <w:t>Смесен Игл.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362.2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IV (3.5)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206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1178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74760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89200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350</w:t>
            </w:r>
          </w:p>
        </w:tc>
      </w:tr>
      <w:tr w:rsidR="00343353" w:rsidRPr="001D1898"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rPr>
                <w:rFonts w:ascii="Arial" w:hAnsi="Arial" w:cs="Arial"/>
                <w:color w:val="000000"/>
                <w:sz w:val="18"/>
                <w:szCs w:val="18"/>
                <w:lang w:eastAsia="bg-BG"/>
              </w:rPr>
            </w:pPr>
            <w:r w:rsidRPr="001D1898">
              <w:rPr>
                <w:rFonts w:ascii="Arial" w:hAnsi="Arial" w:cs="Arial"/>
                <w:color w:val="000000"/>
                <w:sz w:val="18"/>
                <w:szCs w:val="18"/>
                <w:lang w:eastAsia="bg-BG"/>
              </w:rPr>
              <w:t>Буков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316.7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II (2.0)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0.62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302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3.19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95695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109185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80</w:t>
            </w:r>
          </w:p>
        </w:tc>
      </w:tr>
      <w:tr w:rsidR="00343353" w:rsidRPr="001D1898"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rPr>
                <w:rFonts w:ascii="Arial" w:hAnsi="Arial" w:cs="Arial"/>
                <w:color w:val="000000"/>
                <w:sz w:val="18"/>
                <w:szCs w:val="18"/>
                <w:lang w:eastAsia="bg-BG"/>
              </w:rPr>
            </w:pPr>
            <w:r w:rsidRPr="001D1898">
              <w:rPr>
                <w:rFonts w:ascii="Arial" w:hAnsi="Arial" w:cs="Arial"/>
                <w:color w:val="000000"/>
                <w:sz w:val="18"/>
                <w:szCs w:val="18"/>
                <w:lang w:eastAsia="bg-BG"/>
              </w:rPr>
              <w:t>Буков Ср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284.2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III (3.1)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0.61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2.36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672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55795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65255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150</w:t>
            </w:r>
          </w:p>
        </w:tc>
      </w:tr>
      <w:tr w:rsidR="00343353" w:rsidRPr="001D1898"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rPr>
                <w:rFonts w:ascii="Arial" w:hAnsi="Arial" w:cs="Arial"/>
                <w:color w:val="000000"/>
                <w:sz w:val="18"/>
                <w:szCs w:val="18"/>
                <w:lang w:eastAsia="bg-BG"/>
              </w:rPr>
            </w:pPr>
            <w:r w:rsidRPr="001D1898">
              <w:rPr>
                <w:rFonts w:ascii="Arial" w:hAnsi="Arial" w:cs="Arial"/>
                <w:color w:val="000000"/>
                <w:sz w:val="18"/>
                <w:szCs w:val="18"/>
                <w:lang w:eastAsia="bg-BG"/>
              </w:rPr>
              <w:t>Буков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618.8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II (1.6)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216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2.98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1846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133835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155985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396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450</w:t>
            </w:r>
          </w:p>
        </w:tc>
      </w:tr>
      <w:tr w:rsidR="00343353" w:rsidRPr="001D1898"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rPr>
                <w:rFonts w:ascii="Arial" w:hAnsi="Arial" w:cs="Arial"/>
                <w:color w:val="000000"/>
                <w:sz w:val="18"/>
                <w:szCs w:val="18"/>
                <w:lang w:eastAsia="bg-BG"/>
              </w:rPr>
            </w:pPr>
            <w:r w:rsidRPr="001D1898">
              <w:rPr>
                <w:rFonts w:ascii="Arial" w:hAnsi="Arial" w:cs="Arial"/>
                <w:color w:val="000000"/>
                <w:sz w:val="18"/>
                <w:szCs w:val="18"/>
                <w:lang w:eastAsia="bg-BG"/>
              </w:rPr>
              <w:t>Буков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234.8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III (3.1)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0.71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2.27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532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31625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38155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190</w:t>
            </w:r>
          </w:p>
        </w:tc>
      </w:tr>
      <w:tr w:rsidR="00343353" w:rsidRPr="001D1898"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rPr>
                <w:rFonts w:ascii="Arial" w:hAnsi="Arial" w:cs="Arial"/>
                <w:color w:val="000000"/>
                <w:sz w:val="18"/>
                <w:szCs w:val="18"/>
                <w:lang w:eastAsia="bg-BG"/>
              </w:rPr>
            </w:pPr>
            <w:r w:rsidRPr="001D1898">
              <w:rPr>
                <w:rFonts w:ascii="Arial" w:hAnsi="Arial" w:cs="Arial"/>
                <w:color w:val="000000"/>
                <w:sz w:val="18"/>
                <w:szCs w:val="18"/>
                <w:lang w:eastAsia="bg-BG"/>
              </w:rPr>
              <w:t>Дъбов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765.4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V (4.6)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58970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66490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20</w:t>
            </w:r>
          </w:p>
        </w:tc>
      </w:tr>
      <w:tr w:rsidR="00343353" w:rsidRPr="001D1898"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rPr>
                <w:rFonts w:ascii="Arial" w:hAnsi="Arial" w:cs="Arial"/>
                <w:color w:val="000000"/>
                <w:sz w:val="18"/>
                <w:szCs w:val="18"/>
                <w:lang w:eastAsia="bg-BG"/>
              </w:rPr>
            </w:pPr>
            <w:r w:rsidRPr="001D1898">
              <w:rPr>
                <w:rFonts w:ascii="Arial" w:hAnsi="Arial" w:cs="Arial"/>
                <w:color w:val="000000"/>
                <w:sz w:val="18"/>
                <w:szCs w:val="18"/>
                <w:lang w:eastAsia="bg-BG"/>
              </w:rPr>
              <w:t>Смесен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494.9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V (4.6)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0.58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493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33310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38735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p>
        </w:tc>
      </w:tr>
      <w:tr w:rsidR="00343353" w:rsidRPr="001D1898"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rPr>
                <w:rFonts w:ascii="Arial" w:hAnsi="Arial" w:cs="Arial"/>
                <w:color w:val="000000"/>
                <w:sz w:val="18"/>
                <w:szCs w:val="18"/>
                <w:lang w:eastAsia="bg-BG"/>
              </w:rPr>
            </w:pPr>
            <w:r w:rsidRPr="001D1898">
              <w:rPr>
                <w:rFonts w:ascii="Arial" w:hAnsi="Arial" w:cs="Arial"/>
                <w:color w:val="000000"/>
                <w:sz w:val="18"/>
                <w:szCs w:val="18"/>
                <w:lang w:eastAsia="bg-BG"/>
              </w:rPr>
              <w:t>Нискостъблен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916.0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V (4.9)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0.58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0.56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512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31310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36040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color w:val="000000"/>
                <w:sz w:val="18"/>
                <w:szCs w:val="18"/>
                <w:lang w:eastAsia="bg-BG"/>
              </w:rPr>
            </w:pPr>
            <w:r w:rsidRPr="001D1898">
              <w:rPr>
                <w:rFonts w:ascii="Arial" w:hAnsi="Arial" w:cs="Arial"/>
                <w:color w:val="000000"/>
                <w:sz w:val="18"/>
                <w:szCs w:val="18"/>
                <w:lang w:eastAsia="bg-BG"/>
              </w:rPr>
              <w:t>15</w:t>
            </w:r>
          </w:p>
        </w:tc>
      </w:tr>
      <w:tr w:rsidR="00343353" w:rsidRPr="001D1898"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rPr>
                <w:rFonts w:ascii="Arial" w:hAnsi="Arial" w:cs="Arial"/>
                <w:b/>
                <w:bCs/>
                <w:color w:val="000000"/>
                <w:sz w:val="18"/>
                <w:szCs w:val="18"/>
                <w:lang w:eastAsia="bg-BG"/>
              </w:rPr>
            </w:pPr>
            <w:r w:rsidRPr="001D1898">
              <w:rPr>
                <w:rFonts w:ascii="Arial" w:hAnsi="Arial" w:cs="Arial"/>
                <w:b/>
                <w:bCs/>
                <w:color w:val="000000"/>
                <w:sz w:val="18"/>
                <w:szCs w:val="18"/>
                <w:lang w:eastAsia="bg-BG"/>
              </w:rPr>
              <w:t>Всичко горски територии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b/>
                <w:bCs/>
                <w:color w:val="000000"/>
                <w:sz w:val="18"/>
                <w:szCs w:val="18"/>
                <w:lang w:eastAsia="bg-BG"/>
              </w:rPr>
            </w:pPr>
            <w:r w:rsidRPr="001D1898">
              <w:rPr>
                <w:rFonts w:ascii="Arial" w:hAnsi="Arial" w:cs="Arial"/>
                <w:b/>
                <w:bCs/>
                <w:color w:val="000000"/>
                <w:sz w:val="18"/>
                <w:szCs w:val="18"/>
                <w:lang w:eastAsia="bg-BG"/>
              </w:rPr>
              <w:t>17629.6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b/>
                <w:bCs/>
                <w:color w:val="000000"/>
                <w:sz w:val="18"/>
                <w:szCs w:val="18"/>
                <w:lang w:eastAsia="bg-BG"/>
              </w:rPr>
            </w:pPr>
            <w:r w:rsidRPr="001D1898">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b/>
                <w:bCs/>
                <w:color w:val="000000"/>
                <w:sz w:val="18"/>
                <w:szCs w:val="18"/>
                <w:lang w:eastAsia="bg-BG"/>
              </w:rPr>
            </w:pPr>
            <w:r w:rsidRPr="001D1898">
              <w:rPr>
                <w:rFonts w:ascii="Arial" w:hAnsi="Arial" w:cs="Arial"/>
                <w:b/>
                <w:bCs/>
                <w:color w:val="000000"/>
                <w:sz w:val="18"/>
                <w:szCs w:val="18"/>
                <w:lang w:eastAsia="bg-BG"/>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b/>
                <w:bCs/>
                <w:color w:val="000000"/>
                <w:sz w:val="18"/>
                <w:szCs w:val="18"/>
                <w:lang w:eastAsia="bg-BG"/>
              </w:rPr>
            </w:pPr>
            <w:r w:rsidRPr="001D1898">
              <w:rPr>
                <w:rFonts w:ascii="Arial" w:hAnsi="Arial" w:cs="Arial"/>
                <w:b/>
                <w:bCs/>
                <w:color w:val="000000"/>
                <w:sz w:val="18"/>
                <w:szCs w:val="18"/>
                <w:lang w:eastAsia="bg-BG"/>
              </w:rPr>
              <w:t>III (2.7)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b/>
                <w:bCs/>
                <w:color w:val="000000"/>
                <w:sz w:val="18"/>
                <w:szCs w:val="18"/>
                <w:lang w:eastAsia="bg-BG"/>
              </w:rPr>
            </w:pPr>
            <w:r w:rsidRPr="001D1898">
              <w:rPr>
                <w:rFonts w:ascii="Arial" w:hAnsi="Arial" w:cs="Arial"/>
                <w:b/>
                <w:bCs/>
                <w:color w:val="000000"/>
                <w:sz w:val="18"/>
                <w:szCs w:val="18"/>
                <w:lang w:eastAsia="bg-BG"/>
              </w:rPr>
              <w:t>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b/>
                <w:bCs/>
                <w:color w:val="000000"/>
                <w:sz w:val="18"/>
                <w:szCs w:val="18"/>
                <w:lang w:eastAsia="bg-BG"/>
              </w:rPr>
            </w:pPr>
            <w:r w:rsidRPr="001D1898">
              <w:rPr>
                <w:rFonts w:ascii="Arial" w:hAnsi="Arial" w:cs="Arial"/>
                <w:b/>
                <w:bCs/>
                <w:color w:val="000000"/>
                <w:sz w:val="18"/>
                <w:szCs w:val="18"/>
                <w:lang w:eastAsia="bg-BG"/>
              </w:rPr>
              <w:t>253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b/>
                <w:bCs/>
                <w:color w:val="000000"/>
                <w:sz w:val="18"/>
                <w:szCs w:val="18"/>
                <w:lang w:eastAsia="bg-BG"/>
              </w:rPr>
            </w:pPr>
            <w:r w:rsidRPr="001D1898">
              <w:rPr>
                <w:rFonts w:ascii="Arial" w:hAnsi="Arial" w:cs="Arial"/>
                <w:b/>
                <w:bCs/>
                <w:color w:val="000000"/>
                <w:sz w:val="18"/>
                <w:szCs w:val="18"/>
                <w:lang w:eastAsia="bg-BG"/>
              </w:rPr>
              <w:t>3.22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b/>
                <w:bCs/>
                <w:color w:val="000000"/>
                <w:sz w:val="18"/>
                <w:szCs w:val="18"/>
                <w:lang w:eastAsia="bg-BG"/>
              </w:rPr>
            </w:pPr>
            <w:r w:rsidRPr="001D1898">
              <w:rPr>
                <w:rFonts w:ascii="Arial" w:hAnsi="Arial" w:cs="Arial"/>
                <w:b/>
                <w:bCs/>
                <w:color w:val="000000"/>
                <w:sz w:val="18"/>
                <w:szCs w:val="18"/>
                <w:lang w:eastAsia="bg-BG"/>
              </w:rPr>
              <w:t>56837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b/>
                <w:bCs/>
                <w:color w:val="000000"/>
                <w:sz w:val="18"/>
                <w:szCs w:val="18"/>
                <w:lang w:eastAsia="bg-BG"/>
              </w:rPr>
            </w:pPr>
            <w:r w:rsidRPr="001D1898">
              <w:rPr>
                <w:rFonts w:ascii="Arial" w:hAnsi="Arial" w:cs="Arial"/>
                <w:b/>
                <w:bCs/>
                <w:color w:val="000000"/>
                <w:sz w:val="18"/>
                <w:szCs w:val="18"/>
                <w:lang w:eastAsia="bg-BG"/>
              </w:rPr>
              <w:t>4457485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b/>
                <w:bCs/>
                <w:color w:val="000000"/>
                <w:sz w:val="18"/>
                <w:szCs w:val="18"/>
                <w:lang w:eastAsia="bg-BG"/>
              </w:rPr>
            </w:pPr>
            <w:r w:rsidRPr="001D1898">
              <w:rPr>
                <w:rFonts w:ascii="Arial" w:hAnsi="Arial" w:cs="Arial"/>
                <w:b/>
                <w:bCs/>
                <w:color w:val="000000"/>
                <w:sz w:val="18"/>
                <w:szCs w:val="18"/>
                <w:lang w:eastAsia="bg-BG"/>
              </w:rPr>
              <w:t>5210975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b/>
                <w:bCs/>
                <w:color w:val="000000"/>
                <w:sz w:val="18"/>
                <w:szCs w:val="18"/>
                <w:lang w:eastAsia="bg-BG"/>
              </w:rPr>
            </w:pPr>
            <w:r w:rsidRPr="001D1898">
              <w:rPr>
                <w:rFonts w:ascii="Arial" w:hAnsi="Arial" w:cs="Arial"/>
                <w:b/>
                <w:bCs/>
                <w:color w:val="000000"/>
                <w:sz w:val="18"/>
                <w:szCs w:val="18"/>
                <w:lang w:eastAsia="bg-BG"/>
              </w:rPr>
              <w:t>4288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3353" w:rsidRPr="001D1898" w:rsidRDefault="00343353" w:rsidP="003D3399">
            <w:pPr>
              <w:jc w:val="right"/>
              <w:rPr>
                <w:rFonts w:ascii="Arial" w:hAnsi="Arial" w:cs="Arial"/>
                <w:b/>
                <w:bCs/>
                <w:color w:val="000000"/>
                <w:sz w:val="18"/>
                <w:szCs w:val="18"/>
                <w:lang w:eastAsia="bg-BG"/>
              </w:rPr>
            </w:pPr>
            <w:r w:rsidRPr="001D1898">
              <w:rPr>
                <w:rFonts w:ascii="Arial" w:hAnsi="Arial" w:cs="Arial"/>
                <w:b/>
                <w:bCs/>
                <w:color w:val="000000"/>
                <w:sz w:val="18"/>
                <w:szCs w:val="18"/>
                <w:lang w:eastAsia="bg-BG"/>
              </w:rPr>
              <w:t>5062</w:t>
            </w:r>
          </w:p>
        </w:tc>
      </w:tr>
    </w:tbl>
    <w:p w:rsidR="00343353" w:rsidRDefault="00343353" w:rsidP="00343353">
      <w:pPr>
        <w:pStyle w:val="PlainText"/>
        <w:ind w:firstLine="720"/>
        <w:jc w:val="both"/>
        <w:rPr>
          <w:rFonts w:ascii="Times New Roman" w:hAnsi="Times New Roman"/>
          <w:sz w:val="24"/>
          <w:lang w:val="bg-BG"/>
        </w:rPr>
      </w:pPr>
    </w:p>
    <w:p w:rsidR="00343353" w:rsidRPr="00A546CD" w:rsidRDefault="00343353" w:rsidP="00343353">
      <w:pPr>
        <w:pStyle w:val="PlainText"/>
        <w:ind w:firstLine="720"/>
        <w:jc w:val="both"/>
        <w:rPr>
          <w:rFonts w:ascii="Times New Roman" w:hAnsi="Times New Roman"/>
          <w:sz w:val="24"/>
          <w:lang w:val="bg-BG"/>
        </w:rPr>
        <w:sectPr w:rsidR="00343353" w:rsidRPr="00A546CD" w:rsidSect="00A546CD">
          <w:headerReference w:type="default" r:id="rId11"/>
          <w:pgSz w:w="16838" w:h="11906" w:orient="landscape"/>
          <w:pgMar w:top="1134" w:right="1418" w:bottom="1021" w:left="1418" w:header="709" w:footer="709" w:gutter="0"/>
          <w:cols w:space="708"/>
          <w:docGrid w:linePitch="360"/>
        </w:sectPr>
      </w:pPr>
    </w:p>
    <w:p w:rsidR="00343353" w:rsidRDefault="00343353" w:rsidP="00343353">
      <w:pPr>
        <w:pStyle w:val="PlainText"/>
        <w:ind w:firstLine="720"/>
        <w:jc w:val="both"/>
        <w:rPr>
          <w:rFonts w:ascii="Times New Roman" w:hAnsi="Times New Roman"/>
          <w:sz w:val="24"/>
          <w:lang w:val="bg-BG"/>
        </w:rPr>
      </w:pPr>
      <w:r>
        <w:rPr>
          <w:rFonts w:ascii="Times New Roman" w:hAnsi="Times New Roman"/>
          <w:sz w:val="24"/>
          <w:lang w:val="bg-BG"/>
        </w:rPr>
        <w:lastRenderedPageBreak/>
        <w:t xml:space="preserve">Сравнение на средните таксационни показатели на гората при двете последователни инвентаризации е направено в Таблица </w:t>
      </w:r>
      <w:r w:rsidRPr="00920D05">
        <w:rPr>
          <w:rFonts w:ascii="Times New Roman" w:hAnsi="Times New Roman"/>
          <w:sz w:val="24"/>
        </w:rPr>
        <w:t>№</w:t>
      </w:r>
      <w:r>
        <w:rPr>
          <w:rFonts w:ascii="Times New Roman" w:hAnsi="Times New Roman"/>
          <w:sz w:val="24"/>
          <w:lang w:val="bg-BG"/>
        </w:rPr>
        <w:t xml:space="preserve"> 2</w:t>
      </w:r>
      <w:r>
        <w:rPr>
          <w:rFonts w:ascii="Times New Roman" w:hAnsi="Times New Roman"/>
          <w:sz w:val="24"/>
        </w:rPr>
        <w:t>1</w:t>
      </w:r>
      <w:r>
        <w:rPr>
          <w:rFonts w:ascii="Times New Roman" w:hAnsi="Times New Roman"/>
          <w:sz w:val="24"/>
          <w:lang w:val="bg-BG"/>
        </w:rPr>
        <w:t>.</w:t>
      </w:r>
    </w:p>
    <w:p w:rsidR="00343353" w:rsidRPr="00343353" w:rsidRDefault="00343353" w:rsidP="00446D6F">
      <w:pPr>
        <w:rPr>
          <w:lang w:val="bg-BG"/>
        </w:rPr>
      </w:pPr>
    </w:p>
    <w:p w:rsidR="00343353" w:rsidRDefault="00343353" w:rsidP="00343353">
      <w:pPr>
        <w:jc w:val="center"/>
        <w:rPr>
          <w:lang w:val="bg-BG"/>
        </w:rPr>
      </w:pPr>
      <w:r w:rsidRPr="00956FFA">
        <w:rPr>
          <w:lang w:val="bg-BG"/>
        </w:rPr>
        <w:t>Таблица № 2</w:t>
      </w:r>
      <w:r w:rsidRPr="00956FFA">
        <w:t>1</w:t>
      </w:r>
      <w:r w:rsidRPr="00956FFA">
        <w:rPr>
          <w:lang w:val="bg-BG"/>
        </w:rPr>
        <w:t xml:space="preserve"> Средни таксационни показатели при двете последователни инвентаризации</w:t>
      </w:r>
    </w:p>
    <w:p w:rsidR="00343353" w:rsidRPr="00956FFA" w:rsidRDefault="00343353" w:rsidP="00343353">
      <w:pPr>
        <w:jc w:val="center"/>
        <w:rPr>
          <w:lang w:val="bg-BG"/>
        </w:rPr>
      </w:pPr>
    </w:p>
    <w:tbl>
      <w:tblPr>
        <w:tblW w:w="0" w:type="auto"/>
        <w:jc w:val="center"/>
        <w:tblLayout w:type="fixed"/>
        <w:tblLook w:val="0000" w:firstRow="0" w:lastRow="0" w:firstColumn="0" w:lastColumn="0" w:noHBand="0" w:noVBand="0"/>
      </w:tblPr>
      <w:tblGrid>
        <w:gridCol w:w="3211"/>
        <w:gridCol w:w="997"/>
        <w:gridCol w:w="1428"/>
        <w:gridCol w:w="1342"/>
        <w:gridCol w:w="1297"/>
      </w:tblGrid>
      <w:tr w:rsidR="00343353" w:rsidRPr="00A40349" w:rsidTr="003D3399">
        <w:trPr>
          <w:jc w:val="center"/>
        </w:trPr>
        <w:tc>
          <w:tcPr>
            <w:tcW w:w="3211" w:type="dxa"/>
            <w:tcBorders>
              <w:top w:val="double" w:sz="6" w:space="0" w:color="auto"/>
              <w:left w:val="single" w:sz="6" w:space="0" w:color="auto"/>
              <w:right w:val="single" w:sz="6" w:space="0" w:color="auto"/>
            </w:tcBorders>
            <w:shd w:val="pct5" w:color="auto" w:fill="auto"/>
            <w:vAlign w:val="center"/>
          </w:tcPr>
          <w:p w:rsidR="00343353" w:rsidRPr="00A40349" w:rsidRDefault="00343353" w:rsidP="003D3399">
            <w:pPr>
              <w:jc w:val="center"/>
              <w:rPr>
                <w:rFonts w:cs="Arial"/>
                <w:b/>
                <w:sz w:val="18"/>
                <w:szCs w:val="18"/>
              </w:rPr>
            </w:pPr>
            <w:r w:rsidRPr="00A40349">
              <w:rPr>
                <w:rFonts w:cs="Arial"/>
                <w:b/>
                <w:sz w:val="18"/>
                <w:szCs w:val="18"/>
              </w:rPr>
              <w:t>Показатели</w:t>
            </w:r>
          </w:p>
        </w:tc>
        <w:tc>
          <w:tcPr>
            <w:tcW w:w="997" w:type="dxa"/>
            <w:tcBorders>
              <w:top w:val="double" w:sz="6" w:space="0" w:color="auto"/>
              <w:left w:val="nil"/>
            </w:tcBorders>
            <w:shd w:val="pct5" w:color="auto" w:fill="auto"/>
            <w:vAlign w:val="center"/>
          </w:tcPr>
          <w:p w:rsidR="00343353" w:rsidRPr="00A40349" w:rsidRDefault="00343353" w:rsidP="003D3399">
            <w:pPr>
              <w:jc w:val="center"/>
              <w:rPr>
                <w:rFonts w:cs="Arial"/>
                <w:b/>
                <w:sz w:val="18"/>
                <w:szCs w:val="18"/>
              </w:rPr>
            </w:pPr>
            <w:r w:rsidRPr="00A40349">
              <w:rPr>
                <w:rFonts w:cs="Arial"/>
                <w:b/>
                <w:sz w:val="18"/>
                <w:szCs w:val="18"/>
              </w:rPr>
              <w:t>Мярка</w:t>
            </w:r>
          </w:p>
        </w:tc>
        <w:tc>
          <w:tcPr>
            <w:tcW w:w="2770" w:type="dxa"/>
            <w:gridSpan w:val="2"/>
            <w:tcBorders>
              <w:top w:val="double" w:sz="6" w:space="0" w:color="auto"/>
              <w:left w:val="single" w:sz="6" w:space="0" w:color="auto"/>
              <w:bottom w:val="single" w:sz="4" w:space="0" w:color="auto"/>
              <w:right w:val="single" w:sz="6" w:space="0" w:color="auto"/>
            </w:tcBorders>
            <w:shd w:val="pct5" w:color="auto" w:fill="auto"/>
            <w:vAlign w:val="center"/>
          </w:tcPr>
          <w:p w:rsidR="00343353" w:rsidRPr="00A40349" w:rsidRDefault="00343353" w:rsidP="003D3399">
            <w:pPr>
              <w:jc w:val="center"/>
              <w:rPr>
                <w:rFonts w:cs="Arial"/>
                <w:b/>
                <w:sz w:val="18"/>
                <w:szCs w:val="18"/>
                <w:lang w:val="bg-BG"/>
              </w:rPr>
            </w:pPr>
            <w:r w:rsidRPr="00A40349">
              <w:rPr>
                <w:rFonts w:cs="Arial"/>
                <w:b/>
                <w:sz w:val="18"/>
                <w:szCs w:val="18"/>
              </w:rPr>
              <w:t xml:space="preserve">Година на </w:t>
            </w:r>
            <w:r w:rsidRPr="00A40349">
              <w:rPr>
                <w:rFonts w:cs="Arial"/>
                <w:b/>
                <w:sz w:val="18"/>
                <w:szCs w:val="18"/>
                <w:lang w:val="bg-BG"/>
              </w:rPr>
              <w:t>инвентаризация</w:t>
            </w:r>
          </w:p>
        </w:tc>
        <w:tc>
          <w:tcPr>
            <w:tcW w:w="1297" w:type="dxa"/>
            <w:tcBorders>
              <w:top w:val="double" w:sz="6" w:space="0" w:color="auto"/>
              <w:left w:val="single" w:sz="6" w:space="0" w:color="auto"/>
              <w:right w:val="single" w:sz="6" w:space="0" w:color="auto"/>
            </w:tcBorders>
            <w:shd w:val="pct5" w:color="auto" w:fill="auto"/>
            <w:vAlign w:val="center"/>
          </w:tcPr>
          <w:p w:rsidR="00343353" w:rsidRPr="00A40349" w:rsidRDefault="00343353" w:rsidP="003D3399">
            <w:pPr>
              <w:jc w:val="center"/>
              <w:rPr>
                <w:rFonts w:cs="Arial"/>
                <w:b/>
                <w:sz w:val="18"/>
                <w:szCs w:val="18"/>
              </w:rPr>
            </w:pPr>
            <w:r w:rsidRPr="00A40349">
              <w:rPr>
                <w:rFonts w:cs="Arial"/>
                <w:b/>
                <w:sz w:val="18"/>
                <w:szCs w:val="18"/>
              </w:rPr>
              <w:t>Разлика</w:t>
            </w:r>
          </w:p>
        </w:tc>
      </w:tr>
      <w:tr w:rsidR="00343353" w:rsidRPr="00A40349" w:rsidTr="003D3399">
        <w:trPr>
          <w:jc w:val="center"/>
        </w:trPr>
        <w:tc>
          <w:tcPr>
            <w:tcW w:w="3211" w:type="dxa"/>
            <w:tcBorders>
              <w:left w:val="single" w:sz="6" w:space="0" w:color="auto"/>
              <w:bottom w:val="single" w:sz="4" w:space="0" w:color="auto"/>
              <w:right w:val="single" w:sz="6" w:space="0" w:color="auto"/>
            </w:tcBorders>
            <w:shd w:val="pct5" w:color="auto" w:fill="auto"/>
            <w:vAlign w:val="center"/>
          </w:tcPr>
          <w:p w:rsidR="00343353" w:rsidRPr="00A40349" w:rsidRDefault="00343353" w:rsidP="003D3399">
            <w:pPr>
              <w:jc w:val="center"/>
              <w:rPr>
                <w:rFonts w:cs="Arial"/>
                <w:b/>
                <w:sz w:val="18"/>
                <w:szCs w:val="18"/>
              </w:rPr>
            </w:pPr>
          </w:p>
        </w:tc>
        <w:tc>
          <w:tcPr>
            <w:tcW w:w="997" w:type="dxa"/>
            <w:tcBorders>
              <w:left w:val="nil"/>
              <w:bottom w:val="single" w:sz="4" w:space="0" w:color="auto"/>
              <w:right w:val="single" w:sz="4" w:space="0" w:color="auto"/>
            </w:tcBorders>
            <w:shd w:val="pct5" w:color="auto" w:fill="auto"/>
            <w:vAlign w:val="center"/>
          </w:tcPr>
          <w:p w:rsidR="00343353" w:rsidRPr="00A40349" w:rsidRDefault="00343353" w:rsidP="003D3399">
            <w:pPr>
              <w:jc w:val="center"/>
              <w:rPr>
                <w:rFonts w:cs="Arial"/>
                <w:b/>
                <w:sz w:val="18"/>
                <w:szCs w:val="18"/>
              </w:rPr>
            </w:pPr>
          </w:p>
        </w:tc>
        <w:tc>
          <w:tcPr>
            <w:tcW w:w="1428" w:type="dxa"/>
            <w:tcBorders>
              <w:top w:val="single" w:sz="4" w:space="0" w:color="auto"/>
              <w:left w:val="single" w:sz="4" w:space="0" w:color="auto"/>
              <w:bottom w:val="single" w:sz="4" w:space="0" w:color="auto"/>
              <w:right w:val="single" w:sz="6" w:space="0" w:color="auto"/>
            </w:tcBorders>
            <w:shd w:val="pct5" w:color="auto" w:fill="auto"/>
            <w:vAlign w:val="center"/>
          </w:tcPr>
          <w:p w:rsidR="00343353" w:rsidRPr="00214F57" w:rsidRDefault="00343353" w:rsidP="00343353">
            <w:pPr>
              <w:jc w:val="center"/>
              <w:rPr>
                <w:rFonts w:cs="Arial"/>
                <w:b/>
                <w:sz w:val="18"/>
                <w:szCs w:val="18"/>
                <w:lang w:val="bg-BG"/>
              </w:rPr>
            </w:pPr>
            <w:r w:rsidRPr="00A40349">
              <w:rPr>
                <w:rFonts w:cs="Arial"/>
                <w:b/>
                <w:sz w:val="18"/>
                <w:szCs w:val="18"/>
                <w:lang w:val="bg-BG"/>
              </w:rPr>
              <w:t>20</w:t>
            </w:r>
            <w:r>
              <w:rPr>
                <w:rFonts w:cs="Arial"/>
                <w:b/>
                <w:sz w:val="18"/>
                <w:szCs w:val="18"/>
                <w:lang w:val="bg-BG"/>
              </w:rPr>
              <w:t>15</w:t>
            </w:r>
          </w:p>
        </w:tc>
        <w:tc>
          <w:tcPr>
            <w:tcW w:w="1342" w:type="dxa"/>
            <w:tcBorders>
              <w:top w:val="single" w:sz="4" w:space="0" w:color="auto"/>
              <w:left w:val="nil"/>
              <w:bottom w:val="single" w:sz="4" w:space="0" w:color="auto"/>
              <w:right w:val="single" w:sz="4" w:space="0" w:color="auto"/>
            </w:tcBorders>
            <w:shd w:val="pct5" w:color="auto" w:fill="auto"/>
            <w:vAlign w:val="center"/>
          </w:tcPr>
          <w:p w:rsidR="00343353" w:rsidRPr="00343353" w:rsidRDefault="00343353" w:rsidP="00343353">
            <w:pPr>
              <w:jc w:val="center"/>
              <w:rPr>
                <w:rFonts w:cs="Arial"/>
                <w:b/>
                <w:sz w:val="18"/>
                <w:szCs w:val="18"/>
                <w:lang w:val="bg-BG"/>
              </w:rPr>
            </w:pPr>
            <w:r w:rsidRPr="00A40349">
              <w:rPr>
                <w:rFonts w:cs="Arial"/>
                <w:b/>
                <w:sz w:val="18"/>
                <w:szCs w:val="18"/>
                <w:lang w:val="bg-BG"/>
              </w:rPr>
              <w:t>20</w:t>
            </w:r>
            <w:r>
              <w:rPr>
                <w:rFonts w:cs="Arial"/>
                <w:b/>
                <w:sz w:val="18"/>
                <w:szCs w:val="18"/>
                <w:lang w:val="bg-BG"/>
              </w:rPr>
              <w:t>25</w:t>
            </w:r>
          </w:p>
        </w:tc>
        <w:tc>
          <w:tcPr>
            <w:tcW w:w="1297" w:type="dxa"/>
            <w:tcBorders>
              <w:left w:val="single" w:sz="4" w:space="0" w:color="auto"/>
              <w:bottom w:val="single" w:sz="4" w:space="0" w:color="auto"/>
              <w:right w:val="single" w:sz="6" w:space="0" w:color="auto"/>
            </w:tcBorders>
            <w:shd w:val="pct5" w:color="auto" w:fill="auto"/>
            <w:vAlign w:val="center"/>
          </w:tcPr>
          <w:p w:rsidR="00343353" w:rsidRPr="00A40349" w:rsidRDefault="00343353" w:rsidP="003D3399">
            <w:pPr>
              <w:jc w:val="center"/>
              <w:rPr>
                <w:rFonts w:cs="Arial"/>
                <w:b/>
                <w:sz w:val="18"/>
                <w:szCs w:val="18"/>
              </w:rPr>
            </w:pPr>
            <w:r w:rsidRPr="00A40349">
              <w:rPr>
                <w:rFonts w:cs="Arial"/>
                <w:b/>
                <w:sz w:val="18"/>
                <w:szCs w:val="18"/>
              </w:rPr>
              <w:t>+/-</w:t>
            </w:r>
          </w:p>
        </w:tc>
      </w:tr>
      <w:tr w:rsidR="00343353" w:rsidRPr="00A40349" w:rsidTr="003D3399">
        <w:trPr>
          <w:jc w:val="center"/>
        </w:trPr>
        <w:tc>
          <w:tcPr>
            <w:tcW w:w="3211" w:type="dxa"/>
            <w:tcBorders>
              <w:top w:val="single" w:sz="4" w:space="0" w:color="auto"/>
              <w:left w:val="single" w:sz="4" w:space="0" w:color="auto"/>
              <w:bottom w:val="dotted" w:sz="4" w:space="0" w:color="auto"/>
              <w:right w:val="single" w:sz="6" w:space="0" w:color="auto"/>
            </w:tcBorders>
            <w:vAlign w:val="center"/>
          </w:tcPr>
          <w:p w:rsidR="00343353" w:rsidRPr="00A40349" w:rsidRDefault="00343353" w:rsidP="003D3399">
            <w:pPr>
              <w:rPr>
                <w:rFonts w:cs="Arial"/>
                <w:sz w:val="18"/>
                <w:szCs w:val="18"/>
              </w:rPr>
            </w:pPr>
            <w:r w:rsidRPr="00A40349">
              <w:rPr>
                <w:rFonts w:cs="Arial"/>
                <w:sz w:val="18"/>
                <w:szCs w:val="18"/>
              </w:rPr>
              <w:t>Залесена площ</w:t>
            </w:r>
          </w:p>
        </w:tc>
        <w:tc>
          <w:tcPr>
            <w:tcW w:w="997" w:type="dxa"/>
            <w:tcBorders>
              <w:top w:val="single" w:sz="4" w:space="0" w:color="auto"/>
              <w:left w:val="nil"/>
              <w:bottom w:val="dotted" w:sz="4" w:space="0" w:color="auto"/>
            </w:tcBorders>
          </w:tcPr>
          <w:p w:rsidR="00343353" w:rsidRPr="00A40349" w:rsidRDefault="00343353" w:rsidP="003D3399">
            <w:pPr>
              <w:jc w:val="center"/>
              <w:rPr>
                <w:rFonts w:cs="Arial"/>
                <w:sz w:val="18"/>
                <w:szCs w:val="18"/>
              </w:rPr>
            </w:pPr>
            <w:r w:rsidRPr="00A40349">
              <w:rPr>
                <w:rFonts w:cs="Arial"/>
                <w:sz w:val="18"/>
                <w:szCs w:val="18"/>
              </w:rPr>
              <w:t>ха</w:t>
            </w:r>
          </w:p>
        </w:tc>
        <w:tc>
          <w:tcPr>
            <w:tcW w:w="1428" w:type="dxa"/>
            <w:tcBorders>
              <w:top w:val="single" w:sz="4" w:space="0" w:color="auto"/>
              <w:left w:val="single" w:sz="6" w:space="0" w:color="auto"/>
              <w:bottom w:val="dotted" w:sz="4" w:space="0" w:color="auto"/>
              <w:right w:val="single" w:sz="6" w:space="0" w:color="auto"/>
            </w:tcBorders>
            <w:vAlign w:val="center"/>
          </w:tcPr>
          <w:p w:rsidR="00343353" w:rsidRPr="00B50E3D" w:rsidRDefault="00B50E3D" w:rsidP="003D3399">
            <w:pPr>
              <w:jc w:val="right"/>
              <w:rPr>
                <w:rFonts w:cs="Arial"/>
                <w:sz w:val="18"/>
                <w:szCs w:val="18"/>
                <w:lang w:val="bg-BG"/>
              </w:rPr>
            </w:pPr>
            <w:r>
              <w:rPr>
                <w:rFonts w:cs="Arial"/>
                <w:sz w:val="18"/>
                <w:szCs w:val="18"/>
                <w:lang w:val="bg-BG"/>
              </w:rPr>
              <w:t>17595.8</w:t>
            </w:r>
          </w:p>
        </w:tc>
        <w:tc>
          <w:tcPr>
            <w:tcW w:w="1342" w:type="dxa"/>
            <w:tcBorders>
              <w:top w:val="single" w:sz="4" w:space="0" w:color="auto"/>
              <w:left w:val="nil"/>
              <w:bottom w:val="dotted" w:sz="4" w:space="0" w:color="auto"/>
            </w:tcBorders>
            <w:vAlign w:val="center"/>
          </w:tcPr>
          <w:p w:rsidR="00343353" w:rsidRPr="00343353" w:rsidRDefault="00343353" w:rsidP="003D3399">
            <w:pPr>
              <w:jc w:val="right"/>
              <w:rPr>
                <w:rFonts w:cs="Arial"/>
                <w:sz w:val="18"/>
                <w:szCs w:val="18"/>
                <w:lang w:val="bg-BG"/>
              </w:rPr>
            </w:pPr>
            <w:r>
              <w:rPr>
                <w:rFonts w:cs="Arial"/>
                <w:sz w:val="18"/>
                <w:szCs w:val="18"/>
                <w:lang w:val="bg-BG"/>
              </w:rPr>
              <w:t>17629.6</w:t>
            </w:r>
          </w:p>
        </w:tc>
        <w:tc>
          <w:tcPr>
            <w:tcW w:w="1297" w:type="dxa"/>
            <w:tcBorders>
              <w:top w:val="single" w:sz="4" w:space="0" w:color="auto"/>
              <w:left w:val="single" w:sz="6" w:space="0" w:color="auto"/>
              <w:bottom w:val="dotted" w:sz="4" w:space="0" w:color="auto"/>
              <w:right w:val="single" w:sz="4" w:space="0" w:color="auto"/>
            </w:tcBorders>
            <w:vAlign w:val="bottom"/>
          </w:tcPr>
          <w:p w:rsidR="00343353" w:rsidRPr="00B50E3D" w:rsidRDefault="00B50E3D" w:rsidP="003D3399">
            <w:pPr>
              <w:jc w:val="right"/>
              <w:rPr>
                <w:rFonts w:cs="Arial"/>
                <w:b/>
                <w:sz w:val="18"/>
                <w:szCs w:val="18"/>
                <w:lang w:val="bg-BG"/>
              </w:rPr>
            </w:pPr>
            <w:r>
              <w:rPr>
                <w:rFonts w:cs="Arial"/>
                <w:b/>
                <w:sz w:val="18"/>
                <w:szCs w:val="18"/>
                <w:lang w:val="bg-BG"/>
              </w:rPr>
              <w:t>+33.8</w:t>
            </w:r>
          </w:p>
        </w:tc>
      </w:tr>
      <w:tr w:rsidR="00343353" w:rsidRPr="00A40349" w:rsidTr="003D3399">
        <w:trPr>
          <w:jc w:val="center"/>
        </w:trPr>
        <w:tc>
          <w:tcPr>
            <w:tcW w:w="3211" w:type="dxa"/>
            <w:tcBorders>
              <w:top w:val="dotted" w:sz="4" w:space="0" w:color="auto"/>
              <w:left w:val="single" w:sz="4" w:space="0" w:color="auto"/>
              <w:bottom w:val="dotted" w:sz="4" w:space="0" w:color="auto"/>
              <w:right w:val="single" w:sz="6" w:space="0" w:color="auto"/>
            </w:tcBorders>
            <w:vAlign w:val="center"/>
          </w:tcPr>
          <w:p w:rsidR="00343353" w:rsidRPr="00D32CCB" w:rsidRDefault="00343353" w:rsidP="003D3399">
            <w:pPr>
              <w:rPr>
                <w:rFonts w:cs="Arial"/>
                <w:sz w:val="18"/>
                <w:szCs w:val="18"/>
                <w:lang w:val="bg-BG"/>
              </w:rPr>
            </w:pPr>
            <w:r w:rsidRPr="00A40349">
              <w:rPr>
                <w:rFonts w:cs="Arial"/>
                <w:sz w:val="18"/>
                <w:szCs w:val="18"/>
              </w:rPr>
              <w:t>Общ запас</w:t>
            </w:r>
            <w:r>
              <w:rPr>
                <w:rFonts w:cs="Arial"/>
                <w:sz w:val="18"/>
                <w:szCs w:val="18"/>
                <w:lang w:val="bg-BG"/>
              </w:rPr>
              <w:t xml:space="preserve"> (без клони, осн.насажд.)</w:t>
            </w:r>
          </w:p>
        </w:tc>
        <w:tc>
          <w:tcPr>
            <w:tcW w:w="997" w:type="dxa"/>
            <w:tcBorders>
              <w:top w:val="dotted" w:sz="4" w:space="0" w:color="auto"/>
              <w:left w:val="nil"/>
              <w:bottom w:val="dotted" w:sz="4" w:space="0" w:color="auto"/>
            </w:tcBorders>
          </w:tcPr>
          <w:p w:rsidR="00343353" w:rsidRPr="00A40349" w:rsidRDefault="00343353" w:rsidP="003D3399">
            <w:pPr>
              <w:jc w:val="center"/>
              <w:rPr>
                <w:rFonts w:cs="Arial"/>
                <w:sz w:val="18"/>
                <w:szCs w:val="18"/>
              </w:rPr>
            </w:pPr>
            <w:r w:rsidRPr="00A40349">
              <w:rPr>
                <w:rFonts w:cs="Arial"/>
                <w:sz w:val="18"/>
                <w:szCs w:val="18"/>
              </w:rPr>
              <w:t>куб.м</w:t>
            </w:r>
          </w:p>
        </w:tc>
        <w:tc>
          <w:tcPr>
            <w:tcW w:w="1428" w:type="dxa"/>
            <w:tcBorders>
              <w:top w:val="dotted" w:sz="4" w:space="0" w:color="auto"/>
              <w:left w:val="single" w:sz="6" w:space="0" w:color="auto"/>
              <w:bottom w:val="dotted" w:sz="4" w:space="0" w:color="auto"/>
              <w:right w:val="single" w:sz="6" w:space="0" w:color="auto"/>
            </w:tcBorders>
            <w:vAlign w:val="center"/>
          </w:tcPr>
          <w:p w:rsidR="00343353" w:rsidRPr="00B50E3D" w:rsidRDefault="00B50E3D" w:rsidP="003D3399">
            <w:pPr>
              <w:jc w:val="right"/>
              <w:rPr>
                <w:rFonts w:cs="Arial"/>
                <w:sz w:val="18"/>
                <w:szCs w:val="18"/>
                <w:lang w:val="bg-BG"/>
              </w:rPr>
            </w:pPr>
            <w:r>
              <w:rPr>
                <w:rFonts w:cs="Arial"/>
                <w:sz w:val="18"/>
                <w:szCs w:val="18"/>
                <w:lang w:val="bg-BG"/>
              </w:rPr>
              <w:t>4244995</w:t>
            </w:r>
          </w:p>
        </w:tc>
        <w:tc>
          <w:tcPr>
            <w:tcW w:w="1342" w:type="dxa"/>
            <w:tcBorders>
              <w:top w:val="dotted" w:sz="4" w:space="0" w:color="auto"/>
              <w:left w:val="nil"/>
              <w:bottom w:val="dotted" w:sz="4" w:space="0" w:color="auto"/>
            </w:tcBorders>
            <w:vAlign w:val="center"/>
          </w:tcPr>
          <w:p w:rsidR="00343353" w:rsidRPr="004F1BB9" w:rsidRDefault="00343353" w:rsidP="003D3399">
            <w:pPr>
              <w:jc w:val="right"/>
              <w:rPr>
                <w:rFonts w:cs="Arial"/>
                <w:sz w:val="18"/>
                <w:szCs w:val="18"/>
                <w:lang w:val="bg-BG"/>
              </w:rPr>
            </w:pPr>
            <w:r>
              <w:rPr>
                <w:rFonts w:cs="Arial"/>
                <w:sz w:val="18"/>
                <w:szCs w:val="18"/>
                <w:lang w:val="bg-BG"/>
              </w:rPr>
              <w:t>4457485</w:t>
            </w:r>
          </w:p>
        </w:tc>
        <w:tc>
          <w:tcPr>
            <w:tcW w:w="1297" w:type="dxa"/>
            <w:tcBorders>
              <w:top w:val="dotted" w:sz="4" w:space="0" w:color="auto"/>
              <w:left w:val="single" w:sz="6" w:space="0" w:color="auto"/>
              <w:bottom w:val="dotted" w:sz="4" w:space="0" w:color="auto"/>
              <w:right w:val="single" w:sz="4" w:space="0" w:color="auto"/>
            </w:tcBorders>
            <w:vAlign w:val="bottom"/>
          </w:tcPr>
          <w:p w:rsidR="00343353" w:rsidRPr="004F1BB9" w:rsidRDefault="00B50E3D" w:rsidP="003D3399">
            <w:pPr>
              <w:jc w:val="right"/>
              <w:rPr>
                <w:rFonts w:cs="Arial"/>
                <w:b/>
                <w:sz w:val="18"/>
                <w:szCs w:val="18"/>
                <w:lang w:val="bg-BG"/>
              </w:rPr>
            </w:pPr>
            <w:r>
              <w:rPr>
                <w:rFonts w:cs="Arial"/>
                <w:b/>
                <w:sz w:val="18"/>
                <w:szCs w:val="18"/>
                <w:lang w:val="bg-BG"/>
              </w:rPr>
              <w:t>+212490</w:t>
            </w:r>
          </w:p>
        </w:tc>
      </w:tr>
      <w:tr w:rsidR="00343353" w:rsidRPr="00A40349" w:rsidTr="003D3399">
        <w:trPr>
          <w:jc w:val="center"/>
        </w:trPr>
        <w:tc>
          <w:tcPr>
            <w:tcW w:w="3211" w:type="dxa"/>
            <w:tcBorders>
              <w:top w:val="dotted" w:sz="4" w:space="0" w:color="auto"/>
              <w:left w:val="single" w:sz="4" w:space="0" w:color="auto"/>
              <w:bottom w:val="dotted" w:sz="4" w:space="0" w:color="auto"/>
              <w:right w:val="single" w:sz="6" w:space="0" w:color="auto"/>
            </w:tcBorders>
            <w:vAlign w:val="center"/>
          </w:tcPr>
          <w:p w:rsidR="00343353" w:rsidRPr="00A40349" w:rsidRDefault="00343353" w:rsidP="003D3399">
            <w:pPr>
              <w:rPr>
                <w:rFonts w:cs="Arial"/>
                <w:sz w:val="18"/>
                <w:szCs w:val="18"/>
              </w:rPr>
            </w:pPr>
            <w:r w:rsidRPr="00A40349">
              <w:rPr>
                <w:rFonts w:cs="Arial"/>
                <w:sz w:val="18"/>
                <w:szCs w:val="18"/>
              </w:rPr>
              <w:t>Запас на 1 хектар</w:t>
            </w:r>
          </w:p>
        </w:tc>
        <w:tc>
          <w:tcPr>
            <w:tcW w:w="997" w:type="dxa"/>
            <w:tcBorders>
              <w:top w:val="dotted" w:sz="4" w:space="0" w:color="auto"/>
              <w:left w:val="nil"/>
              <w:bottom w:val="dotted" w:sz="4" w:space="0" w:color="auto"/>
            </w:tcBorders>
          </w:tcPr>
          <w:p w:rsidR="00343353" w:rsidRPr="00A40349" w:rsidRDefault="00343353" w:rsidP="003D3399">
            <w:pPr>
              <w:jc w:val="center"/>
              <w:rPr>
                <w:rFonts w:cs="Arial"/>
                <w:sz w:val="18"/>
                <w:szCs w:val="18"/>
              </w:rPr>
            </w:pPr>
            <w:r w:rsidRPr="00A40349">
              <w:rPr>
                <w:rFonts w:cs="Arial"/>
                <w:sz w:val="18"/>
                <w:szCs w:val="18"/>
              </w:rPr>
              <w:t>куб.м/ха</w:t>
            </w:r>
          </w:p>
        </w:tc>
        <w:tc>
          <w:tcPr>
            <w:tcW w:w="1428" w:type="dxa"/>
            <w:tcBorders>
              <w:top w:val="dotted" w:sz="4" w:space="0" w:color="auto"/>
              <w:left w:val="single" w:sz="6" w:space="0" w:color="auto"/>
              <w:bottom w:val="dotted" w:sz="4" w:space="0" w:color="auto"/>
              <w:right w:val="single" w:sz="6" w:space="0" w:color="auto"/>
            </w:tcBorders>
            <w:vAlign w:val="center"/>
          </w:tcPr>
          <w:p w:rsidR="00343353" w:rsidRPr="00B50E3D" w:rsidRDefault="00B50E3D" w:rsidP="003D3399">
            <w:pPr>
              <w:jc w:val="right"/>
              <w:rPr>
                <w:rFonts w:cs="Arial"/>
                <w:sz w:val="18"/>
                <w:szCs w:val="18"/>
                <w:lang w:val="bg-BG"/>
              </w:rPr>
            </w:pPr>
            <w:r>
              <w:rPr>
                <w:rFonts w:cs="Arial"/>
                <w:sz w:val="18"/>
                <w:szCs w:val="18"/>
                <w:lang w:val="bg-BG"/>
              </w:rPr>
              <w:t>241</w:t>
            </w:r>
          </w:p>
        </w:tc>
        <w:tc>
          <w:tcPr>
            <w:tcW w:w="1342" w:type="dxa"/>
            <w:tcBorders>
              <w:top w:val="dotted" w:sz="4" w:space="0" w:color="auto"/>
              <w:left w:val="nil"/>
              <w:bottom w:val="dotted" w:sz="4" w:space="0" w:color="auto"/>
            </w:tcBorders>
            <w:vAlign w:val="center"/>
          </w:tcPr>
          <w:p w:rsidR="00343353" w:rsidRPr="00343353" w:rsidRDefault="00343353" w:rsidP="003D3399">
            <w:pPr>
              <w:jc w:val="right"/>
              <w:rPr>
                <w:rFonts w:cs="Arial"/>
                <w:sz w:val="18"/>
                <w:szCs w:val="18"/>
                <w:lang w:val="bg-BG"/>
              </w:rPr>
            </w:pPr>
            <w:r>
              <w:rPr>
                <w:rFonts w:cs="Arial"/>
                <w:sz w:val="18"/>
                <w:szCs w:val="18"/>
                <w:lang w:val="bg-BG"/>
              </w:rPr>
              <w:t>253</w:t>
            </w:r>
          </w:p>
        </w:tc>
        <w:tc>
          <w:tcPr>
            <w:tcW w:w="1297" w:type="dxa"/>
            <w:tcBorders>
              <w:top w:val="dotted" w:sz="4" w:space="0" w:color="auto"/>
              <w:left w:val="single" w:sz="6" w:space="0" w:color="auto"/>
              <w:bottom w:val="dotted" w:sz="4" w:space="0" w:color="auto"/>
              <w:right w:val="single" w:sz="4" w:space="0" w:color="auto"/>
            </w:tcBorders>
            <w:vAlign w:val="bottom"/>
          </w:tcPr>
          <w:p w:rsidR="00343353" w:rsidRPr="00B50E3D" w:rsidRDefault="00B50E3D" w:rsidP="003D3399">
            <w:pPr>
              <w:jc w:val="right"/>
              <w:rPr>
                <w:rFonts w:cs="Arial"/>
                <w:b/>
                <w:sz w:val="18"/>
                <w:szCs w:val="18"/>
                <w:lang w:val="bg-BG"/>
              </w:rPr>
            </w:pPr>
            <w:r>
              <w:rPr>
                <w:rFonts w:cs="Arial"/>
                <w:b/>
                <w:sz w:val="18"/>
                <w:szCs w:val="18"/>
                <w:lang w:val="bg-BG"/>
              </w:rPr>
              <w:t>+12</w:t>
            </w:r>
          </w:p>
        </w:tc>
      </w:tr>
      <w:tr w:rsidR="00343353" w:rsidRPr="00A40349" w:rsidTr="003D3399">
        <w:trPr>
          <w:jc w:val="center"/>
        </w:trPr>
        <w:tc>
          <w:tcPr>
            <w:tcW w:w="3211" w:type="dxa"/>
            <w:tcBorders>
              <w:top w:val="dotted" w:sz="4" w:space="0" w:color="auto"/>
              <w:left w:val="single" w:sz="4" w:space="0" w:color="auto"/>
              <w:bottom w:val="dotted" w:sz="4" w:space="0" w:color="auto"/>
              <w:right w:val="single" w:sz="6" w:space="0" w:color="auto"/>
            </w:tcBorders>
            <w:vAlign w:val="center"/>
          </w:tcPr>
          <w:p w:rsidR="00343353" w:rsidRPr="00A40349" w:rsidRDefault="00343353" w:rsidP="003D3399">
            <w:pPr>
              <w:rPr>
                <w:rFonts w:cs="Arial"/>
                <w:sz w:val="18"/>
                <w:szCs w:val="18"/>
                <w:lang w:val="ru-RU"/>
              </w:rPr>
            </w:pPr>
            <w:r w:rsidRPr="00A40349">
              <w:rPr>
                <w:rFonts w:cs="Arial"/>
                <w:sz w:val="18"/>
                <w:szCs w:val="18"/>
                <w:lang w:val="ru-RU"/>
              </w:rPr>
              <w:t>Среден годишен прираст на 1 ха</w:t>
            </w:r>
          </w:p>
        </w:tc>
        <w:tc>
          <w:tcPr>
            <w:tcW w:w="997" w:type="dxa"/>
            <w:tcBorders>
              <w:top w:val="dotted" w:sz="4" w:space="0" w:color="auto"/>
              <w:left w:val="nil"/>
              <w:bottom w:val="dotted" w:sz="4" w:space="0" w:color="auto"/>
            </w:tcBorders>
          </w:tcPr>
          <w:p w:rsidR="00343353" w:rsidRPr="00A40349" w:rsidRDefault="00343353" w:rsidP="003D3399">
            <w:pPr>
              <w:jc w:val="center"/>
              <w:rPr>
                <w:rFonts w:cs="Arial"/>
                <w:sz w:val="18"/>
                <w:szCs w:val="18"/>
              </w:rPr>
            </w:pPr>
            <w:r w:rsidRPr="00A40349">
              <w:rPr>
                <w:rFonts w:cs="Arial"/>
                <w:sz w:val="18"/>
                <w:szCs w:val="18"/>
              </w:rPr>
              <w:t>куб.м/ха</w:t>
            </w:r>
          </w:p>
        </w:tc>
        <w:tc>
          <w:tcPr>
            <w:tcW w:w="1428" w:type="dxa"/>
            <w:tcBorders>
              <w:top w:val="dotted" w:sz="4" w:space="0" w:color="auto"/>
              <w:left w:val="single" w:sz="6" w:space="0" w:color="auto"/>
              <w:bottom w:val="dotted" w:sz="4" w:space="0" w:color="auto"/>
              <w:right w:val="single" w:sz="6" w:space="0" w:color="auto"/>
            </w:tcBorders>
            <w:vAlign w:val="center"/>
          </w:tcPr>
          <w:p w:rsidR="00343353" w:rsidRPr="00B50E3D" w:rsidRDefault="00B50E3D" w:rsidP="003D3399">
            <w:pPr>
              <w:jc w:val="right"/>
              <w:rPr>
                <w:rFonts w:cs="Arial"/>
                <w:sz w:val="18"/>
                <w:szCs w:val="18"/>
                <w:lang w:val="bg-BG"/>
              </w:rPr>
            </w:pPr>
            <w:r>
              <w:rPr>
                <w:rFonts w:cs="Arial"/>
                <w:sz w:val="18"/>
                <w:szCs w:val="18"/>
                <w:lang w:val="bg-BG"/>
              </w:rPr>
              <w:t>3.24</w:t>
            </w:r>
          </w:p>
        </w:tc>
        <w:tc>
          <w:tcPr>
            <w:tcW w:w="1342" w:type="dxa"/>
            <w:tcBorders>
              <w:top w:val="dotted" w:sz="4" w:space="0" w:color="auto"/>
              <w:left w:val="nil"/>
              <w:bottom w:val="dotted" w:sz="4" w:space="0" w:color="auto"/>
            </w:tcBorders>
            <w:vAlign w:val="center"/>
          </w:tcPr>
          <w:p w:rsidR="00343353" w:rsidRPr="00343353" w:rsidRDefault="00343353" w:rsidP="003D3399">
            <w:pPr>
              <w:jc w:val="right"/>
              <w:rPr>
                <w:rFonts w:cs="Arial"/>
                <w:sz w:val="18"/>
                <w:szCs w:val="18"/>
                <w:lang w:val="bg-BG"/>
              </w:rPr>
            </w:pPr>
            <w:r>
              <w:rPr>
                <w:rFonts w:cs="Arial"/>
                <w:sz w:val="18"/>
                <w:szCs w:val="18"/>
                <w:lang w:val="bg-BG"/>
              </w:rPr>
              <w:t>3.22</w:t>
            </w:r>
          </w:p>
        </w:tc>
        <w:tc>
          <w:tcPr>
            <w:tcW w:w="1297" w:type="dxa"/>
            <w:tcBorders>
              <w:top w:val="dotted" w:sz="4" w:space="0" w:color="auto"/>
              <w:left w:val="single" w:sz="6" w:space="0" w:color="auto"/>
              <w:bottom w:val="dotted" w:sz="4" w:space="0" w:color="auto"/>
              <w:right w:val="single" w:sz="4" w:space="0" w:color="auto"/>
            </w:tcBorders>
            <w:vAlign w:val="bottom"/>
          </w:tcPr>
          <w:p w:rsidR="00343353" w:rsidRPr="00B50E3D" w:rsidRDefault="00B50E3D" w:rsidP="003D3399">
            <w:pPr>
              <w:jc w:val="right"/>
              <w:rPr>
                <w:rFonts w:cs="Arial"/>
                <w:b/>
                <w:sz w:val="18"/>
                <w:szCs w:val="18"/>
                <w:lang w:val="bg-BG"/>
              </w:rPr>
            </w:pPr>
            <w:r>
              <w:rPr>
                <w:rFonts w:cs="Arial"/>
                <w:b/>
                <w:sz w:val="18"/>
                <w:szCs w:val="18"/>
                <w:lang w:val="bg-BG"/>
              </w:rPr>
              <w:t>-0.02</w:t>
            </w:r>
          </w:p>
        </w:tc>
      </w:tr>
      <w:tr w:rsidR="00343353" w:rsidRPr="00A40349" w:rsidTr="003D3399">
        <w:trPr>
          <w:jc w:val="center"/>
        </w:trPr>
        <w:tc>
          <w:tcPr>
            <w:tcW w:w="3211" w:type="dxa"/>
            <w:tcBorders>
              <w:top w:val="dotted" w:sz="4" w:space="0" w:color="auto"/>
              <w:left w:val="single" w:sz="4" w:space="0" w:color="auto"/>
              <w:bottom w:val="dotted" w:sz="4" w:space="0" w:color="auto"/>
              <w:right w:val="single" w:sz="6" w:space="0" w:color="auto"/>
            </w:tcBorders>
            <w:vAlign w:val="center"/>
          </w:tcPr>
          <w:p w:rsidR="00343353" w:rsidRPr="00A40349" w:rsidRDefault="00343353" w:rsidP="003D3399">
            <w:pPr>
              <w:rPr>
                <w:rFonts w:cs="Arial"/>
                <w:sz w:val="18"/>
                <w:szCs w:val="18"/>
                <w:lang w:val="ru-RU"/>
              </w:rPr>
            </w:pPr>
            <w:r w:rsidRPr="00A40349">
              <w:rPr>
                <w:rFonts w:cs="Arial"/>
                <w:sz w:val="18"/>
                <w:szCs w:val="18"/>
                <w:lang w:val="ru-RU"/>
              </w:rPr>
              <w:t>Общ среден годишен прираст</w:t>
            </w:r>
          </w:p>
        </w:tc>
        <w:tc>
          <w:tcPr>
            <w:tcW w:w="997" w:type="dxa"/>
            <w:tcBorders>
              <w:top w:val="dotted" w:sz="4" w:space="0" w:color="auto"/>
              <w:left w:val="nil"/>
              <w:bottom w:val="dotted" w:sz="4" w:space="0" w:color="auto"/>
            </w:tcBorders>
          </w:tcPr>
          <w:p w:rsidR="00343353" w:rsidRPr="00A40349" w:rsidRDefault="00343353" w:rsidP="003D3399">
            <w:pPr>
              <w:jc w:val="center"/>
              <w:rPr>
                <w:rFonts w:cs="Arial"/>
                <w:sz w:val="18"/>
                <w:szCs w:val="18"/>
                <w:lang w:val="ru-RU"/>
              </w:rPr>
            </w:pPr>
            <w:r w:rsidRPr="00A40349">
              <w:rPr>
                <w:rFonts w:cs="Arial"/>
                <w:sz w:val="18"/>
                <w:szCs w:val="18"/>
                <w:lang w:val="ru-RU"/>
              </w:rPr>
              <w:t>куб.м</w:t>
            </w:r>
          </w:p>
        </w:tc>
        <w:tc>
          <w:tcPr>
            <w:tcW w:w="1428" w:type="dxa"/>
            <w:tcBorders>
              <w:top w:val="dotted" w:sz="4" w:space="0" w:color="auto"/>
              <w:left w:val="single" w:sz="6" w:space="0" w:color="auto"/>
              <w:bottom w:val="dotted" w:sz="4" w:space="0" w:color="auto"/>
              <w:right w:val="single" w:sz="6" w:space="0" w:color="auto"/>
            </w:tcBorders>
            <w:vAlign w:val="center"/>
          </w:tcPr>
          <w:p w:rsidR="00343353" w:rsidRPr="00B50E3D" w:rsidRDefault="00B50E3D" w:rsidP="003D3399">
            <w:pPr>
              <w:jc w:val="right"/>
              <w:rPr>
                <w:rFonts w:cs="Arial"/>
                <w:sz w:val="18"/>
                <w:szCs w:val="18"/>
                <w:lang w:val="bg-BG"/>
              </w:rPr>
            </w:pPr>
            <w:r>
              <w:rPr>
                <w:rFonts w:cs="Arial"/>
                <w:sz w:val="18"/>
                <w:szCs w:val="18"/>
                <w:lang w:val="bg-BG"/>
              </w:rPr>
              <w:t>57012</w:t>
            </w:r>
          </w:p>
        </w:tc>
        <w:tc>
          <w:tcPr>
            <w:tcW w:w="1342" w:type="dxa"/>
            <w:tcBorders>
              <w:top w:val="dotted" w:sz="4" w:space="0" w:color="auto"/>
              <w:left w:val="nil"/>
              <w:bottom w:val="dotted" w:sz="4" w:space="0" w:color="auto"/>
            </w:tcBorders>
            <w:vAlign w:val="center"/>
          </w:tcPr>
          <w:p w:rsidR="00343353" w:rsidRPr="004F1BB9" w:rsidRDefault="00343353" w:rsidP="003D3399">
            <w:pPr>
              <w:jc w:val="right"/>
              <w:rPr>
                <w:rFonts w:cs="Arial"/>
                <w:sz w:val="18"/>
                <w:szCs w:val="18"/>
                <w:lang w:val="bg-BG"/>
              </w:rPr>
            </w:pPr>
            <w:r>
              <w:rPr>
                <w:rFonts w:cs="Arial"/>
                <w:sz w:val="18"/>
                <w:szCs w:val="18"/>
                <w:lang w:val="bg-BG"/>
              </w:rPr>
              <w:t>56837</w:t>
            </w:r>
          </w:p>
        </w:tc>
        <w:tc>
          <w:tcPr>
            <w:tcW w:w="1297" w:type="dxa"/>
            <w:tcBorders>
              <w:top w:val="dotted" w:sz="4" w:space="0" w:color="auto"/>
              <w:left w:val="single" w:sz="6" w:space="0" w:color="auto"/>
              <w:bottom w:val="dotted" w:sz="4" w:space="0" w:color="auto"/>
              <w:right w:val="single" w:sz="4" w:space="0" w:color="auto"/>
            </w:tcBorders>
            <w:vAlign w:val="bottom"/>
          </w:tcPr>
          <w:p w:rsidR="00343353" w:rsidRPr="004F1BB9" w:rsidRDefault="00B50E3D" w:rsidP="003D3399">
            <w:pPr>
              <w:jc w:val="right"/>
              <w:rPr>
                <w:rFonts w:cs="Arial"/>
                <w:b/>
                <w:sz w:val="18"/>
                <w:szCs w:val="18"/>
                <w:lang w:val="bg-BG"/>
              </w:rPr>
            </w:pPr>
            <w:r>
              <w:rPr>
                <w:rFonts w:cs="Arial"/>
                <w:b/>
                <w:sz w:val="18"/>
                <w:szCs w:val="18"/>
                <w:lang w:val="bg-BG"/>
              </w:rPr>
              <w:t>-175</w:t>
            </w:r>
          </w:p>
        </w:tc>
      </w:tr>
      <w:tr w:rsidR="00343353" w:rsidRPr="00A40349" w:rsidTr="003D3399">
        <w:trPr>
          <w:jc w:val="center"/>
        </w:trPr>
        <w:tc>
          <w:tcPr>
            <w:tcW w:w="3211" w:type="dxa"/>
            <w:tcBorders>
              <w:top w:val="dotted" w:sz="4" w:space="0" w:color="auto"/>
              <w:left w:val="single" w:sz="4" w:space="0" w:color="auto"/>
              <w:bottom w:val="dotted" w:sz="4" w:space="0" w:color="auto"/>
              <w:right w:val="single" w:sz="6" w:space="0" w:color="auto"/>
            </w:tcBorders>
            <w:vAlign w:val="center"/>
          </w:tcPr>
          <w:p w:rsidR="00343353" w:rsidRPr="00A40349" w:rsidRDefault="00343353" w:rsidP="003D3399">
            <w:pPr>
              <w:rPr>
                <w:rFonts w:cs="Arial"/>
                <w:sz w:val="18"/>
                <w:szCs w:val="18"/>
                <w:lang w:val="ru-RU"/>
              </w:rPr>
            </w:pPr>
            <w:r w:rsidRPr="00A40349">
              <w:rPr>
                <w:rFonts w:cs="Arial"/>
                <w:sz w:val="18"/>
                <w:szCs w:val="18"/>
                <w:lang w:val="ru-RU"/>
              </w:rPr>
              <w:t>Средна възраст</w:t>
            </w:r>
          </w:p>
        </w:tc>
        <w:tc>
          <w:tcPr>
            <w:tcW w:w="997" w:type="dxa"/>
            <w:tcBorders>
              <w:top w:val="dotted" w:sz="4" w:space="0" w:color="auto"/>
              <w:left w:val="nil"/>
              <w:bottom w:val="dotted" w:sz="4" w:space="0" w:color="auto"/>
            </w:tcBorders>
            <w:vAlign w:val="center"/>
          </w:tcPr>
          <w:p w:rsidR="00343353" w:rsidRPr="00A40349" w:rsidRDefault="00343353" w:rsidP="003D3399">
            <w:pPr>
              <w:jc w:val="center"/>
              <w:rPr>
                <w:rFonts w:cs="Arial"/>
                <w:sz w:val="18"/>
                <w:szCs w:val="18"/>
                <w:lang w:val="ru-RU"/>
              </w:rPr>
            </w:pPr>
            <w:r w:rsidRPr="00A40349">
              <w:rPr>
                <w:rFonts w:cs="Arial"/>
                <w:sz w:val="18"/>
                <w:szCs w:val="18"/>
                <w:lang w:val="ru-RU"/>
              </w:rPr>
              <w:t>години</w:t>
            </w:r>
          </w:p>
        </w:tc>
        <w:tc>
          <w:tcPr>
            <w:tcW w:w="1428" w:type="dxa"/>
            <w:tcBorders>
              <w:top w:val="dotted" w:sz="4" w:space="0" w:color="auto"/>
              <w:left w:val="single" w:sz="6" w:space="0" w:color="auto"/>
              <w:bottom w:val="dotted" w:sz="4" w:space="0" w:color="auto"/>
              <w:right w:val="single" w:sz="6" w:space="0" w:color="auto"/>
            </w:tcBorders>
            <w:vAlign w:val="center"/>
          </w:tcPr>
          <w:p w:rsidR="00343353" w:rsidRPr="00B50E3D" w:rsidRDefault="00B50E3D" w:rsidP="003D3399">
            <w:pPr>
              <w:jc w:val="right"/>
              <w:rPr>
                <w:rFonts w:cs="Arial"/>
                <w:sz w:val="18"/>
                <w:szCs w:val="18"/>
                <w:lang w:val="bg-BG"/>
              </w:rPr>
            </w:pPr>
            <w:r>
              <w:rPr>
                <w:rFonts w:cs="Arial"/>
                <w:sz w:val="18"/>
                <w:szCs w:val="18"/>
                <w:lang w:val="bg-BG"/>
              </w:rPr>
              <w:t>76</w:t>
            </w:r>
          </w:p>
        </w:tc>
        <w:tc>
          <w:tcPr>
            <w:tcW w:w="1342" w:type="dxa"/>
            <w:tcBorders>
              <w:top w:val="dotted" w:sz="4" w:space="0" w:color="auto"/>
              <w:left w:val="nil"/>
              <w:bottom w:val="dotted" w:sz="4" w:space="0" w:color="auto"/>
            </w:tcBorders>
            <w:vAlign w:val="center"/>
          </w:tcPr>
          <w:p w:rsidR="00343353" w:rsidRPr="00343353" w:rsidRDefault="00343353" w:rsidP="003D3399">
            <w:pPr>
              <w:jc w:val="right"/>
              <w:rPr>
                <w:rFonts w:cs="Arial"/>
                <w:sz w:val="18"/>
                <w:szCs w:val="18"/>
                <w:lang w:val="bg-BG"/>
              </w:rPr>
            </w:pPr>
            <w:r>
              <w:rPr>
                <w:rFonts w:cs="Arial"/>
                <w:sz w:val="18"/>
                <w:szCs w:val="18"/>
                <w:lang w:val="bg-BG"/>
              </w:rPr>
              <w:t>89</w:t>
            </w:r>
          </w:p>
        </w:tc>
        <w:tc>
          <w:tcPr>
            <w:tcW w:w="1297" w:type="dxa"/>
            <w:tcBorders>
              <w:top w:val="dotted" w:sz="4" w:space="0" w:color="auto"/>
              <w:left w:val="single" w:sz="6" w:space="0" w:color="auto"/>
              <w:bottom w:val="dotted" w:sz="4" w:space="0" w:color="auto"/>
              <w:right w:val="single" w:sz="4" w:space="0" w:color="auto"/>
            </w:tcBorders>
            <w:vAlign w:val="bottom"/>
          </w:tcPr>
          <w:p w:rsidR="00343353" w:rsidRPr="00B50E3D" w:rsidRDefault="00B50E3D" w:rsidP="003D3399">
            <w:pPr>
              <w:jc w:val="right"/>
              <w:rPr>
                <w:rFonts w:cs="Arial"/>
                <w:b/>
                <w:sz w:val="18"/>
                <w:szCs w:val="18"/>
                <w:lang w:val="bg-BG"/>
              </w:rPr>
            </w:pPr>
            <w:r>
              <w:rPr>
                <w:rFonts w:cs="Arial"/>
                <w:b/>
                <w:sz w:val="18"/>
                <w:szCs w:val="18"/>
                <w:lang w:val="bg-BG"/>
              </w:rPr>
              <w:t>+13</w:t>
            </w:r>
          </w:p>
        </w:tc>
      </w:tr>
      <w:tr w:rsidR="00343353" w:rsidRPr="00A40349" w:rsidTr="003D3399">
        <w:trPr>
          <w:jc w:val="center"/>
        </w:trPr>
        <w:tc>
          <w:tcPr>
            <w:tcW w:w="3211" w:type="dxa"/>
            <w:tcBorders>
              <w:top w:val="dotted" w:sz="4" w:space="0" w:color="auto"/>
              <w:left w:val="single" w:sz="4" w:space="0" w:color="auto"/>
              <w:bottom w:val="dotted" w:sz="4" w:space="0" w:color="auto"/>
              <w:right w:val="single" w:sz="6" w:space="0" w:color="auto"/>
            </w:tcBorders>
            <w:vAlign w:val="center"/>
          </w:tcPr>
          <w:p w:rsidR="00343353" w:rsidRPr="00A40349" w:rsidRDefault="00343353" w:rsidP="003D3399">
            <w:pPr>
              <w:rPr>
                <w:rFonts w:cs="Arial"/>
                <w:sz w:val="18"/>
                <w:szCs w:val="18"/>
                <w:lang w:val="ru-RU"/>
              </w:rPr>
            </w:pPr>
            <w:r w:rsidRPr="00A40349">
              <w:rPr>
                <w:rFonts w:cs="Arial"/>
                <w:sz w:val="18"/>
                <w:szCs w:val="18"/>
                <w:lang w:val="ru-RU"/>
              </w:rPr>
              <w:t>Среден бонитет</w:t>
            </w:r>
          </w:p>
        </w:tc>
        <w:tc>
          <w:tcPr>
            <w:tcW w:w="997" w:type="dxa"/>
            <w:tcBorders>
              <w:top w:val="dotted" w:sz="4" w:space="0" w:color="auto"/>
              <w:left w:val="nil"/>
              <w:bottom w:val="dotted" w:sz="4" w:space="0" w:color="auto"/>
            </w:tcBorders>
            <w:vAlign w:val="center"/>
          </w:tcPr>
          <w:p w:rsidR="00343353" w:rsidRPr="00A40349" w:rsidRDefault="00343353" w:rsidP="003D3399">
            <w:pPr>
              <w:jc w:val="center"/>
              <w:rPr>
                <w:rFonts w:cs="Arial"/>
                <w:sz w:val="18"/>
                <w:szCs w:val="18"/>
                <w:lang w:val="ru-RU"/>
              </w:rPr>
            </w:pPr>
          </w:p>
        </w:tc>
        <w:tc>
          <w:tcPr>
            <w:tcW w:w="1428" w:type="dxa"/>
            <w:tcBorders>
              <w:top w:val="dotted" w:sz="4" w:space="0" w:color="auto"/>
              <w:left w:val="single" w:sz="6" w:space="0" w:color="auto"/>
              <w:bottom w:val="dotted" w:sz="4" w:space="0" w:color="auto"/>
              <w:right w:val="single" w:sz="6" w:space="0" w:color="auto"/>
            </w:tcBorders>
            <w:vAlign w:val="center"/>
          </w:tcPr>
          <w:p w:rsidR="00343353" w:rsidRPr="00B50E3D" w:rsidRDefault="00B50E3D" w:rsidP="003D3399">
            <w:pPr>
              <w:jc w:val="right"/>
              <w:rPr>
                <w:rFonts w:cs="Arial"/>
                <w:sz w:val="18"/>
                <w:szCs w:val="18"/>
                <w:lang w:val="bg-BG"/>
              </w:rPr>
            </w:pPr>
            <w:r>
              <w:rPr>
                <w:rFonts w:cs="Arial"/>
                <w:sz w:val="18"/>
                <w:szCs w:val="18"/>
                <w:lang w:val="bg-BG"/>
              </w:rPr>
              <w:t>2.9</w:t>
            </w:r>
          </w:p>
        </w:tc>
        <w:tc>
          <w:tcPr>
            <w:tcW w:w="1342" w:type="dxa"/>
            <w:tcBorders>
              <w:top w:val="dotted" w:sz="4" w:space="0" w:color="auto"/>
              <w:left w:val="nil"/>
              <w:bottom w:val="dotted" w:sz="4" w:space="0" w:color="auto"/>
            </w:tcBorders>
            <w:vAlign w:val="center"/>
          </w:tcPr>
          <w:p w:rsidR="00343353" w:rsidRPr="00343353" w:rsidRDefault="00343353" w:rsidP="003D3399">
            <w:pPr>
              <w:jc w:val="right"/>
              <w:rPr>
                <w:rFonts w:cs="Arial"/>
                <w:sz w:val="18"/>
                <w:szCs w:val="18"/>
                <w:lang w:val="bg-BG"/>
              </w:rPr>
            </w:pPr>
            <w:r>
              <w:rPr>
                <w:rFonts w:cs="Arial"/>
                <w:sz w:val="18"/>
                <w:szCs w:val="18"/>
                <w:lang w:val="bg-BG"/>
              </w:rPr>
              <w:t>2.7</w:t>
            </w:r>
          </w:p>
        </w:tc>
        <w:tc>
          <w:tcPr>
            <w:tcW w:w="1297" w:type="dxa"/>
            <w:tcBorders>
              <w:top w:val="dotted" w:sz="4" w:space="0" w:color="auto"/>
              <w:left w:val="single" w:sz="6" w:space="0" w:color="auto"/>
              <w:bottom w:val="dotted" w:sz="4" w:space="0" w:color="auto"/>
              <w:right w:val="single" w:sz="4" w:space="0" w:color="auto"/>
            </w:tcBorders>
            <w:vAlign w:val="bottom"/>
          </w:tcPr>
          <w:p w:rsidR="00343353" w:rsidRPr="00B50E3D" w:rsidRDefault="00B50E3D" w:rsidP="003D3399">
            <w:pPr>
              <w:jc w:val="right"/>
              <w:rPr>
                <w:rFonts w:cs="Arial"/>
                <w:b/>
                <w:sz w:val="18"/>
                <w:szCs w:val="18"/>
                <w:lang w:val="bg-BG"/>
              </w:rPr>
            </w:pPr>
            <w:r>
              <w:rPr>
                <w:rFonts w:cs="Arial"/>
                <w:b/>
                <w:sz w:val="18"/>
                <w:szCs w:val="18"/>
                <w:lang w:val="bg-BG"/>
              </w:rPr>
              <w:t>+0.2</w:t>
            </w:r>
          </w:p>
        </w:tc>
      </w:tr>
      <w:tr w:rsidR="00343353" w:rsidRPr="00A40349" w:rsidTr="003D3399">
        <w:trPr>
          <w:jc w:val="center"/>
        </w:trPr>
        <w:tc>
          <w:tcPr>
            <w:tcW w:w="3211" w:type="dxa"/>
            <w:tcBorders>
              <w:top w:val="dotted" w:sz="4" w:space="0" w:color="auto"/>
              <w:left w:val="single" w:sz="4" w:space="0" w:color="auto"/>
              <w:bottom w:val="single" w:sz="4" w:space="0" w:color="auto"/>
              <w:right w:val="single" w:sz="6" w:space="0" w:color="auto"/>
            </w:tcBorders>
            <w:vAlign w:val="center"/>
          </w:tcPr>
          <w:p w:rsidR="00343353" w:rsidRPr="00A40349" w:rsidRDefault="00343353" w:rsidP="003D3399">
            <w:pPr>
              <w:rPr>
                <w:rFonts w:cs="Arial"/>
                <w:sz w:val="18"/>
                <w:szCs w:val="18"/>
              </w:rPr>
            </w:pPr>
            <w:r w:rsidRPr="00A40349">
              <w:rPr>
                <w:rFonts w:cs="Arial"/>
                <w:sz w:val="18"/>
                <w:szCs w:val="18"/>
              </w:rPr>
              <w:t>Средна пълнота</w:t>
            </w:r>
          </w:p>
        </w:tc>
        <w:tc>
          <w:tcPr>
            <w:tcW w:w="997" w:type="dxa"/>
            <w:tcBorders>
              <w:top w:val="dotted" w:sz="4" w:space="0" w:color="auto"/>
              <w:left w:val="nil"/>
              <w:bottom w:val="single" w:sz="4" w:space="0" w:color="auto"/>
            </w:tcBorders>
            <w:vAlign w:val="center"/>
          </w:tcPr>
          <w:p w:rsidR="00343353" w:rsidRPr="00A40349" w:rsidRDefault="00343353" w:rsidP="003D3399">
            <w:pPr>
              <w:jc w:val="center"/>
              <w:rPr>
                <w:rFonts w:cs="Arial"/>
                <w:sz w:val="18"/>
                <w:szCs w:val="18"/>
              </w:rPr>
            </w:pPr>
          </w:p>
        </w:tc>
        <w:tc>
          <w:tcPr>
            <w:tcW w:w="1428" w:type="dxa"/>
            <w:tcBorders>
              <w:top w:val="dotted" w:sz="4" w:space="0" w:color="auto"/>
              <w:left w:val="single" w:sz="6" w:space="0" w:color="auto"/>
              <w:bottom w:val="single" w:sz="4" w:space="0" w:color="auto"/>
              <w:right w:val="single" w:sz="6" w:space="0" w:color="auto"/>
            </w:tcBorders>
            <w:vAlign w:val="center"/>
          </w:tcPr>
          <w:p w:rsidR="00343353" w:rsidRPr="00B50E3D" w:rsidRDefault="00B50E3D" w:rsidP="003D3399">
            <w:pPr>
              <w:jc w:val="right"/>
              <w:rPr>
                <w:rFonts w:cs="Arial"/>
                <w:sz w:val="18"/>
                <w:szCs w:val="18"/>
                <w:lang w:val="bg-BG"/>
              </w:rPr>
            </w:pPr>
            <w:r>
              <w:rPr>
                <w:rFonts w:cs="Arial"/>
                <w:sz w:val="18"/>
                <w:szCs w:val="18"/>
                <w:lang w:val="bg-BG"/>
              </w:rPr>
              <w:t>0.63</w:t>
            </w:r>
          </w:p>
        </w:tc>
        <w:tc>
          <w:tcPr>
            <w:tcW w:w="1342" w:type="dxa"/>
            <w:tcBorders>
              <w:top w:val="dotted" w:sz="4" w:space="0" w:color="auto"/>
              <w:left w:val="nil"/>
              <w:bottom w:val="single" w:sz="4" w:space="0" w:color="auto"/>
            </w:tcBorders>
            <w:vAlign w:val="center"/>
          </w:tcPr>
          <w:p w:rsidR="00343353" w:rsidRPr="00343353" w:rsidRDefault="00343353" w:rsidP="003D3399">
            <w:pPr>
              <w:jc w:val="right"/>
              <w:rPr>
                <w:rFonts w:cs="Arial"/>
                <w:sz w:val="18"/>
                <w:szCs w:val="18"/>
                <w:lang w:val="bg-BG"/>
              </w:rPr>
            </w:pPr>
            <w:r>
              <w:rPr>
                <w:rFonts w:cs="Arial"/>
                <w:sz w:val="18"/>
                <w:szCs w:val="18"/>
                <w:lang w:val="bg-BG"/>
              </w:rPr>
              <w:t>0.60</w:t>
            </w:r>
          </w:p>
        </w:tc>
        <w:tc>
          <w:tcPr>
            <w:tcW w:w="1297" w:type="dxa"/>
            <w:tcBorders>
              <w:top w:val="dotted" w:sz="4" w:space="0" w:color="auto"/>
              <w:left w:val="single" w:sz="6" w:space="0" w:color="auto"/>
              <w:bottom w:val="single" w:sz="4" w:space="0" w:color="auto"/>
              <w:right w:val="single" w:sz="4" w:space="0" w:color="auto"/>
            </w:tcBorders>
            <w:vAlign w:val="bottom"/>
          </w:tcPr>
          <w:p w:rsidR="00343353" w:rsidRPr="00B50E3D" w:rsidRDefault="00B50E3D" w:rsidP="003D3399">
            <w:pPr>
              <w:jc w:val="right"/>
              <w:rPr>
                <w:rFonts w:cs="Arial"/>
                <w:b/>
                <w:sz w:val="18"/>
                <w:szCs w:val="18"/>
                <w:lang w:val="bg-BG"/>
              </w:rPr>
            </w:pPr>
            <w:r>
              <w:rPr>
                <w:rFonts w:cs="Arial"/>
                <w:b/>
                <w:sz w:val="18"/>
                <w:szCs w:val="18"/>
                <w:lang w:val="bg-BG"/>
              </w:rPr>
              <w:t>-0.03</w:t>
            </w:r>
          </w:p>
        </w:tc>
      </w:tr>
    </w:tbl>
    <w:p w:rsidR="00343353" w:rsidRPr="00A40349" w:rsidRDefault="00343353" w:rsidP="00343353">
      <w:pPr>
        <w:rPr>
          <w:lang w:val="bg-BG"/>
        </w:rPr>
      </w:pPr>
    </w:p>
    <w:p w:rsidR="00343353" w:rsidRDefault="00343353" w:rsidP="00343353">
      <w:pPr>
        <w:ind w:firstLine="708"/>
        <w:jc w:val="both"/>
        <w:rPr>
          <w:lang w:val="bg-BG"/>
        </w:rPr>
      </w:pPr>
      <w:r>
        <w:rPr>
          <w:lang w:val="bg-BG"/>
        </w:rPr>
        <w:t>Увеличва се залесената площ поради самоз</w:t>
      </w:r>
      <w:r w:rsidR="00B50E3D">
        <w:rPr>
          <w:lang w:val="bg-BG"/>
        </w:rPr>
        <w:t>алесяването на някои голи площи и</w:t>
      </w:r>
      <w:r>
        <w:rPr>
          <w:lang w:val="bg-BG"/>
        </w:rPr>
        <w:t xml:space="preserve"> новоустрояването на площи придобили характеристиките на гора</w:t>
      </w:r>
      <w:r w:rsidRPr="00B40D64">
        <w:rPr>
          <w:lang w:val="bg-BG"/>
        </w:rPr>
        <w:t xml:space="preserve">. Намалението при </w:t>
      </w:r>
      <w:r>
        <w:rPr>
          <w:lang w:val="bg-BG"/>
        </w:rPr>
        <w:t>о</w:t>
      </w:r>
      <w:r w:rsidRPr="00B40D64">
        <w:rPr>
          <w:lang w:val="bg-BG"/>
        </w:rPr>
        <w:t xml:space="preserve">бщия и </w:t>
      </w:r>
      <w:r>
        <w:rPr>
          <w:lang w:val="bg-BG"/>
        </w:rPr>
        <w:t>с</w:t>
      </w:r>
      <w:r w:rsidRPr="00B40D64">
        <w:rPr>
          <w:lang w:val="bg-BG"/>
        </w:rPr>
        <w:t>ред</w:t>
      </w:r>
      <w:r>
        <w:rPr>
          <w:lang w:val="bg-BG"/>
        </w:rPr>
        <w:t>ен</w:t>
      </w:r>
      <w:r w:rsidRPr="00B40D64">
        <w:rPr>
          <w:lang w:val="bg-BG"/>
        </w:rPr>
        <w:t xml:space="preserve"> годишен прираст на хектар</w:t>
      </w:r>
      <w:r>
        <w:rPr>
          <w:lang w:val="bg-BG"/>
        </w:rPr>
        <w:t xml:space="preserve"> е в резултат на</w:t>
      </w:r>
      <w:r w:rsidRPr="00B40D64">
        <w:rPr>
          <w:lang w:val="bg-BG"/>
        </w:rPr>
        <w:t xml:space="preserve"> </w:t>
      </w:r>
      <w:r>
        <w:rPr>
          <w:lang w:val="bg-BG"/>
        </w:rPr>
        <w:t>увеличената средна възраст на гората и</w:t>
      </w:r>
      <w:r w:rsidRPr="00B40D64">
        <w:rPr>
          <w:lang w:val="bg-BG"/>
        </w:rPr>
        <w:t xml:space="preserve"> на по-</w:t>
      </w:r>
      <w:r>
        <w:rPr>
          <w:lang w:val="bg-BG"/>
        </w:rPr>
        <w:t>ниските</w:t>
      </w:r>
      <w:r w:rsidRPr="00B40D64">
        <w:rPr>
          <w:lang w:val="bg-BG"/>
        </w:rPr>
        <w:t xml:space="preserve"> таксационни показатели на новоустроените гори </w:t>
      </w:r>
      <w:r>
        <w:rPr>
          <w:lang w:val="bg-BG"/>
        </w:rPr>
        <w:t>спрямо средните за гората</w:t>
      </w:r>
      <w:r w:rsidRPr="00B40D64">
        <w:rPr>
          <w:lang w:val="bg-BG"/>
        </w:rPr>
        <w:t>.</w:t>
      </w:r>
      <w:r>
        <w:rPr>
          <w:lang w:val="bg-BG"/>
        </w:rPr>
        <w:t xml:space="preserve"> Средната пълнота намалява поради проведените възобновителни сечи в насажденията, както и поради факта, че новоустроените гори са с по ниска пълнота от средната за останалите насаждения.</w:t>
      </w:r>
    </w:p>
    <w:p w:rsidR="008F601F" w:rsidRDefault="008F601F" w:rsidP="00343353">
      <w:pPr>
        <w:ind w:firstLine="708"/>
        <w:jc w:val="both"/>
        <w:rPr>
          <w:lang w:val="bg-BG"/>
        </w:rPr>
      </w:pPr>
    </w:p>
    <w:p w:rsidR="008F601F" w:rsidRPr="00AC0FB5" w:rsidRDefault="00E43149" w:rsidP="008F601F">
      <w:pPr>
        <w:ind w:firstLine="709"/>
        <w:jc w:val="both"/>
        <w:rPr>
          <w:b/>
          <w:lang w:val="bg-BG"/>
        </w:rPr>
      </w:pPr>
      <w:r>
        <w:rPr>
          <w:b/>
          <w:lang w:val="bg-BG"/>
        </w:rPr>
        <w:t>10</w:t>
      </w:r>
      <w:r w:rsidR="008F601F" w:rsidRPr="00AC0FB5">
        <w:rPr>
          <w:b/>
          <w:lang w:val="bg-BG"/>
        </w:rPr>
        <w:t>. Сравнение на залесени площи и запаси при двете последователни инвентаризации</w:t>
      </w:r>
    </w:p>
    <w:p w:rsidR="008F601F" w:rsidRPr="00AC0FB5" w:rsidRDefault="008F601F" w:rsidP="008F601F">
      <w:pPr>
        <w:pStyle w:val="BodyTextIndent"/>
        <w:ind w:left="284"/>
        <w:rPr>
          <w:color w:val="FF0000"/>
          <w:szCs w:val="24"/>
        </w:rPr>
      </w:pPr>
    </w:p>
    <w:p w:rsidR="008F601F" w:rsidRDefault="008F601F" w:rsidP="008F601F">
      <w:pPr>
        <w:pStyle w:val="BodyTextIndent"/>
        <w:ind w:firstLine="708"/>
        <w:rPr>
          <w:szCs w:val="24"/>
        </w:rPr>
      </w:pPr>
      <w:r w:rsidRPr="00AC0FB5">
        <w:rPr>
          <w:szCs w:val="24"/>
        </w:rPr>
        <w:t>В Табл. № 2</w:t>
      </w:r>
      <w:r>
        <w:rPr>
          <w:szCs w:val="24"/>
        </w:rPr>
        <w:t>2</w:t>
      </w:r>
      <w:r w:rsidRPr="00AC0FB5">
        <w:rPr>
          <w:szCs w:val="24"/>
        </w:rPr>
        <w:t>, за инвентаризираната площ, е направено сравнение на залесената площ и дървесния запас с клони по класове на възраст при двете последователни инвентаризации.</w:t>
      </w:r>
    </w:p>
    <w:p w:rsidR="008F601F" w:rsidRPr="00AC0FB5" w:rsidRDefault="008F601F" w:rsidP="008F601F">
      <w:pPr>
        <w:pStyle w:val="BodyTextIndent"/>
        <w:ind w:firstLine="708"/>
        <w:rPr>
          <w:szCs w:val="24"/>
        </w:rPr>
      </w:pPr>
    </w:p>
    <w:p w:rsidR="008F601F" w:rsidRDefault="008F601F" w:rsidP="008F601F">
      <w:pPr>
        <w:pStyle w:val="BodyTextIndent"/>
        <w:ind w:left="7776"/>
        <w:rPr>
          <w:szCs w:val="24"/>
        </w:rPr>
      </w:pPr>
      <w:r>
        <w:rPr>
          <w:szCs w:val="24"/>
        </w:rPr>
        <w:t>Табл. № 22</w:t>
      </w:r>
      <w:r w:rsidRPr="00F74ACF">
        <w:rPr>
          <w:szCs w:val="24"/>
        </w:rPr>
        <w:t xml:space="preserve"> </w:t>
      </w:r>
    </w:p>
    <w:tbl>
      <w:tblPr>
        <w:tblW w:w="10046" w:type="dxa"/>
        <w:jc w:val="center"/>
        <w:tblInd w:w="-16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7"/>
        <w:gridCol w:w="709"/>
        <w:gridCol w:w="901"/>
        <w:gridCol w:w="900"/>
        <w:gridCol w:w="953"/>
        <w:gridCol w:w="900"/>
        <w:gridCol w:w="900"/>
        <w:gridCol w:w="817"/>
        <w:gridCol w:w="900"/>
        <w:gridCol w:w="1110"/>
        <w:gridCol w:w="1099"/>
      </w:tblGrid>
      <w:tr w:rsidR="008F601F" w:rsidRPr="00B04915" w:rsidTr="003D3399">
        <w:trPr>
          <w:cantSplit/>
          <w:jc w:val="center"/>
        </w:trPr>
        <w:tc>
          <w:tcPr>
            <w:tcW w:w="857" w:type="dxa"/>
            <w:vMerge w:val="restart"/>
            <w:vAlign w:val="center"/>
          </w:tcPr>
          <w:p w:rsidR="008F601F" w:rsidRPr="00B04915" w:rsidRDefault="008F601F" w:rsidP="003D3399">
            <w:pPr>
              <w:jc w:val="center"/>
              <w:rPr>
                <w:sz w:val="18"/>
                <w:szCs w:val="16"/>
                <w:lang w:val="bg-BG"/>
              </w:rPr>
            </w:pPr>
            <w:r w:rsidRPr="00B04915">
              <w:rPr>
                <w:sz w:val="18"/>
                <w:szCs w:val="16"/>
                <w:lang w:val="bg-BG"/>
              </w:rPr>
              <w:t xml:space="preserve">Година на </w:t>
            </w:r>
            <w:r>
              <w:rPr>
                <w:sz w:val="18"/>
                <w:szCs w:val="16"/>
                <w:lang w:val="bg-BG"/>
              </w:rPr>
              <w:t>инвентаризация</w:t>
            </w:r>
          </w:p>
        </w:tc>
        <w:tc>
          <w:tcPr>
            <w:tcW w:w="709" w:type="dxa"/>
            <w:vMerge w:val="restart"/>
            <w:vAlign w:val="center"/>
          </w:tcPr>
          <w:p w:rsidR="008F601F" w:rsidRPr="00B04915" w:rsidRDefault="008F601F" w:rsidP="003D3399">
            <w:pPr>
              <w:jc w:val="center"/>
              <w:rPr>
                <w:sz w:val="18"/>
                <w:szCs w:val="16"/>
              </w:rPr>
            </w:pPr>
            <w:r w:rsidRPr="00B04915">
              <w:rPr>
                <w:sz w:val="18"/>
                <w:szCs w:val="16"/>
                <w:lang w:val="bg-BG"/>
              </w:rPr>
              <w:t>мярка</w:t>
            </w:r>
          </w:p>
        </w:tc>
        <w:tc>
          <w:tcPr>
            <w:tcW w:w="7381" w:type="dxa"/>
            <w:gridSpan w:val="8"/>
            <w:vAlign w:val="center"/>
          </w:tcPr>
          <w:p w:rsidR="008F601F" w:rsidRPr="00B04915" w:rsidRDefault="008F601F" w:rsidP="003D3399">
            <w:pPr>
              <w:jc w:val="center"/>
              <w:rPr>
                <w:sz w:val="18"/>
                <w:szCs w:val="16"/>
              </w:rPr>
            </w:pPr>
            <w:r w:rsidRPr="00B04915">
              <w:rPr>
                <w:sz w:val="18"/>
                <w:szCs w:val="16"/>
                <w:lang w:val="bg-BG"/>
              </w:rPr>
              <w:t>класове на възраст</w:t>
            </w:r>
          </w:p>
          <w:p w:rsidR="008F601F" w:rsidRPr="00B04915" w:rsidRDefault="008F601F" w:rsidP="003D3399">
            <w:pPr>
              <w:jc w:val="center"/>
              <w:rPr>
                <w:sz w:val="18"/>
                <w:szCs w:val="16"/>
                <w:lang w:val="bg-BG"/>
              </w:rPr>
            </w:pPr>
          </w:p>
        </w:tc>
        <w:tc>
          <w:tcPr>
            <w:tcW w:w="1099" w:type="dxa"/>
            <w:vMerge w:val="restart"/>
            <w:vAlign w:val="center"/>
          </w:tcPr>
          <w:p w:rsidR="008F601F" w:rsidRPr="00B04915" w:rsidRDefault="008F601F" w:rsidP="003D3399">
            <w:pPr>
              <w:jc w:val="center"/>
              <w:rPr>
                <w:sz w:val="18"/>
                <w:szCs w:val="16"/>
              </w:rPr>
            </w:pPr>
            <w:r w:rsidRPr="00B04915">
              <w:rPr>
                <w:sz w:val="18"/>
                <w:szCs w:val="16"/>
                <w:lang w:val="bg-BG"/>
              </w:rPr>
              <w:t>общо</w:t>
            </w:r>
          </w:p>
        </w:tc>
      </w:tr>
      <w:tr w:rsidR="008F601F" w:rsidRPr="00B04915" w:rsidTr="003D3399">
        <w:trPr>
          <w:cantSplit/>
          <w:jc w:val="center"/>
        </w:trPr>
        <w:tc>
          <w:tcPr>
            <w:tcW w:w="857" w:type="dxa"/>
            <w:vMerge/>
          </w:tcPr>
          <w:p w:rsidR="008F601F" w:rsidRPr="00B04915" w:rsidRDefault="008F601F" w:rsidP="003D3399">
            <w:pPr>
              <w:jc w:val="both"/>
              <w:rPr>
                <w:sz w:val="18"/>
                <w:szCs w:val="16"/>
                <w:lang w:val="bg-BG"/>
              </w:rPr>
            </w:pPr>
          </w:p>
        </w:tc>
        <w:tc>
          <w:tcPr>
            <w:tcW w:w="709" w:type="dxa"/>
            <w:vMerge/>
          </w:tcPr>
          <w:p w:rsidR="008F601F" w:rsidRPr="00B04915" w:rsidRDefault="008F601F" w:rsidP="003D3399">
            <w:pPr>
              <w:jc w:val="both"/>
              <w:rPr>
                <w:sz w:val="18"/>
                <w:szCs w:val="16"/>
              </w:rPr>
            </w:pPr>
          </w:p>
        </w:tc>
        <w:tc>
          <w:tcPr>
            <w:tcW w:w="901" w:type="dxa"/>
            <w:tcBorders>
              <w:top w:val="nil"/>
            </w:tcBorders>
          </w:tcPr>
          <w:p w:rsidR="008F601F" w:rsidRPr="00B04915" w:rsidRDefault="008F601F" w:rsidP="003D3399">
            <w:pPr>
              <w:jc w:val="center"/>
              <w:rPr>
                <w:sz w:val="18"/>
                <w:szCs w:val="16"/>
              </w:rPr>
            </w:pPr>
            <w:r w:rsidRPr="00B04915">
              <w:rPr>
                <w:sz w:val="18"/>
                <w:szCs w:val="16"/>
              </w:rPr>
              <w:t>I</w:t>
            </w:r>
          </w:p>
          <w:p w:rsidR="008F601F" w:rsidRPr="00B04915" w:rsidRDefault="008F601F" w:rsidP="003D3399">
            <w:pPr>
              <w:jc w:val="center"/>
              <w:rPr>
                <w:sz w:val="18"/>
                <w:szCs w:val="16"/>
                <w:lang w:val="bg-BG"/>
              </w:rPr>
            </w:pPr>
            <w:r w:rsidRPr="00B04915">
              <w:rPr>
                <w:sz w:val="18"/>
                <w:szCs w:val="16"/>
              </w:rPr>
              <w:t>1-20</w:t>
            </w:r>
          </w:p>
        </w:tc>
        <w:tc>
          <w:tcPr>
            <w:tcW w:w="900" w:type="dxa"/>
            <w:tcBorders>
              <w:top w:val="nil"/>
            </w:tcBorders>
          </w:tcPr>
          <w:p w:rsidR="008F601F" w:rsidRPr="00B04915" w:rsidRDefault="008F601F" w:rsidP="003D3399">
            <w:pPr>
              <w:jc w:val="center"/>
              <w:rPr>
                <w:sz w:val="18"/>
                <w:szCs w:val="16"/>
              </w:rPr>
            </w:pPr>
            <w:r w:rsidRPr="00B04915">
              <w:rPr>
                <w:sz w:val="18"/>
                <w:szCs w:val="16"/>
              </w:rPr>
              <w:t>II</w:t>
            </w:r>
          </w:p>
          <w:p w:rsidR="008F601F" w:rsidRPr="00B04915" w:rsidRDefault="008F601F" w:rsidP="003D3399">
            <w:pPr>
              <w:jc w:val="center"/>
              <w:rPr>
                <w:sz w:val="18"/>
                <w:szCs w:val="16"/>
              </w:rPr>
            </w:pPr>
            <w:r w:rsidRPr="00B04915">
              <w:rPr>
                <w:sz w:val="18"/>
                <w:szCs w:val="16"/>
              </w:rPr>
              <w:t>21-40</w:t>
            </w:r>
          </w:p>
        </w:tc>
        <w:tc>
          <w:tcPr>
            <w:tcW w:w="953" w:type="dxa"/>
            <w:tcBorders>
              <w:top w:val="nil"/>
            </w:tcBorders>
          </w:tcPr>
          <w:p w:rsidR="008F601F" w:rsidRPr="00B04915" w:rsidRDefault="008F601F" w:rsidP="003D3399">
            <w:pPr>
              <w:jc w:val="center"/>
              <w:rPr>
                <w:sz w:val="18"/>
                <w:szCs w:val="16"/>
              </w:rPr>
            </w:pPr>
            <w:r w:rsidRPr="00B04915">
              <w:rPr>
                <w:sz w:val="18"/>
                <w:szCs w:val="16"/>
              </w:rPr>
              <w:t>III</w:t>
            </w:r>
          </w:p>
          <w:p w:rsidR="008F601F" w:rsidRPr="00B04915" w:rsidRDefault="008F601F" w:rsidP="003D3399">
            <w:pPr>
              <w:jc w:val="center"/>
              <w:rPr>
                <w:sz w:val="18"/>
                <w:szCs w:val="16"/>
              </w:rPr>
            </w:pPr>
            <w:r w:rsidRPr="00B04915">
              <w:rPr>
                <w:sz w:val="18"/>
                <w:szCs w:val="16"/>
              </w:rPr>
              <w:t>41-60</w:t>
            </w:r>
          </w:p>
        </w:tc>
        <w:tc>
          <w:tcPr>
            <w:tcW w:w="900" w:type="dxa"/>
            <w:tcBorders>
              <w:top w:val="nil"/>
            </w:tcBorders>
          </w:tcPr>
          <w:p w:rsidR="008F601F" w:rsidRPr="00B04915" w:rsidRDefault="008F601F" w:rsidP="003D3399">
            <w:pPr>
              <w:jc w:val="center"/>
              <w:rPr>
                <w:sz w:val="18"/>
                <w:szCs w:val="16"/>
              </w:rPr>
            </w:pPr>
            <w:r w:rsidRPr="00B04915">
              <w:rPr>
                <w:sz w:val="18"/>
                <w:szCs w:val="16"/>
              </w:rPr>
              <w:t>IV</w:t>
            </w:r>
          </w:p>
          <w:p w:rsidR="008F601F" w:rsidRPr="00B04915" w:rsidRDefault="008F601F" w:rsidP="003D3399">
            <w:pPr>
              <w:jc w:val="center"/>
              <w:rPr>
                <w:sz w:val="18"/>
                <w:szCs w:val="16"/>
              </w:rPr>
            </w:pPr>
            <w:r w:rsidRPr="00B04915">
              <w:rPr>
                <w:sz w:val="18"/>
                <w:szCs w:val="16"/>
              </w:rPr>
              <w:t>61-80</w:t>
            </w:r>
          </w:p>
        </w:tc>
        <w:tc>
          <w:tcPr>
            <w:tcW w:w="900" w:type="dxa"/>
            <w:tcBorders>
              <w:top w:val="nil"/>
            </w:tcBorders>
          </w:tcPr>
          <w:p w:rsidR="008F601F" w:rsidRPr="00B04915" w:rsidRDefault="008F601F" w:rsidP="003D3399">
            <w:pPr>
              <w:jc w:val="center"/>
              <w:rPr>
                <w:sz w:val="18"/>
                <w:szCs w:val="16"/>
              </w:rPr>
            </w:pPr>
            <w:r w:rsidRPr="00B04915">
              <w:rPr>
                <w:sz w:val="18"/>
                <w:szCs w:val="16"/>
              </w:rPr>
              <w:t>V</w:t>
            </w:r>
          </w:p>
          <w:p w:rsidR="008F601F" w:rsidRPr="00B04915" w:rsidRDefault="008F601F" w:rsidP="003D3399">
            <w:pPr>
              <w:jc w:val="center"/>
              <w:rPr>
                <w:sz w:val="18"/>
                <w:szCs w:val="16"/>
              </w:rPr>
            </w:pPr>
            <w:r w:rsidRPr="00B04915">
              <w:rPr>
                <w:sz w:val="18"/>
                <w:szCs w:val="16"/>
              </w:rPr>
              <w:t>81-100</w:t>
            </w:r>
          </w:p>
        </w:tc>
        <w:tc>
          <w:tcPr>
            <w:tcW w:w="817" w:type="dxa"/>
            <w:tcBorders>
              <w:top w:val="nil"/>
            </w:tcBorders>
          </w:tcPr>
          <w:p w:rsidR="008F601F" w:rsidRPr="00B04915" w:rsidRDefault="008F601F" w:rsidP="003D3399">
            <w:pPr>
              <w:jc w:val="center"/>
              <w:rPr>
                <w:sz w:val="18"/>
                <w:szCs w:val="16"/>
              </w:rPr>
            </w:pPr>
            <w:r w:rsidRPr="00B04915">
              <w:rPr>
                <w:sz w:val="18"/>
                <w:szCs w:val="16"/>
              </w:rPr>
              <w:t>VI</w:t>
            </w:r>
          </w:p>
          <w:p w:rsidR="008F601F" w:rsidRPr="00B04915" w:rsidRDefault="008F601F" w:rsidP="003D3399">
            <w:pPr>
              <w:jc w:val="center"/>
              <w:rPr>
                <w:sz w:val="18"/>
                <w:szCs w:val="16"/>
              </w:rPr>
            </w:pPr>
            <w:r w:rsidRPr="00B04915">
              <w:rPr>
                <w:sz w:val="18"/>
                <w:szCs w:val="16"/>
              </w:rPr>
              <w:t>101-120</w:t>
            </w:r>
          </w:p>
        </w:tc>
        <w:tc>
          <w:tcPr>
            <w:tcW w:w="900" w:type="dxa"/>
            <w:tcBorders>
              <w:top w:val="nil"/>
            </w:tcBorders>
          </w:tcPr>
          <w:p w:rsidR="008F601F" w:rsidRPr="00B04915" w:rsidRDefault="008F601F" w:rsidP="003D3399">
            <w:pPr>
              <w:jc w:val="center"/>
              <w:rPr>
                <w:sz w:val="18"/>
                <w:szCs w:val="16"/>
              </w:rPr>
            </w:pPr>
            <w:r w:rsidRPr="00B04915">
              <w:rPr>
                <w:sz w:val="18"/>
                <w:szCs w:val="16"/>
              </w:rPr>
              <w:t>VII</w:t>
            </w:r>
          </w:p>
          <w:p w:rsidR="008F601F" w:rsidRPr="00B04915" w:rsidRDefault="008F601F" w:rsidP="003D3399">
            <w:pPr>
              <w:rPr>
                <w:sz w:val="18"/>
                <w:szCs w:val="16"/>
              </w:rPr>
            </w:pPr>
            <w:r w:rsidRPr="00B04915">
              <w:rPr>
                <w:sz w:val="18"/>
                <w:szCs w:val="16"/>
              </w:rPr>
              <w:t>121-140</w:t>
            </w:r>
          </w:p>
        </w:tc>
        <w:tc>
          <w:tcPr>
            <w:tcW w:w="1110" w:type="dxa"/>
            <w:tcBorders>
              <w:top w:val="nil"/>
            </w:tcBorders>
          </w:tcPr>
          <w:p w:rsidR="008F601F" w:rsidRPr="00B04915" w:rsidRDefault="008F601F" w:rsidP="003D3399">
            <w:pPr>
              <w:jc w:val="center"/>
              <w:rPr>
                <w:sz w:val="18"/>
                <w:szCs w:val="16"/>
              </w:rPr>
            </w:pPr>
            <w:r w:rsidRPr="00B04915">
              <w:rPr>
                <w:sz w:val="18"/>
                <w:szCs w:val="16"/>
              </w:rPr>
              <w:t>VIII</w:t>
            </w:r>
          </w:p>
          <w:p w:rsidR="008F601F" w:rsidRPr="00B04915" w:rsidRDefault="008F601F" w:rsidP="003D3399">
            <w:pPr>
              <w:jc w:val="center"/>
              <w:rPr>
                <w:sz w:val="18"/>
                <w:szCs w:val="16"/>
                <w:lang w:val="bg-BG"/>
              </w:rPr>
            </w:pPr>
            <w:r w:rsidRPr="00B04915">
              <w:rPr>
                <w:sz w:val="18"/>
                <w:szCs w:val="16"/>
              </w:rPr>
              <w:t xml:space="preserve">141 и </w:t>
            </w:r>
            <w:r w:rsidRPr="00B04915">
              <w:rPr>
                <w:sz w:val="18"/>
                <w:szCs w:val="16"/>
                <w:lang w:val="bg-BG"/>
              </w:rPr>
              <w:t>нагоре</w:t>
            </w:r>
          </w:p>
        </w:tc>
        <w:tc>
          <w:tcPr>
            <w:tcW w:w="1099" w:type="dxa"/>
            <w:vMerge/>
          </w:tcPr>
          <w:p w:rsidR="008F601F" w:rsidRPr="00B04915" w:rsidRDefault="008F601F" w:rsidP="003D3399">
            <w:pPr>
              <w:jc w:val="both"/>
              <w:rPr>
                <w:sz w:val="18"/>
                <w:szCs w:val="16"/>
              </w:rPr>
            </w:pPr>
          </w:p>
        </w:tc>
      </w:tr>
      <w:tr w:rsidR="008F601F" w:rsidRPr="00B04915" w:rsidTr="003D3399">
        <w:trPr>
          <w:jc w:val="center"/>
        </w:trPr>
        <w:tc>
          <w:tcPr>
            <w:tcW w:w="857" w:type="dxa"/>
          </w:tcPr>
          <w:p w:rsidR="008F601F" w:rsidRPr="001E7D36" w:rsidRDefault="008F601F" w:rsidP="003D3399">
            <w:pPr>
              <w:jc w:val="both"/>
              <w:rPr>
                <w:sz w:val="18"/>
                <w:szCs w:val="16"/>
              </w:rPr>
            </w:pPr>
            <w:r w:rsidRPr="00B04915">
              <w:rPr>
                <w:sz w:val="18"/>
                <w:szCs w:val="16"/>
                <w:lang w:val="bg-BG"/>
              </w:rPr>
              <w:t>20</w:t>
            </w:r>
            <w:r>
              <w:rPr>
                <w:sz w:val="18"/>
                <w:szCs w:val="16"/>
                <w:lang w:val="bg-BG"/>
              </w:rPr>
              <w:t>15</w:t>
            </w:r>
          </w:p>
        </w:tc>
        <w:tc>
          <w:tcPr>
            <w:tcW w:w="709" w:type="dxa"/>
          </w:tcPr>
          <w:p w:rsidR="008F601F" w:rsidRPr="00B04915" w:rsidRDefault="008F601F" w:rsidP="003D3399">
            <w:pPr>
              <w:jc w:val="both"/>
              <w:rPr>
                <w:sz w:val="18"/>
                <w:szCs w:val="16"/>
              </w:rPr>
            </w:pPr>
            <w:r w:rsidRPr="00B04915">
              <w:rPr>
                <w:sz w:val="18"/>
                <w:szCs w:val="16"/>
                <w:lang w:val="bg-BG"/>
              </w:rPr>
              <w:t>ха</w:t>
            </w:r>
            <w:r w:rsidRPr="00B04915">
              <w:rPr>
                <w:sz w:val="18"/>
                <w:szCs w:val="16"/>
              </w:rPr>
              <w:t>.</w:t>
            </w:r>
          </w:p>
        </w:tc>
        <w:tc>
          <w:tcPr>
            <w:tcW w:w="901" w:type="dxa"/>
          </w:tcPr>
          <w:p w:rsidR="008F601F" w:rsidRPr="008F601F" w:rsidRDefault="008F601F" w:rsidP="003D3399">
            <w:pPr>
              <w:jc w:val="right"/>
              <w:rPr>
                <w:sz w:val="20"/>
                <w:szCs w:val="20"/>
              </w:rPr>
            </w:pPr>
            <w:r w:rsidRPr="008F601F">
              <w:rPr>
                <w:sz w:val="20"/>
                <w:szCs w:val="20"/>
              </w:rPr>
              <w:t>189</w:t>
            </w:r>
          </w:p>
        </w:tc>
        <w:tc>
          <w:tcPr>
            <w:tcW w:w="900" w:type="dxa"/>
          </w:tcPr>
          <w:p w:rsidR="008F601F" w:rsidRPr="008F601F" w:rsidRDefault="008F601F" w:rsidP="003D3399">
            <w:pPr>
              <w:jc w:val="right"/>
              <w:rPr>
                <w:sz w:val="20"/>
                <w:szCs w:val="20"/>
              </w:rPr>
            </w:pPr>
            <w:r w:rsidRPr="008F601F">
              <w:rPr>
                <w:sz w:val="20"/>
                <w:szCs w:val="20"/>
              </w:rPr>
              <w:t>2702,1</w:t>
            </w:r>
          </w:p>
        </w:tc>
        <w:tc>
          <w:tcPr>
            <w:tcW w:w="953" w:type="dxa"/>
          </w:tcPr>
          <w:p w:rsidR="008F601F" w:rsidRPr="008F601F" w:rsidRDefault="008F601F" w:rsidP="003D3399">
            <w:pPr>
              <w:jc w:val="right"/>
              <w:rPr>
                <w:sz w:val="20"/>
                <w:szCs w:val="20"/>
              </w:rPr>
            </w:pPr>
            <w:r w:rsidRPr="008F601F">
              <w:rPr>
                <w:sz w:val="20"/>
                <w:szCs w:val="20"/>
              </w:rPr>
              <w:t>3269,9</w:t>
            </w:r>
          </w:p>
        </w:tc>
        <w:tc>
          <w:tcPr>
            <w:tcW w:w="900" w:type="dxa"/>
          </w:tcPr>
          <w:p w:rsidR="008F601F" w:rsidRPr="008F601F" w:rsidRDefault="008F601F" w:rsidP="003D3399">
            <w:pPr>
              <w:jc w:val="right"/>
              <w:rPr>
                <w:sz w:val="20"/>
                <w:szCs w:val="20"/>
              </w:rPr>
            </w:pPr>
            <w:r w:rsidRPr="008F601F">
              <w:rPr>
                <w:sz w:val="20"/>
                <w:szCs w:val="20"/>
              </w:rPr>
              <w:t>3362,5</w:t>
            </w:r>
          </w:p>
        </w:tc>
        <w:tc>
          <w:tcPr>
            <w:tcW w:w="900" w:type="dxa"/>
          </w:tcPr>
          <w:p w:rsidR="008F601F" w:rsidRPr="008F601F" w:rsidRDefault="008F601F" w:rsidP="003D3399">
            <w:pPr>
              <w:jc w:val="right"/>
              <w:rPr>
                <w:sz w:val="20"/>
                <w:szCs w:val="20"/>
              </w:rPr>
            </w:pPr>
            <w:r w:rsidRPr="008F601F">
              <w:rPr>
                <w:sz w:val="20"/>
                <w:szCs w:val="20"/>
              </w:rPr>
              <w:t>3162,5</w:t>
            </w:r>
          </w:p>
        </w:tc>
        <w:tc>
          <w:tcPr>
            <w:tcW w:w="817" w:type="dxa"/>
          </w:tcPr>
          <w:p w:rsidR="008F601F" w:rsidRPr="008F601F" w:rsidRDefault="008F601F" w:rsidP="003D3399">
            <w:pPr>
              <w:jc w:val="right"/>
              <w:rPr>
                <w:sz w:val="20"/>
                <w:szCs w:val="20"/>
              </w:rPr>
            </w:pPr>
            <w:r w:rsidRPr="008F601F">
              <w:rPr>
                <w:sz w:val="20"/>
                <w:szCs w:val="20"/>
              </w:rPr>
              <w:t>2488,7</w:t>
            </w:r>
          </w:p>
        </w:tc>
        <w:tc>
          <w:tcPr>
            <w:tcW w:w="900" w:type="dxa"/>
          </w:tcPr>
          <w:p w:rsidR="008F601F" w:rsidRPr="008F601F" w:rsidRDefault="008F601F" w:rsidP="003D3399">
            <w:pPr>
              <w:jc w:val="right"/>
              <w:rPr>
                <w:sz w:val="20"/>
                <w:szCs w:val="20"/>
              </w:rPr>
            </w:pPr>
            <w:r w:rsidRPr="008F601F">
              <w:rPr>
                <w:sz w:val="20"/>
                <w:szCs w:val="20"/>
              </w:rPr>
              <w:t>1958,5</w:t>
            </w:r>
          </w:p>
        </w:tc>
        <w:tc>
          <w:tcPr>
            <w:tcW w:w="1110" w:type="dxa"/>
          </w:tcPr>
          <w:p w:rsidR="008F601F" w:rsidRPr="008F601F" w:rsidRDefault="008F601F" w:rsidP="003D3399">
            <w:pPr>
              <w:jc w:val="right"/>
              <w:rPr>
                <w:sz w:val="20"/>
                <w:szCs w:val="20"/>
              </w:rPr>
            </w:pPr>
            <w:r w:rsidRPr="008F601F">
              <w:rPr>
                <w:sz w:val="20"/>
                <w:szCs w:val="20"/>
              </w:rPr>
              <w:t>462,6</w:t>
            </w:r>
          </w:p>
        </w:tc>
        <w:tc>
          <w:tcPr>
            <w:tcW w:w="1099" w:type="dxa"/>
          </w:tcPr>
          <w:p w:rsidR="008F601F" w:rsidRPr="008F601F" w:rsidRDefault="008F601F" w:rsidP="003D3399">
            <w:pPr>
              <w:jc w:val="right"/>
              <w:rPr>
                <w:sz w:val="20"/>
                <w:szCs w:val="20"/>
              </w:rPr>
            </w:pPr>
            <w:r w:rsidRPr="008F601F">
              <w:rPr>
                <w:sz w:val="20"/>
                <w:szCs w:val="20"/>
              </w:rPr>
              <w:t>17595,8</w:t>
            </w:r>
          </w:p>
        </w:tc>
      </w:tr>
      <w:tr w:rsidR="008F601F" w:rsidRPr="00B04915" w:rsidTr="003D3399">
        <w:trPr>
          <w:jc w:val="center"/>
        </w:trPr>
        <w:tc>
          <w:tcPr>
            <w:tcW w:w="857" w:type="dxa"/>
          </w:tcPr>
          <w:p w:rsidR="008F601F" w:rsidRPr="00B04915" w:rsidRDefault="008F601F" w:rsidP="003D3399">
            <w:pPr>
              <w:jc w:val="both"/>
              <w:rPr>
                <w:sz w:val="18"/>
                <w:szCs w:val="16"/>
              </w:rPr>
            </w:pPr>
          </w:p>
        </w:tc>
        <w:tc>
          <w:tcPr>
            <w:tcW w:w="709" w:type="dxa"/>
          </w:tcPr>
          <w:p w:rsidR="008F601F" w:rsidRPr="00B04915" w:rsidRDefault="008F601F" w:rsidP="003D3399">
            <w:pPr>
              <w:jc w:val="both"/>
              <w:rPr>
                <w:sz w:val="18"/>
                <w:szCs w:val="16"/>
              </w:rPr>
            </w:pPr>
            <w:r w:rsidRPr="00B04915">
              <w:rPr>
                <w:sz w:val="18"/>
                <w:szCs w:val="16"/>
              </w:rPr>
              <w:t>%</w:t>
            </w:r>
          </w:p>
        </w:tc>
        <w:tc>
          <w:tcPr>
            <w:tcW w:w="901" w:type="dxa"/>
          </w:tcPr>
          <w:p w:rsidR="008F601F" w:rsidRPr="008F601F" w:rsidRDefault="008F601F" w:rsidP="003D3399">
            <w:pPr>
              <w:jc w:val="right"/>
              <w:rPr>
                <w:sz w:val="20"/>
                <w:szCs w:val="20"/>
              </w:rPr>
            </w:pPr>
            <w:r w:rsidRPr="008F601F">
              <w:rPr>
                <w:sz w:val="20"/>
                <w:szCs w:val="20"/>
              </w:rPr>
              <w:t>1,1</w:t>
            </w:r>
          </w:p>
        </w:tc>
        <w:tc>
          <w:tcPr>
            <w:tcW w:w="900" w:type="dxa"/>
          </w:tcPr>
          <w:p w:rsidR="008F601F" w:rsidRPr="008F601F" w:rsidRDefault="008F601F" w:rsidP="003D3399">
            <w:pPr>
              <w:jc w:val="right"/>
              <w:rPr>
                <w:sz w:val="20"/>
                <w:szCs w:val="20"/>
              </w:rPr>
            </w:pPr>
            <w:r w:rsidRPr="008F601F">
              <w:rPr>
                <w:sz w:val="20"/>
                <w:szCs w:val="20"/>
              </w:rPr>
              <w:t>15,4</w:t>
            </w:r>
          </w:p>
        </w:tc>
        <w:tc>
          <w:tcPr>
            <w:tcW w:w="953" w:type="dxa"/>
          </w:tcPr>
          <w:p w:rsidR="008F601F" w:rsidRPr="008F601F" w:rsidRDefault="008F601F" w:rsidP="003D3399">
            <w:pPr>
              <w:jc w:val="right"/>
              <w:rPr>
                <w:sz w:val="20"/>
                <w:szCs w:val="20"/>
              </w:rPr>
            </w:pPr>
            <w:r w:rsidRPr="008F601F">
              <w:rPr>
                <w:sz w:val="20"/>
                <w:szCs w:val="20"/>
              </w:rPr>
              <w:t>18,6</w:t>
            </w:r>
          </w:p>
        </w:tc>
        <w:tc>
          <w:tcPr>
            <w:tcW w:w="900" w:type="dxa"/>
          </w:tcPr>
          <w:p w:rsidR="008F601F" w:rsidRPr="008F601F" w:rsidRDefault="008F601F" w:rsidP="003D3399">
            <w:pPr>
              <w:jc w:val="right"/>
              <w:rPr>
                <w:sz w:val="20"/>
                <w:szCs w:val="20"/>
              </w:rPr>
            </w:pPr>
            <w:r w:rsidRPr="008F601F">
              <w:rPr>
                <w:sz w:val="20"/>
                <w:szCs w:val="20"/>
              </w:rPr>
              <w:t>19,1</w:t>
            </w:r>
          </w:p>
        </w:tc>
        <w:tc>
          <w:tcPr>
            <w:tcW w:w="900" w:type="dxa"/>
          </w:tcPr>
          <w:p w:rsidR="008F601F" w:rsidRPr="008F601F" w:rsidRDefault="008F601F" w:rsidP="003D3399">
            <w:pPr>
              <w:jc w:val="right"/>
              <w:rPr>
                <w:sz w:val="20"/>
                <w:szCs w:val="20"/>
              </w:rPr>
            </w:pPr>
            <w:r w:rsidRPr="008F601F">
              <w:rPr>
                <w:sz w:val="20"/>
                <w:szCs w:val="20"/>
              </w:rPr>
              <w:t>18,0</w:t>
            </w:r>
          </w:p>
        </w:tc>
        <w:tc>
          <w:tcPr>
            <w:tcW w:w="817" w:type="dxa"/>
          </w:tcPr>
          <w:p w:rsidR="008F601F" w:rsidRPr="008F601F" w:rsidRDefault="008F601F" w:rsidP="003D3399">
            <w:pPr>
              <w:jc w:val="right"/>
              <w:rPr>
                <w:sz w:val="20"/>
                <w:szCs w:val="20"/>
              </w:rPr>
            </w:pPr>
            <w:r w:rsidRPr="008F601F">
              <w:rPr>
                <w:sz w:val="20"/>
                <w:szCs w:val="20"/>
              </w:rPr>
              <w:t>14,1</w:t>
            </w:r>
          </w:p>
        </w:tc>
        <w:tc>
          <w:tcPr>
            <w:tcW w:w="900" w:type="dxa"/>
          </w:tcPr>
          <w:p w:rsidR="008F601F" w:rsidRPr="008F601F" w:rsidRDefault="008F601F" w:rsidP="003D3399">
            <w:pPr>
              <w:jc w:val="right"/>
              <w:rPr>
                <w:sz w:val="20"/>
                <w:szCs w:val="20"/>
              </w:rPr>
            </w:pPr>
            <w:r w:rsidRPr="008F601F">
              <w:rPr>
                <w:sz w:val="20"/>
                <w:szCs w:val="20"/>
              </w:rPr>
              <w:t>11,1</w:t>
            </w:r>
          </w:p>
        </w:tc>
        <w:tc>
          <w:tcPr>
            <w:tcW w:w="1110" w:type="dxa"/>
          </w:tcPr>
          <w:p w:rsidR="008F601F" w:rsidRPr="008F601F" w:rsidRDefault="008F601F" w:rsidP="003D3399">
            <w:pPr>
              <w:jc w:val="right"/>
              <w:rPr>
                <w:sz w:val="20"/>
                <w:szCs w:val="20"/>
              </w:rPr>
            </w:pPr>
            <w:r w:rsidRPr="008F601F">
              <w:rPr>
                <w:sz w:val="20"/>
                <w:szCs w:val="20"/>
              </w:rPr>
              <w:t>2,6</w:t>
            </w:r>
          </w:p>
        </w:tc>
        <w:tc>
          <w:tcPr>
            <w:tcW w:w="1099" w:type="dxa"/>
          </w:tcPr>
          <w:p w:rsidR="008F601F" w:rsidRPr="008F601F" w:rsidRDefault="008F601F" w:rsidP="003D3399">
            <w:pPr>
              <w:jc w:val="right"/>
              <w:rPr>
                <w:sz w:val="20"/>
                <w:szCs w:val="20"/>
              </w:rPr>
            </w:pPr>
            <w:r w:rsidRPr="008F601F">
              <w:rPr>
                <w:sz w:val="20"/>
                <w:szCs w:val="20"/>
              </w:rPr>
              <w:t>100</w:t>
            </w:r>
          </w:p>
        </w:tc>
      </w:tr>
      <w:tr w:rsidR="008F601F" w:rsidRPr="00B04915" w:rsidTr="003D3399">
        <w:trPr>
          <w:jc w:val="center"/>
        </w:trPr>
        <w:tc>
          <w:tcPr>
            <w:tcW w:w="857" w:type="dxa"/>
          </w:tcPr>
          <w:p w:rsidR="008F601F" w:rsidRPr="001E7D36" w:rsidRDefault="008F601F" w:rsidP="003D3399">
            <w:pPr>
              <w:jc w:val="both"/>
              <w:rPr>
                <w:sz w:val="18"/>
                <w:szCs w:val="16"/>
              </w:rPr>
            </w:pPr>
            <w:r w:rsidRPr="00B04915">
              <w:rPr>
                <w:sz w:val="18"/>
                <w:szCs w:val="16"/>
                <w:lang w:val="bg-BG"/>
              </w:rPr>
              <w:t>20</w:t>
            </w:r>
            <w:r>
              <w:rPr>
                <w:sz w:val="18"/>
                <w:szCs w:val="16"/>
                <w:lang w:val="bg-BG"/>
              </w:rPr>
              <w:t>25</w:t>
            </w:r>
          </w:p>
        </w:tc>
        <w:tc>
          <w:tcPr>
            <w:tcW w:w="709" w:type="dxa"/>
          </w:tcPr>
          <w:p w:rsidR="008F601F" w:rsidRPr="00B04915" w:rsidRDefault="008F601F" w:rsidP="003D3399">
            <w:pPr>
              <w:jc w:val="both"/>
              <w:rPr>
                <w:sz w:val="18"/>
                <w:szCs w:val="16"/>
              </w:rPr>
            </w:pPr>
            <w:r w:rsidRPr="00B04915">
              <w:rPr>
                <w:sz w:val="18"/>
                <w:szCs w:val="16"/>
                <w:lang w:val="bg-BG"/>
              </w:rPr>
              <w:t>ха</w:t>
            </w:r>
            <w:r w:rsidRPr="00B04915">
              <w:rPr>
                <w:sz w:val="18"/>
                <w:szCs w:val="16"/>
              </w:rPr>
              <w:t>.</w:t>
            </w:r>
          </w:p>
        </w:tc>
        <w:tc>
          <w:tcPr>
            <w:tcW w:w="901" w:type="dxa"/>
          </w:tcPr>
          <w:p w:rsidR="008F601F" w:rsidRPr="008F601F" w:rsidRDefault="008F601F" w:rsidP="003D3399">
            <w:pPr>
              <w:jc w:val="right"/>
              <w:rPr>
                <w:sz w:val="20"/>
                <w:szCs w:val="20"/>
              </w:rPr>
            </w:pPr>
            <w:r w:rsidRPr="008F601F">
              <w:rPr>
                <w:sz w:val="20"/>
                <w:szCs w:val="20"/>
              </w:rPr>
              <w:t>100,5</w:t>
            </w:r>
          </w:p>
        </w:tc>
        <w:tc>
          <w:tcPr>
            <w:tcW w:w="900" w:type="dxa"/>
          </w:tcPr>
          <w:p w:rsidR="008F601F" w:rsidRPr="008F601F" w:rsidRDefault="008F601F" w:rsidP="003D3399">
            <w:pPr>
              <w:jc w:val="right"/>
              <w:rPr>
                <w:sz w:val="20"/>
                <w:szCs w:val="20"/>
              </w:rPr>
            </w:pPr>
            <w:r w:rsidRPr="008F601F">
              <w:rPr>
                <w:sz w:val="20"/>
                <w:szCs w:val="20"/>
              </w:rPr>
              <w:t>984,3</w:t>
            </w:r>
          </w:p>
        </w:tc>
        <w:tc>
          <w:tcPr>
            <w:tcW w:w="953" w:type="dxa"/>
          </w:tcPr>
          <w:p w:rsidR="008F601F" w:rsidRPr="008F601F" w:rsidRDefault="008F601F" w:rsidP="003D3399">
            <w:pPr>
              <w:jc w:val="right"/>
              <w:rPr>
                <w:sz w:val="20"/>
                <w:szCs w:val="20"/>
              </w:rPr>
            </w:pPr>
            <w:r w:rsidRPr="008F601F">
              <w:rPr>
                <w:sz w:val="20"/>
                <w:szCs w:val="20"/>
              </w:rPr>
              <w:t>4370,3</w:t>
            </w:r>
          </w:p>
        </w:tc>
        <w:tc>
          <w:tcPr>
            <w:tcW w:w="900" w:type="dxa"/>
          </w:tcPr>
          <w:p w:rsidR="008F601F" w:rsidRPr="008F601F" w:rsidRDefault="008F601F" w:rsidP="003D3399">
            <w:pPr>
              <w:jc w:val="right"/>
              <w:rPr>
                <w:sz w:val="20"/>
                <w:szCs w:val="20"/>
              </w:rPr>
            </w:pPr>
            <w:r w:rsidRPr="008F601F">
              <w:rPr>
                <w:sz w:val="20"/>
                <w:szCs w:val="20"/>
              </w:rPr>
              <w:t>2961,9</w:t>
            </w:r>
          </w:p>
        </w:tc>
        <w:tc>
          <w:tcPr>
            <w:tcW w:w="900" w:type="dxa"/>
          </w:tcPr>
          <w:p w:rsidR="008F601F" w:rsidRPr="008F601F" w:rsidRDefault="008F601F" w:rsidP="003D3399">
            <w:pPr>
              <w:jc w:val="right"/>
              <w:rPr>
                <w:sz w:val="20"/>
                <w:szCs w:val="20"/>
              </w:rPr>
            </w:pPr>
            <w:r w:rsidRPr="008F601F">
              <w:rPr>
                <w:sz w:val="20"/>
                <w:szCs w:val="20"/>
              </w:rPr>
              <w:t>3203,2</w:t>
            </w:r>
          </w:p>
        </w:tc>
        <w:tc>
          <w:tcPr>
            <w:tcW w:w="817" w:type="dxa"/>
          </w:tcPr>
          <w:p w:rsidR="008F601F" w:rsidRPr="008F601F" w:rsidRDefault="008F601F" w:rsidP="003D3399">
            <w:pPr>
              <w:jc w:val="right"/>
              <w:rPr>
                <w:sz w:val="20"/>
                <w:szCs w:val="20"/>
              </w:rPr>
            </w:pPr>
            <w:r w:rsidRPr="008F601F">
              <w:rPr>
                <w:sz w:val="20"/>
                <w:szCs w:val="20"/>
              </w:rPr>
              <w:t>3143,8</w:t>
            </w:r>
          </w:p>
        </w:tc>
        <w:tc>
          <w:tcPr>
            <w:tcW w:w="900" w:type="dxa"/>
          </w:tcPr>
          <w:p w:rsidR="008F601F" w:rsidRPr="008F601F" w:rsidRDefault="008F601F" w:rsidP="003D3399">
            <w:pPr>
              <w:jc w:val="right"/>
              <w:rPr>
                <w:sz w:val="20"/>
                <w:szCs w:val="20"/>
              </w:rPr>
            </w:pPr>
            <w:r w:rsidRPr="008F601F">
              <w:rPr>
                <w:sz w:val="20"/>
                <w:szCs w:val="20"/>
              </w:rPr>
              <w:t>2239,7</w:t>
            </w:r>
          </w:p>
        </w:tc>
        <w:tc>
          <w:tcPr>
            <w:tcW w:w="1110" w:type="dxa"/>
          </w:tcPr>
          <w:p w:rsidR="008F601F" w:rsidRPr="008F601F" w:rsidRDefault="008F601F" w:rsidP="003D3399">
            <w:pPr>
              <w:jc w:val="right"/>
              <w:rPr>
                <w:sz w:val="20"/>
                <w:szCs w:val="20"/>
              </w:rPr>
            </w:pPr>
            <w:r w:rsidRPr="008F601F">
              <w:rPr>
                <w:sz w:val="20"/>
                <w:szCs w:val="20"/>
              </w:rPr>
              <w:t>625,9</w:t>
            </w:r>
          </w:p>
        </w:tc>
        <w:tc>
          <w:tcPr>
            <w:tcW w:w="1099" w:type="dxa"/>
          </w:tcPr>
          <w:p w:rsidR="008F601F" w:rsidRPr="008F601F" w:rsidRDefault="008F601F" w:rsidP="003D3399">
            <w:pPr>
              <w:jc w:val="right"/>
              <w:rPr>
                <w:sz w:val="20"/>
                <w:szCs w:val="20"/>
              </w:rPr>
            </w:pPr>
            <w:r w:rsidRPr="008F601F">
              <w:rPr>
                <w:sz w:val="20"/>
                <w:szCs w:val="20"/>
              </w:rPr>
              <w:t>17629,6</w:t>
            </w:r>
          </w:p>
        </w:tc>
      </w:tr>
      <w:tr w:rsidR="008F601F" w:rsidRPr="00B04915" w:rsidTr="003D3399">
        <w:trPr>
          <w:jc w:val="center"/>
        </w:trPr>
        <w:tc>
          <w:tcPr>
            <w:tcW w:w="857" w:type="dxa"/>
          </w:tcPr>
          <w:p w:rsidR="008F601F" w:rsidRPr="00B04915" w:rsidRDefault="008F601F" w:rsidP="003D3399">
            <w:pPr>
              <w:jc w:val="both"/>
              <w:rPr>
                <w:sz w:val="18"/>
                <w:szCs w:val="16"/>
              </w:rPr>
            </w:pPr>
          </w:p>
        </w:tc>
        <w:tc>
          <w:tcPr>
            <w:tcW w:w="709" w:type="dxa"/>
          </w:tcPr>
          <w:p w:rsidR="008F601F" w:rsidRPr="00B04915" w:rsidRDefault="008F601F" w:rsidP="003D3399">
            <w:pPr>
              <w:jc w:val="both"/>
              <w:rPr>
                <w:sz w:val="18"/>
                <w:szCs w:val="16"/>
              </w:rPr>
            </w:pPr>
            <w:r w:rsidRPr="00B04915">
              <w:rPr>
                <w:sz w:val="18"/>
                <w:szCs w:val="16"/>
              </w:rPr>
              <w:t>%</w:t>
            </w:r>
          </w:p>
        </w:tc>
        <w:tc>
          <w:tcPr>
            <w:tcW w:w="901" w:type="dxa"/>
          </w:tcPr>
          <w:p w:rsidR="008F601F" w:rsidRPr="008F601F" w:rsidRDefault="008F601F" w:rsidP="003D3399">
            <w:pPr>
              <w:jc w:val="right"/>
              <w:rPr>
                <w:sz w:val="20"/>
                <w:szCs w:val="20"/>
              </w:rPr>
            </w:pPr>
            <w:r w:rsidRPr="008F601F">
              <w:rPr>
                <w:sz w:val="20"/>
                <w:szCs w:val="20"/>
              </w:rPr>
              <w:t>0,6</w:t>
            </w:r>
          </w:p>
        </w:tc>
        <w:tc>
          <w:tcPr>
            <w:tcW w:w="900" w:type="dxa"/>
          </w:tcPr>
          <w:p w:rsidR="008F601F" w:rsidRPr="008F601F" w:rsidRDefault="008F601F" w:rsidP="003D3399">
            <w:pPr>
              <w:jc w:val="right"/>
              <w:rPr>
                <w:sz w:val="20"/>
                <w:szCs w:val="20"/>
              </w:rPr>
            </w:pPr>
            <w:r w:rsidRPr="008F601F">
              <w:rPr>
                <w:sz w:val="20"/>
                <w:szCs w:val="20"/>
              </w:rPr>
              <w:t>5,6</w:t>
            </w:r>
          </w:p>
        </w:tc>
        <w:tc>
          <w:tcPr>
            <w:tcW w:w="953" w:type="dxa"/>
          </w:tcPr>
          <w:p w:rsidR="008F601F" w:rsidRPr="008F601F" w:rsidRDefault="008F601F" w:rsidP="003D3399">
            <w:pPr>
              <w:jc w:val="right"/>
              <w:rPr>
                <w:sz w:val="20"/>
                <w:szCs w:val="20"/>
              </w:rPr>
            </w:pPr>
            <w:r w:rsidRPr="008F601F">
              <w:rPr>
                <w:sz w:val="20"/>
                <w:szCs w:val="20"/>
              </w:rPr>
              <w:t>24,8</w:t>
            </w:r>
          </w:p>
        </w:tc>
        <w:tc>
          <w:tcPr>
            <w:tcW w:w="900" w:type="dxa"/>
          </w:tcPr>
          <w:p w:rsidR="008F601F" w:rsidRPr="008F601F" w:rsidRDefault="008F601F" w:rsidP="003D3399">
            <w:pPr>
              <w:jc w:val="right"/>
              <w:rPr>
                <w:sz w:val="20"/>
                <w:szCs w:val="20"/>
              </w:rPr>
            </w:pPr>
            <w:r w:rsidRPr="008F601F">
              <w:rPr>
                <w:sz w:val="20"/>
                <w:szCs w:val="20"/>
              </w:rPr>
              <w:t>16,8</w:t>
            </w:r>
          </w:p>
        </w:tc>
        <w:tc>
          <w:tcPr>
            <w:tcW w:w="900" w:type="dxa"/>
          </w:tcPr>
          <w:p w:rsidR="008F601F" w:rsidRPr="008F601F" w:rsidRDefault="008F601F" w:rsidP="003D3399">
            <w:pPr>
              <w:jc w:val="right"/>
              <w:rPr>
                <w:sz w:val="20"/>
                <w:szCs w:val="20"/>
              </w:rPr>
            </w:pPr>
            <w:r w:rsidRPr="008F601F">
              <w:rPr>
                <w:sz w:val="20"/>
                <w:szCs w:val="20"/>
              </w:rPr>
              <w:t>18,2</w:t>
            </w:r>
          </w:p>
        </w:tc>
        <w:tc>
          <w:tcPr>
            <w:tcW w:w="817" w:type="dxa"/>
          </w:tcPr>
          <w:p w:rsidR="008F601F" w:rsidRPr="008F601F" w:rsidRDefault="008F601F" w:rsidP="003D3399">
            <w:pPr>
              <w:jc w:val="right"/>
              <w:rPr>
                <w:sz w:val="20"/>
                <w:szCs w:val="20"/>
              </w:rPr>
            </w:pPr>
            <w:r w:rsidRPr="008F601F">
              <w:rPr>
                <w:sz w:val="20"/>
                <w:szCs w:val="20"/>
              </w:rPr>
              <w:t>17,8</w:t>
            </w:r>
          </w:p>
        </w:tc>
        <w:tc>
          <w:tcPr>
            <w:tcW w:w="900" w:type="dxa"/>
          </w:tcPr>
          <w:p w:rsidR="008F601F" w:rsidRPr="008F601F" w:rsidRDefault="008F601F" w:rsidP="003D3399">
            <w:pPr>
              <w:jc w:val="right"/>
              <w:rPr>
                <w:sz w:val="20"/>
                <w:szCs w:val="20"/>
              </w:rPr>
            </w:pPr>
            <w:r w:rsidRPr="008F601F">
              <w:rPr>
                <w:sz w:val="20"/>
                <w:szCs w:val="20"/>
              </w:rPr>
              <w:t>12,7</w:t>
            </w:r>
          </w:p>
        </w:tc>
        <w:tc>
          <w:tcPr>
            <w:tcW w:w="1110" w:type="dxa"/>
          </w:tcPr>
          <w:p w:rsidR="008F601F" w:rsidRPr="008F601F" w:rsidRDefault="008F601F" w:rsidP="003D3399">
            <w:pPr>
              <w:jc w:val="right"/>
              <w:rPr>
                <w:sz w:val="20"/>
                <w:szCs w:val="20"/>
              </w:rPr>
            </w:pPr>
            <w:r w:rsidRPr="008F601F">
              <w:rPr>
                <w:sz w:val="20"/>
                <w:szCs w:val="20"/>
              </w:rPr>
              <w:t>3,6</w:t>
            </w:r>
          </w:p>
        </w:tc>
        <w:tc>
          <w:tcPr>
            <w:tcW w:w="1099" w:type="dxa"/>
          </w:tcPr>
          <w:p w:rsidR="008F601F" w:rsidRPr="008F601F" w:rsidRDefault="008F601F" w:rsidP="003D3399">
            <w:pPr>
              <w:jc w:val="right"/>
              <w:rPr>
                <w:sz w:val="20"/>
                <w:szCs w:val="20"/>
              </w:rPr>
            </w:pPr>
            <w:r w:rsidRPr="008F601F">
              <w:rPr>
                <w:sz w:val="20"/>
                <w:szCs w:val="20"/>
              </w:rPr>
              <w:t>100</w:t>
            </w:r>
          </w:p>
        </w:tc>
      </w:tr>
      <w:tr w:rsidR="008F601F" w:rsidRPr="00B04915" w:rsidTr="003D3399">
        <w:trPr>
          <w:jc w:val="center"/>
        </w:trPr>
        <w:tc>
          <w:tcPr>
            <w:tcW w:w="857" w:type="dxa"/>
          </w:tcPr>
          <w:p w:rsidR="008F601F" w:rsidRPr="00B04915" w:rsidRDefault="008F601F" w:rsidP="003D3399">
            <w:pPr>
              <w:jc w:val="both"/>
              <w:rPr>
                <w:sz w:val="18"/>
                <w:szCs w:val="16"/>
              </w:rPr>
            </w:pPr>
            <w:r w:rsidRPr="00B04915">
              <w:rPr>
                <w:sz w:val="18"/>
                <w:szCs w:val="16"/>
                <w:lang w:val="bg-BG"/>
              </w:rPr>
              <w:t>разлика</w:t>
            </w:r>
          </w:p>
        </w:tc>
        <w:tc>
          <w:tcPr>
            <w:tcW w:w="709" w:type="dxa"/>
          </w:tcPr>
          <w:p w:rsidR="008F601F" w:rsidRPr="00B04915" w:rsidRDefault="008F601F" w:rsidP="003D3399">
            <w:pPr>
              <w:jc w:val="both"/>
              <w:rPr>
                <w:sz w:val="18"/>
                <w:szCs w:val="16"/>
              </w:rPr>
            </w:pPr>
            <w:r w:rsidRPr="00B04915">
              <w:rPr>
                <w:sz w:val="18"/>
                <w:szCs w:val="16"/>
              </w:rPr>
              <w:t>+</w:t>
            </w:r>
          </w:p>
        </w:tc>
        <w:tc>
          <w:tcPr>
            <w:tcW w:w="901" w:type="dxa"/>
          </w:tcPr>
          <w:p w:rsidR="008F601F" w:rsidRPr="008F601F" w:rsidRDefault="008F601F" w:rsidP="003D3399">
            <w:pPr>
              <w:jc w:val="right"/>
              <w:rPr>
                <w:sz w:val="20"/>
                <w:szCs w:val="20"/>
              </w:rPr>
            </w:pPr>
          </w:p>
        </w:tc>
        <w:tc>
          <w:tcPr>
            <w:tcW w:w="900" w:type="dxa"/>
          </w:tcPr>
          <w:p w:rsidR="008F601F" w:rsidRPr="008F601F" w:rsidRDefault="008F601F" w:rsidP="003D3399">
            <w:pPr>
              <w:jc w:val="right"/>
              <w:rPr>
                <w:sz w:val="20"/>
                <w:szCs w:val="20"/>
              </w:rPr>
            </w:pPr>
          </w:p>
        </w:tc>
        <w:tc>
          <w:tcPr>
            <w:tcW w:w="953" w:type="dxa"/>
          </w:tcPr>
          <w:p w:rsidR="008F601F" w:rsidRPr="008F601F" w:rsidRDefault="008F601F" w:rsidP="003D3399">
            <w:pPr>
              <w:jc w:val="right"/>
              <w:rPr>
                <w:sz w:val="20"/>
                <w:szCs w:val="20"/>
              </w:rPr>
            </w:pPr>
            <w:r w:rsidRPr="008F601F">
              <w:rPr>
                <w:sz w:val="20"/>
                <w:szCs w:val="20"/>
              </w:rPr>
              <w:t>1100,4</w:t>
            </w:r>
          </w:p>
        </w:tc>
        <w:tc>
          <w:tcPr>
            <w:tcW w:w="900" w:type="dxa"/>
          </w:tcPr>
          <w:p w:rsidR="008F601F" w:rsidRPr="008F601F" w:rsidRDefault="008F601F" w:rsidP="003D3399">
            <w:pPr>
              <w:jc w:val="right"/>
              <w:rPr>
                <w:sz w:val="20"/>
                <w:szCs w:val="20"/>
              </w:rPr>
            </w:pPr>
          </w:p>
        </w:tc>
        <w:tc>
          <w:tcPr>
            <w:tcW w:w="900" w:type="dxa"/>
          </w:tcPr>
          <w:p w:rsidR="008F601F" w:rsidRPr="008F601F" w:rsidRDefault="008F601F" w:rsidP="003D3399">
            <w:pPr>
              <w:jc w:val="right"/>
              <w:rPr>
                <w:sz w:val="20"/>
                <w:szCs w:val="20"/>
              </w:rPr>
            </w:pPr>
            <w:r w:rsidRPr="008F601F">
              <w:rPr>
                <w:sz w:val="20"/>
                <w:szCs w:val="20"/>
              </w:rPr>
              <w:t>40,7</w:t>
            </w:r>
          </w:p>
        </w:tc>
        <w:tc>
          <w:tcPr>
            <w:tcW w:w="817" w:type="dxa"/>
          </w:tcPr>
          <w:p w:rsidR="008F601F" w:rsidRPr="008F601F" w:rsidRDefault="008F601F" w:rsidP="003D3399">
            <w:pPr>
              <w:jc w:val="right"/>
              <w:rPr>
                <w:sz w:val="20"/>
                <w:szCs w:val="20"/>
              </w:rPr>
            </w:pPr>
            <w:r w:rsidRPr="008F601F">
              <w:rPr>
                <w:sz w:val="20"/>
                <w:szCs w:val="20"/>
              </w:rPr>
              <w:t>655,1</w:t>
            </w:r>
          </w:p>
        </w:tc>
        <w:tc>
          <w:tcPr>
            <w:tcW w:w="900" w:type="dxa"/>
          </w:tcPr>
          <w:p w:rsidR="008F601F" w:rsidRPr="008F601F" w:rsidRDefault="008F601F" w:rsidP="003D3399">
            <w:pPr>
              <w:jc w:val="right"/>
              <w:rPr>
                <w:sz w:val="20"/>
                <w:szCs w:val="20"/>
              </w:rPr>
            </w:pPr>
            <w:r w:rsidRPr="008F601F">
              <w:rPr>
                <w:sz w:val="20"/>
                <w:szCs w:val="20"/>
              </w:rPr>
              <w:t>281,2</w:t>
            </w:r>
          </w:p>
        </w:tc>
        <w:tc>
          <w:tcPr>
            <w:tcW w:w="1110" w:type="dxa"/>
          </w:tcPr>
          <w:p w:rsidR="008F601F" w:rsidRPr="008F601F" w:rsidRDefault="008F601F" w:rsidP="003D3399">
            <w:pPr>
              <w:jc w:val="right"/>
              <w:rPr>
                <w:sz w:val="20"/>
                <w:szCs w:val="20"/>
              </w:rPr>
            </w:pPr>
            <w:r w:rsidRPr="008F601F">
              <w:rPr>
                <w:sz w:val="20"/>
                <w:szCs w:val="20"/>
              </w:rPr>
              <w:t>163,3</w:t>
            </w:r>
          </w:p>
        </w:tc>
        <w:tc>
          <w:tcPr>
            <w:tcW w:w="1099" w:type="dxa"/>
          </w:tcPr>
          <w:p w:rsidR="008F601F" w:rsidRPr="008F601F" w:rsidRDefault="008F601F" w:rsidP="003D3399">
            <w:pPr>
              <w:jc w:val="right"/>
              <w:rPr>
                <w:sz w:val="20"/>
                <w:szCs w:val="20"/>
              </w:rPr>
            </w:pPr>
            <w:r w:rsidRPr="008F601F">
              <w:rPr>
                <w:sz w:val="20"/>
                <w:szCs w:val="20"/>
              </w:rPr>
              <w:t>33,8</w:t>
            </w:r>
          </w:p>
        </w:tc>
      </w:tr>
      <w:tr w:rsidR="008F601F" w:rsidRPr="00B04915" w:rsidTr="003D3399">
        <w:trPr>
          <w:jc w:val="center"/>
        </w:trPr>
        <w:tc>
          <w:tcPr>
            <w:tcW w:w="857" w:type="dxa"/>
          </w:tcPr>
          <w:p w:rsidR="008F601F" w:rsidRPr="00B04915" w:rsidRDefault="008F601F" w:rsidP="003D3399">
            <w:pPr>
              <w:jc w:val="both"/>
              <w:rPr>
                <w:sz w:val="18"/>
                <w:szCs w:val="16"/>
              </w:rPr>
            </w:pPr>
          </w:p>
        </w:tc>
        <w:tc>
          <w:tcPr>
            <w:tcW w:w="709" w:type="dxa"/>
          </w:tcPr>
          <w:p w:rsidR="008F601F" w:rsidRPr="00B04915" w:rsidRDefault="008F601F" w:rsidP="003D3399">
            <w:pPr>
              <w:jc w:val="both"/>
              <w:rPr>
                <w:sz w:val="18"/>
                <w:szCs w:val="16"/>
              </w:rPr>
            </w:pPr>
            <w:r w:rsidRPr="00B04915">
              <w:rPr>
                <w:sz w:val="18"/>
                <w:szCs w:val="16"/>
              </w:rPr>
              <w:t>-</w:t>
            </w:r>
          </w:p>
        </w:tc>
        <w:tc>
          <w:tcPr>
            <w:tcW w:w="901" w:type="dxa"/>
          </w:tcPr>
          <w:p w:rsidR="008F601F" w:rsidRPr="008F601F" w:rsidRDefault="008F601F" w:rsidP="003D3399">
            <w:pPr>
              <w:jc w:val="right"/>
              <w:rPr>
                <w:sz w:val="20"/>
                <w:szCs w:val="20"/>
              </w:rPr>
            </w:pPr>
            <w:r w:rsidRPr="008F601F">
              <w:rPr>
                <w:sz w:val="20"/>
                <w:szCs w:val="20"/>
              </w:rPr>
              <w:t>88,5</w:t>
            </w:r>
          </w:p>
        </w:tc>
        <w:tc>
          <w:tcPr>
            <w:tcW w:w="900" w:type="dxa"/>
          </w:tcPr>
          <w:p w:rsidR="008F601F" w:rsidRPr="008F601F" w:rsidRDefault="008F601F" w:rsidP="003D3399">
            <w:pPr>
              <w:jc w:val="right"/>
              <w:rPr>
                <w:sz w:val="20"/>
                <w:szCs w:val="20"/>
              </w:rPr>
            </w:pPr>
            <w:r w:rsidRPr="008F601F">
              <w:rPr>
                <w:sz w:val="20"/>
                <w:szCs w:val="20"/>
              </w:rPr>
              <w:t>1717,8</w:t>
            </w:r>
          </w:p>
        </w:tc>
        <w:tc>
          <w:tcPr>
            <w:tcW w:w="953" w:type="dxa"/>
          </w:tcPr>
          <w:p w:rsidR="008F601F" w:rsidRPr="008F601F" w:rsidRDefault="008F601F" w:rsidP="003D3399">
            <w:pPr>
              <w:jc w:val="right"/>
              <w:rPr>
                <w:sz w:val="20"/>
                <w:szCs w:val="20"/>
              </w:rPr>
            </w:pPr>
          </w:p>
        </w:tc>
        <w:tc>
          <w:tcPr>
            <w:tcW w:w="900" w:type="dxa"/>
          </w:tcPr>
          <w:p w:rsidR="008F601F" w:rsidRPr="008F601F" w:rsidRDefault="008F601F" w:rsidP="003D3399">
            <w:pPr>
              <w:jc w:val="right"/>
              <w:rPr>
                <w:sz w:val="20"/>
                <w:szCs w:val="20"/>
              </w:rPr>
            </w:pPr>
            <w:r w:rsidRPr="008F601F">
              <w:rPr>
                <w:sz w:val="20"/>
                <w:szCs w:val="20"/>
              </w:rPr>
              <w:t>400,6</w:t>
            </w:r>
          </w:p>
        </w:tc>
        <w:tc>
          <w:tcPr>
            <w:tcW w:w="900" w:type="dxa"/>
          </w:tcPr>
          <w:p w:rsidR="008F601F" w:rsidRPr="008F601F" w:rsidRDefault="008F601F" w:rsidP="003D3399">
            <w:pPr>
              <w:jc w:val="right"/>
              <w:rPr>
                <w:sz w:val="20"/>
                <w:szCs w:val="20"/>
              </w:rPr>
            </w:pPr>
          </w:p>
        </w:tc>
        <w:tc>
          <w:tcPr>
            <w:tcW w:w="817" w:type="dxa"/>
          </w:tcPr>
          <w:p w:rsidR="008F601F" w:rsidRPr="008F601F" w:rsidRDefault="008F601F" w:rsidP="003D3399">
            <w:pPr>
              <w:jc w:val="right"/>
              <w:rPr>
                <w:sz w:val="20"/>
                <w:szCs w:val="20"/>
              </w:rPr>
            </w:pPr>
          </w:p>
        </w:tc>
        <w:tc>
          <w:tcPr>
            <w:tcW w:w="900" w:type="dxa"/>
          </w:tcPr>
          <w:p w:rsidR="008F601F" w:rsidRPr="008F601F" w:rsidRDefault="008F601F" w:rsidP="003D3399">
            <w:pPr>
              <w:jc w:val="right"/>
              <w:rPr>
                <w:sz w:val="20"/>
                <w:szCs w:val="20"/>
              </w:rPr>
            </w:pPr>
          </w:p>
        </w:tc>
        <w:tc>
          <w:tcPr>
            <w:tcW w:w="1110" w:type="dxa"/>
          </w:tcPr>
          <w:p w:rsidR="008F601F" w:rsidRPr="008F601F" w:rsidRDefault="008F601F" w:rsidP="003D3399">
            <w:pPr>
              <w:jc w:val="right"/>
              <w:rPr>
                <w:sz w:val="20"/>
                <w:szCs w:val="20"/>
              </w:rPr>
            </w:pPr>
          </w:p>
        </w:tc>
        <w:tc>
          <w:tcPr>
            <w:tcW w:w="1099" w:type="dxa"/>
          </w:tcPr>
          <w:p w:rsidR="008F601F" w:rsidRPr="008F601F" w:rsidRDefault="008F601F" w:rsidP="003D3399">
            <w:pPr>
              <w:jc w:val="right"/>
              <w:rPr>
                <w:sz w:val="20"/>
                <w:szCs w:val="20"/>
              </w:rPr>
            </w:pPr>
          </w:p>
        </w:tc>
      </w:tr>
      <w:tr w:rsidR="008F601F" w:rsidRPr="00B04915" w:rsidTr="003D3399">
        <w:trPr>
          <w:jc w:val="center"/>
        </w:trPr>
        <w:tc>
          <w:tcPr>
            <w:tcW w:w="857" w:type="dxa"/>
          </w:tcPr>
          <w:p w:rsidR="008F601F" w:rsidRPr="001E7D36" w:rsidRDefault="008F601F" w:rsidP="003D3399">
            <w:pPr>
              <w:jc w:val="both"/>
              <w:rPr>
                <w:sz w:val="18"/>
                <w:szCs w:val="16"/>
              </w:rPr>
            </w:pPr>
            <w:r w:rsidRPr="00B04915">
              <w:rPr>
                <w:sz w:val="18"/>
                <w:szCs w:val="16"/>
                <w:lang w:val="bg-BG"/>
              </w:rPr>
              <w:t>20</w:t>
            </w:r>
            <w:r>
              <w:rPr>
                <w:sz w:val="18"/>
                <w:szCs w:val="16"/>
                <w:lang w:val="bg-BG"/>
              </w:rPr>
              <w:t>15</w:t>
            </w:r>
          </w:p>
        </w:tc>
        <w:tc>
          <w:tcPr>
            <w:tcW w:w="709" w:type="dxa"/>
          </w:tcPr>
          <w:p w:rsidR="008F601F" w:rsidRPr="00B04915" w:rsidRDefault="008F601F" w:rsidP="003D3399">
            <w:pPr>
              <w:jc w:val="both"/>
              <w:rPr>
                <w:sz w:val="18"/>
                <w:szCs w:val="16"/>
              </w:rPr>
            </w:pPr>
            <w:r w:rsidRPr="00B04915">
              <w:rPr>
                <w:sz w:val="18"/>
                <w:szCs w:val="16"/>
                <w:lang w:val="bg-BG"/>
              </w:rPr>
              <w:t>куб.м</w:t>
            </w:r>
          </w:p>
        </w:tc>
        <w:tc>
          <w:tcPr>
            <w:tcW w:w="901" w:type="dxa"/>
          </w:tcPr>
          <w:p w:rsidR="008F601F" w:rsidRPr="008F601F" w:rsidRDefault="008F601F" w:rsidP="003D3399">
            <w:pPr>
              <w:jc w:val="right"/>
              <w:rPr>
                <w:sz w:val="20"/>
                <w:szCs w:val="20"/>
              </w:rPr>
            </w:pPr>
            <w:r w:rsidRPr="008F601F">
              <w:rPr>
                <w:sz w:val="20"/>
                <w:szCs w:val="20"/>
              </w:rPr>
              <w:t>8855</w:t>
            </w:r>
          </w:p>
        </w:tc>
        <w:tc>
          <w:tcPr>
            <w:tcW w:w="900" w:type="dxa"/>
          </w:tcPr>
          <w:p w:rsidR="008F601F" w:rsidRPr="008F601F" w:rsidRDefault="008F601F" w:rsidP="003D3399">
            <w:pPr>
              <w:jc w:val="right"/>
              <w:rPr>
                <w:sz w:val="20"/>
                <w:szCs w:val="20"/>
              </w:rPr>
            </w:pPr>
            <w:r w:rsidRPr="008F601F">
              <w:rPr>
                <w:sz w:val="20"/>
                <w:szCs w:val="20"/>
              </w:rPr>
              <w:t>486385</w:t>
            </w:r>
          </w:p>
        </w:tc>
        <w:tc>
          <w:tcPr>
            <w:tcW w:w="953" w:type="dxa"/>
          </w:tcPr>
          <w:p w:rsidR="008F601F" w:rsidRPr="008F601F" w:rsidRDefault="008F601F" w:rsidP="003D3399">
            <w:pPr>
              <w:jc w:val="right"/>
              <w:rPr>
                <w:sz w:val="20"/>
                <w:szCs w:val="20"/>
              </w:rPr>
            </w:pPr>
            <w:r w:rsidRPr="008F601F">
              <w:rPr>
                <w:sz w:val="20"/>
                <w:szCs w:val="20"/>
              </w:rPr>
              <w:t>815660</w:t>
            </w:r>
          </w:p>
        </w:tc>
        <w:tc>
          <w:tcPr>
            <w:tcW w:w="900" w:type="dxa"/>
          </w:tcPr>
          <w:p w:rsidR="008F601F" w:rsidRPr="008F601F" w:rsidRDefault="008F601F" w:rsidP="003D3399">
            <w:pPr>
              <w:jc w:val="right"/>
              <w:rPr>
                <w:sz w:val="20"/>
                <w:szCs w:val="20"/>
              </w:rPr>
            </w:pPr>
            <w:r w:rsidRPr="008F601F">
              <w:rPr>
                <w:sz w:val="20"/>
                <w:szCs w:val="20"/>
              </w:rPr>
              <w:t>845755</w:t>
            </w:r>
          </w:p>
        </w:tc>
        <w:tc>
          <w:tcPr>
            <w:tcW w:w="900" w:type="dxa"/>
          </w:tcPr>
          <w:p w:rsidR="008F601F" w:rsidRPr="008F601F" w:rsidRDefault="008F601F" w:rsidP="003D3399">
            <w:pPr>
              <w:jc w:val="right"/>
              <w:rPr>
                <w:sz w:val="20"/>
                <w:szCs w:val="20"/>
              </w:rPr>
            </w:pPr>
            <w:r w:rsidRPr="008F601F">
              <w:rPr>
                <w:sz w:val="20"/>
                <w:szCs w:val="20"/>
              </w:rPr>
              <w:t>1063120</w:t>
            </w:r>
          </w:p>
        </w:tc>
        <w:tc>
          <w:tcPr>
            <w:tcW w:w="817" w:type="dxa"/>
          </w:tcPr>
          <w:p w:rsidR="008F601F" w:rsidRPr="008F601F" w:rsidRDefault="008F601F" w:rsidP="003D3399">
            <w:pPr>
              <w:jc w:val="right"/>
              <w:rPr>
                <w:sz w:val="20"/>
                <w:szCs w:val="20"/>
              </w:rPr>
            </w:pPr>
            <w:r w:rsidRPr="008F601F">
              <w:rPr>
                <w:sz w:val="20"/>
                <w:szCs w:val="20"/>
              </w:rPr>
              <w:t>903185</w:t>
            </w:r>
          </w:p>
        </w:tc>
        <w:tc>
          <w:tcPr>
            <w:tcW w:w="900" w:type="dxa"/>
          </w:tcPr>
          <w:p w:rsidR="008F601F" w:rsidRPr="008F601F" w:rsidRDefault="008F601F" w:rsidP="003D3399">
            <w:pPr>
              <w:jc w:val="right"/>
              <w:rPr>
                <w:sz w:val="20"/>
                <w:szCs w:val="20"/>
              </w:rPr>
            </w:pPr>
            <w:r w:rsidRPr="008F601F">
              <w:rPr>
                <w:sz w:val="20"/>
                <w:szCs w:val="20"/>
              </w:rPr>
              <w:t>593050</w:t>
            </w:r>
          </w:p>
        </w:tc>
        <w:tc>
          <w:tcPr>
            <w:tcW w:w="1110" w:type="dxa"/>
          </w:tcPr>
          <w:p w:rsidR="008F601F" w:rsidRPr="008F601F" w:rsidRDefault="008F601F" w:rsidP="003D3399">
            <w:pPr>
              <w:jc w:val="right"/>
              <w:rPr>
                <w:sz w:val="20"/>
                <w:szCs w:val="20"/>
              </w:rPr>
            </w:pPr>
            <w:r w:rsidRPr="008F601F">
              <w:rPr>
                <w:sz w:val="20"/>
                <w:szCs w:val="20"/>
              </w:rPr>
              <w:t>125590</w:t>
            </w:r>
          </w:p>
        </w:tc>
        <w:tc>
          <w:tcPr>
            <w:tcW w:w="1099" w:type="dxa"/>
          </w:tcPr>
          <w:p w:rsidR="008F601F" w:rsidRPr="008F601F" w:rsidRDefault="008F601F" w:rsidP="003D3399">
            <w:pPr>
              <w:jc w:val="right"/>
              <w:rPr>
                <w:sz w:val="20"/>
                <w:szCs w:val="20"/>
              </w:rPr>
            </w:pPr>
            <w:r w:rsidRPr="008F601F">
              <w:rPr>
                <w:sz w:val="20"/>
                <w:szCs w:val="20"/>
              </w:rPr>
              <w:t>4841600</w:t>
            </w:r>
          </w:p>
        </w:tc>
      </w:tr>
      <w:tr w:rsidR="008F601F" w:rsidRPr="00B04915" w:rsidTr="003D3399">
        <w:trPr>
          <w:jc w:val="center"/>
        </w:trPr>
        <w:tc>
          <w:tcPr>
            <w:tcW w:w="857" w:type="dxa"/>
          </w:tcPr>
          <w:p w:rsidR="008F601F" w:rsidRPr="00B04915" w:rsidRDefault="008F601F" w:rsidP="003D3399">
            <w:pPr>
              <w:jc w:val="both"/>
              <w:rPr>
                <w:sz w:val="18"/>
                <w:szCs w:val="16"/>
                <w:lang w:val="bg-BG"/>
              </w:rPr>
            </w:pPr>
          </w:p>
        </w:tc>
        <w:tc>
          <w:tcPr>
            <w:tcW w:w="709" w:type="dxa"/>
          </w:tcPr>
          <w:p w:rsidR="008F601F" w:rsidRPr="00B04915" w:rsidRDefault="008F601F" w:rsidP="003D3399">
            <w:pPr>
              <w:jc w:val="both"/>
              <w:rPr>
                <w:sz w:val="18"/>
                <w:szCs w:val="16"/>
              </w:rPr>
            </w:pPr>
            <w:r w:rsidRPr="00B04915">
              <w:rPr>
                <w:sz w:val="18"/>
                <w:szCs w:val="16"/>
              </w:rPr>
              <w:t>%</w:t>
            </w:r>
          </w:p>
        </w:tc>
        <w:tc>
          <w:tcPr>
            <w:tcW w:w="901" w:type="dxa"/>
          </w:tcPr>
          <w:p w:rsidR="008F601F" w:rsidRPr="008F601F" w:rsidRDefault="008F601F" w:rsidP="003D3399">
            <w:pPr>
              <w:jc w:val="right"/>
              <w:rPr>
                <w:sz w:val="20"/>
                <w:szCs w:val="20"/>
              </w:rPr>
            </w:pPr>
            <w:r w:rsidRPr="008F601F">
              <w:rPr>
                <w:sz w:val="20"/>
                <w:szCs w:val="20"/>
              </w:rPr>
              <w:t>0,2</w:t>
            </w:r>
          </w:p>
        </w:tc>
        <w:tc>
          <w:tcPr>
            <w:tcW w:w="900" w:type="dxa"/>
          </w:tcPr>
          <w:p w:rsidR="008F601F" w:rsidRPr="008F601F" w:rsidRDefault="008F601F" w:rsidP="003D3399">
            <w:pPr>
              <w:jc w:val="right"/>
              <w:rPr>
                <w:sz w:val="20"/>
                <w:szCs w:val="20"/>
              </w:rPr>
            </w:pPr>
            <w:r w:rsidRPr="008F601F">
              <w:rPr>
                <w:sz w:val="20"/>
                <w:szCs w:val="20"/>
              </w:rPr>
              <w:t>10,0</w:t>
            </w:r>
          </w:p>
        </w:tc>
        <w:tc>
          <w:tcPr>
            <w:tcW w:w="953" w:type="dxa"/>
          </w:tcPr>
          <w:p w:rsidR="008F601F" w:rsidRPr="008F601F" w:rsidRDefault="008F601F" w:rsidP="003D3399">
            <w:pPr>
              <w:jc w:val="right"/>
              <w:rPr>
                <w:sz w:val="20"/>
                <w:szCs w:val="20"/>
              </w:rPr>
            </w:pPr>
            <w:r w:rsidRPr="008F601F">
              <w:rPr>
                <w:sz w:val="20"/>
                <w:szCs w:val="20"/>
              </w:rPr>
              <w:t>16,8</w:t>
            </w:r>
          </w:p>
        </w:tc>
        <w:tc>
          <w:tcPr>
            <w:tcW w:w="900" w:type="dxa"/>
          </w:tcPr>
          <w:p w:rsidR="008F601F" w:rsidRPr="008F601F" w:rsidRDefault="008F601F" w:rsidP="003D3399">
            <w:pPr>
              <w:jc w:val="right"/>
              <w:rPr>
                <w:sz w:val="20"/>
                <w:szCs w:val="20"/>
              </w:rPr>
            </w:pPr>
            <w:r w:rsidRPr="008F601F">
              <w:rPr>
                <w:sz w:val="20"/>
                <w:szCs w:val="20"/>
              </w:rPr>
              <w:t>17,5</w:t>
            </w:r>
          </w:p>
        </w:tc>
        <w:tc>
          <w:tcPr>
            <w:tcW w:w="900" w:type="dxa"/>
          </w:tcPr>
          <w:p w:rsidR="008F601F" w:rsidRPr="008F601F" w:rsidRDefault="008F601F" w:rsidP="003D3399">
            <w:pPr>
              <w:jc w:val="right"/>
              <w:rPr>
                <w:sz w:val="20"/>
                <w:szCs w:val="20"/>
              </w:rPr>
            </w:pPr>
            <w:r w:rsidRPr="008F601F">
              <w:rPr>
                <w:sz w:val="20"/>
                <w:szCs w:val="20"/>
              </w:rPr>
              <w:t>22,0</w:t>
            </w:r>
          </w:p>
        </w:tc>
        <w:tc>
          <w:tcPr>
            <w:tcW w:w="817" w:type="dxa"/>
          </w:tcPr>
          <w:p w:rsidR="008F601F" w:rsidRPr="008F601F" w:rsidRDefault="008F601F" w:rsidP="003D3399">
            <w:pPr>
              <w:jc w:val="right"/>
              <w:rPr>
                <w:sz w:val="20"/>
                <w:szCs w:val="20"/>
              </w:rPr>
            </w:pPr>
            <w:r w:rsidRPr="008F601F">
              <w:rPr>
                <w:sz w:val="20"/>
                <w:szCs w:val="20"/>
              </w:rPr>
              <w:t>18,7</w:t>
            </w:r>
          </w:p>
        </w:tc>
        <w:tc>
          <w:tcPr>
            <w:tcW w:w="900" w:type="dxa"/>
          </w:tcPr>
          <w:p w:rsidR="008F601F" w:rsidRPr="008F601F" w:rsidRDefault="008F601F" w:rsidP="003D3399">
            <w:pPr>
              <w:jc w:val="right"/>
              <w:rPr>
                <w:sz w:val="20"/>
                <w:szCs w:val="20"/>
              </w:rPr>
            </w:pPr>
            <w:r w:rsidRPr="008F601F">
              <w:rPr>
                <w:sz w:val="20"/>
                <w:szCs w:val="20"/>
              </w:rPr>
              <w:t>12,2</w:t>
            </w:r>
          </w:p>
        </w:tc>
        <w:tc>
          <w:tcPr>
            <w:tcW w:w="1110" w:type="dxa"/>
          </w:tcPr>
          <w:p w:rsidR="008F601F" w:rsidRPr="008F601F" w:rsidRDefault="008F601F" w:rsidP="003D3399">
            <w:pPr>
              <w:jc w:val="right"/>
              <w:rPr>
                <w:sz w:val="20"/>
                <w:szCs w:val="20"/>
              </w:rPr>
            </w:pPr>
            <w:r w:rsidRPr="008F601F">
              <w:rPr>
                <w:sz w:val="20"/>
                <w:szCs w:val="20"/>
              </w:rPr>
              <w:t>2,6</w:t>
            </w:r>
          </w:p>
        </w:tc>
        <w:tc>
          <w:tcPr>
            <w:tcW w:w="1099" w:type="dxa"/>
          </w:tcPr>
          <w:p w:rsidR="008F601F" w:rsidRPr="008F601F" w:rsidRDefault="008F601F" w:rsidP="003D3399">
            <w:pPr>
              <w:jc w:val="right"/>
              <w:rPr>
                <w:sz w:val="20"/>
                <w:szCs w:val="20"/>
              </w:rPr>
            </w:pPr>
            <w:r w:rsidRPr="008F601F">
              <w:rPr>
                <w:sz w:val="20"/>
                <w:szCs w:val="20"/>
              </w:rPr>
              <w:t>100</w:t>
            </w:r>
          </w:p>
        </w:tc>
      </w:tr>
      <w:tr w:rsidR="008F601F" w:rsidRPr="00B04915" w:rsidTr="003D3399">
        <w:trPr>
          <w:jc w:val="center"/>
        </w:trPr>
        <w:tc>
          <w:tcPr>
            <w:tcW w:w="857" w:type="dxa"/>
          </w:tcPr>
          <w:p w:rsidR="008F601F" w:rsidRPr="001E7D36" w:rsidRDefault="008F601F" w:rsidP="003D3399">
            <w:pPr>
              <w:jc w:val="both"/>
              <w:rPr>
                <w:sz w:val="18"/>
                <w:szCs w:val="16"/>
              </w:rPr>
            </w:pPr>
            <w:r w:rsidRPr="00B04915">
              <w:rPr>
                <w:sz w:val="18"/>
                <w:szCs w:val="16"/>
                <w:lang w:val="bg-BG"/>
              </w:rPr>
              <w:t>20</w:t>
            </w:r>
            <w:r>
              <w:rPr>
                <w:sz w:val="18"/>
                <w:szCs w:val="16"/>
                <w:lang w:val="bg-BG"/>
              </w:rPr>
              <w:t>25</w:t>
            </w:r>
          </w:p>
        </w:tc>
        <w:tc>
          <w:tcPr>
            <w:tcW w:w="709" w:type="dxa"/>
          </w:tcPr>
          <w:p w:rsidR="008F601F" w:rsidRPr="00B04915" w:rsidRDefault="008F601F" w:rsidP="003D3399">
            <w:pPr>
              <w:jc w:val="both"/>
              <w:rPr>
                <w:sz w:val="18"/>
                <w:szCs w:val="16"/>
                <w:lang w:val="bg-BG"/>
              </w:rPr>
            </w:pPr>
            <w:r w:rsidRPr="00B04915">
              <w:rPr>
                <w:sz w:val="18"/>
                <w:szCs w:val="16"/>
                <w:lang w:val="bg-BG"/>
              </w:rPr>
              <w:t>куб.м</w:t>
            </w:r>
          </w:p>
        </w:tc>
        <w:tc>
          <w:tcPr>
            <w:tcW w:w="901" w:type="dxa"/>
          </w:tcPr>
          <w:p w:rsidR="008F601F" w:rsidRPr="008F601F" w:rsidRDefault="008F601F" w:rsidP="003D3399">
            <w:pPr>
              <w:jc w:val="right"/>
              <w:rPr>
                <w:sz w:val="20"/>
                <w:szCs w:val="20"/>
              </w:rPr>
            </w:pPr>
            <w:r w:rsidRPr="008F601F">
              <w:rPr>
                <w:sz w:val="20"/>
                <w:szCs w:val="20"/>
              </w:rPr>
              <w:t>2785</w:t>
            </w:r>
          </w:p>
        </w:tc>
        <w:tc>
          <w:tcPr>
            <w:tcW w:w="900" w:type="dxa"/>
          </w:tcPr>
          <w:p w:rsidR="008F601F" w:rsidRPr="008F601F" w:rsidRDefault="008F601F" w:rsidP="003D3399">
            <w:pPr>
              <w:jc w:val="right"/>
              <w:rPr>
                <w:sz w:val="20"/>
                <w:szCs w:val="20"/>
              </w:rPr>
            </w:pPr>
            <w:r w:rsidRPr="008F601F">
              <w:rPr>
                <w:sz w:val="20"/>
                <w:szCs w:val="20"/>
              </w:rPr>
              <w:t>267750</w:t>
            </w:r>
          </w:p>
        </w:tc>
        <w:tc>
          <w:tcPr>
            <w:tcW w:w="953" w:type="dxa"/>
          </w:tcPr>
          <w:p w:rsidR="008F601F" w:rsidRPr="008F601F" w:rsidRDefault="008F601F" w:rsidP="003D3399">
            <w:pPr>
              <w:jc w:val="right"/>
              <w:rPr>
                <w:sz w:val="20"/>
                <w:szCs w:val="20"/>
              </w:rPr>
            </w:pPr>
            <w:r w:rsidRPr="008F601F">
              <w:rPr>
                <w:sz w:val="20"/>
                <w:szCs w:val="20"/>
              </w:rPr>
              <w:t>1232650</w:t>
            </w:r>
          </w:p>
        </w:tc>
        <w:tc>
          <w:tcPr>
            <w:tcW w:w="900" w:type="dxa"/>
          </w:tcPr>
          <w:p w:rsidR="008F601F" w:rsidRPr="008F601F" w:rsidRDefault="008F601F" w:rsidP="003D3399">
            <w:pPr>
              <w:jc w:val="right"/>
              <w:rPr>
                <w:sz w:val="20"/>
                <w:szCs w:val="20"/>
              </w:rPr>
            </w:pPr>
            <w:r w:rsidRPr="008F601F">
              <w:rPr>
                <w:sz w:val="20"/>
                <w:szCs w:val="20"/>
              </w:rPr>
              <w:t>857130</w:t>
            </w:r>
          </w:p>
        </w:tc>
        <w:tc>
          <w:tcPr>
            <w:tcW w:w="900" w:type="dxa"/>
          </w:tcPr>
          <w:p w:rsidR="008F601F" w:rsidRPr="008F601F" w:rsidRDefault="008F601F" w:rsidP="003D3399">
            <w:pPr>
              <w:jc w:val="right"/>
              <w:rPr>
                <w:sz w:val="20"/>
                <w:szCs w:val="20"/>
              </w:rPr>
            </w:pPr>
            <w:r w:rsidRPr="008F601F">
              <w:rPr>
                <w:sz w:val="20"/>
                <w:szCs w:val="20"/>
              </w:rPr>
              <w:t>1015915</w:t>
            </w:r>
          </w:p>
        </w:tc>
        <w:tc>
          <w:tcPr>
            <w:tcW w:w="817" w:type="dxa"/>
          </w:tcPr>
          <w:p w:rsidR="008F601F" w:rsidRPr="008F601F" w:rsidRDefault="008F601F" w:rsidP="003D3399">
            <w:pPr>
              <w:jc w:val="right"/>
              <w:rPr>
                <w:sz w:val="20"/>
                <w:szCs w:val="20"/>
              </w:rPr>
            </w:pPr>
            <w:r w:rsidRPr="008F601F">
              <w:rPr>
                <w:sz w:val="20"/>
                <w:szCs w:val="20"/>
              </w:rPr>
              <w:t>1035560</w:t>
            </w:r>
          </w:p>
        </w:tc>
        <w:tc>
          <w:tcPr>
            <w:tcW w:w="900" w:type="dxa"/>
          </w:tcPr>
          <w:p w:rsidR="008F601F" w:rsidRPr="008F601F" w:rsidRDefault="008F601F" w:rsidP="003D3399">
            <w:pPr>
              <w:jc w:val="right"/>
              <w:rPr>
                <w:sz w:val="20"/>
                <w:szCs w:val="20"/>
              </w:rPr>
            </w:pPr>
            <w:r w:rsidRPr="008F601F">
              <w:rPr>
                <w:sz w:val="20"/>
                <w:szCs w:val="20"/>
              </w:rPr>
              <w:t>627230</w:t>
            </w:r>
          </w:p>
        </w:tc>
        <w:tc>
          <w:tcPr>
            <w:tcW w:w="1110" w:type="dxa"/>
          </w:tcPr>
          <w:p w:rsidR="008F601F" w:rsidRPr="008F601F" w:rsidRDefault="008F601F" w:rsidP="003D3399">
            <w:pPr>
              <w:jc w:val="right"/>
              <w:rPr>
                <w:sz w:val="20"/>
                <w:szCs w:val="20"/>
              </w:rPr>
            </w:pPr>
            <w:r w:rsidRPr="008F601F">
              <w:rPr>
                <w:sz w:val="20"/>
                <w:szCs w:val="20"/>
              </w:rPr>
              <w:t>171955</w:t>
            </w:r>
          </w:p>
        </w:tc>
        <w:tc>
          <w:tcPr>
            <w:tcW w:w="1099" w:type="dxa"/>
          </w:tcPr>
          <w:p w:rsidR="008F601F" w:rsidRPr="008F601F" w:rsidRDefault="008F601F" w:rsidP="003D3399">
            <w:pPr>
              <w:jc w:val="right"/>
              <w:rPr>
                <w:sz w:val="20"/>
                <w:szCs w:val="20"/>
              </w:rPr>
            </w:pPr>
            <w:r w:rsidRPr="008F601F">
              <w:rPr>
                <w:sz w:val="20"/>
                <w:szCs w:val="20"/>
              </w:rPr>
              <w:t>5210975</w:t>
            </w:r>
          </w:p>
        </w:tc>
      </w:tr>
      <w:tr w:rsidR="008F601F" w:rsidRPr="00B04915" w:rsidTr="003D3399">
        <w:trPr>
          <w:jc w:val="center"/>
        </w:trPr>
        <w:tc>
          <w:tcPr>
            <w:tcW w:w="857" w:type="dxa"/>
          </w:tcPr>
          <w:p w:rsidR="008F601F" w:rsidRPr="00B04915" w:rsidRDefault="008F601F" w:rsidP="003D3399">
            <w:pPr>
              <w:jc w:val="both"/>
              <w:rPr>
                <w:sz w:val="18"/>
                <w:szCs w:val="16"/>
                <w:lang w:val="bg-BG"/>
              </w:rPr>
            </w:pPr>
          </w:p>
        </w:tc>
        <w:tc>
          <w:tcPr>
            <w:tcW w:w="709" w:type="dxa"/>
          </w:tcPr>
          <w:p w:rsidR="008F601F" w:rsidRPr="00B04915" w:rsidRDefault="008F601F" w:rsidP="003D3399">
            <w:pPr>
              <w:jc w:val="both"/>
              <w:rPr>
                <w:sz w:val="18"/>
                <w:szCs w:val="16"/>
              </w:rPr>
            </w:pPr>
            <w:r w:rsidRPr="00B04915">
              <w:rPr>
                <w:sz w:val="18"/>
                <w:szCs w:val="16"/>
              </w:rPr>
              <w:t>%</w:t>
            </w:r>
          </w:p>
        </w:tc>
        <w:tc>
          <w:tcPr>
            <w:tcW w:w="901" w:type="dxa"/>
          </w:tcPr>
          <w:p w:rsidR="008F601F" w:rsidRPr="008F601F" w:rsidRDefault="008F601F" w:rsidP="003D3399">
            <w:pPr>
              <w:jc w:val="right"/>
              <w:rPr>
                <w:sz w:val="20"/>
                <w:szCs w:val="20"/>
              </w:rPr>
            </w:pPr>
            <w:r w:rsidRPr="008F601F">
              <w:rPr>
                <w:sz w:val="20"/>
                <w:szCs w:val="20"/>
              </w:rPr>
              <w:t>0,1</w:t>
            </w:r>
          </w:p>
        </w:tc>
        <w:tc>
          <w:tcPr>
            <w:tcW w:w="900" w:type="dxa"/>
          </w:tcPr>
          <w:p w:rsidR="008F601F" w:rsidRPr="008F601F" w:rsidRDefault="008F601F" w:rsidP="003D3399">
            <w:pPr>
              <w:jc w:val="right"/>
              <w:rPr>
                <w:sz w:val="20"/>
                <w:szCs w:val="20"/>
              </w:rPr>
            </w:pPr>
            <w:r w:rsidRPr="008F601F">
              <w:rPr>
                <w:sz w:val="20"/>
                <w:szCs w:val="20"/>
              </w:rPr>
              <w:t>5,1</w:t>
            </w:r>
          </w:p>
        </w:tc>
        <w:tc>
          <w:tcPr>
            <w:tcW w:w="953" w:type="dxa"/>
          </w:tcPr>
          <w:p w:rsidR="008F601F" w:rsidRPr="008F601F" w:rsidRDefault="008F601F" w:rsidP="003D3399">
            <w:pPr>
              <w:jc w:val="right"/>
              <w:rPr>
                <w:sz w:val="20"/>
                <w:szCs w:val="20"/>
              </w:rPr>
            </w:pPr>
            <w:r w:rsidRPr="008F601F">
              <w:rPr>
                <w:sz w:val="20"/>
                <w:szCs w:val="20"/>
              </w:rPr>
              <w:t>23,7</w:t>
            </w:r>
          </w:p>
        </w:tc>
        <w:tc>
          <w:tcPr>
            <w:tcW w:w="900" w:type="dxa"/>
          </w:tcPr>
          <w:p w:rsidR="008F601F" w:rsidRPr="008F601F" w:rsidRDefault="008F601F" w:rsidP="003D3399">
            <w:pPr>
              <w:jc w:val="right"/>
              <w:rPr>
                <w:sz w:val="20"/>
                <w:szCs w:val="20"/>
              </w:rPr>
            </w:pPr>
            <w:r w:rsidRPr="008F601F">
              <w:rPr>
                <w:sz w:val="20"/>
                <w:szCs w:val="20"/>
              </w:rPr>
              <w:t>16,4</w:t>
            </w:r>
          </w:p>
        </w:tc>
        <w:tc>
          <w:tcPr>
            <w:tcW w:w="900" w:type="dxa"/>
          </w:tcPr>
          <w:p w:rsidR="008F601F" w:rsidRPr="008F601F" w:rsidRDefault="008F601F" w:rsidP="003D3399">
            <w:pPr>
              <w:jc w:val="right"/>
              <w:rPr>
                <w:sz w:val="20"/>
                <w:szCs w:val="20"/>
              </w:rPr>
            </w:pPr>
            <w:r w:rsidRPr="008F601F">
              <w:rPr>
                <w:sz w:val="20"/>
                <w:szCs w:val="20"/>
              </w:rPr>
              <w:t>19,5</w:t>
            </w:r>
          </w:p>
        </w:tc>
        <w:tc>
          <w:tcPr>
            <w:tcW w:w="817" w:type="dxa"/>
          </w:tcPr>
          <w:p w:rsidR="008F601F" w:rsidRPr="008F601F" w:rsidRDefault="008F601F" w:rsidP="003D3399">
            <w:pPr>
              <w:jc w:val="right"/>
              <w:rPr>
                <w:sz w:val="20"/>
                <w:szCs w:val="20"/>
              </w:rPr>
            </w:pPr>
            <w:r w:rsidRPr="008F601F">
              <w:rPr>
                <w:sz w:val="20"/>
                <w:szCs w:val="20"/>
              </w:rPr>
              <w:t>19,9</w:t>
            </w:r>
          </w:p>
        </w:tc>
        <w:tc>
          <w:tcPr>
            <w:tcW w:w="900" w:type="dxa"/>
          </w:tcPr>
          <w:p w:rsidR="008F601F" w:rsidRPr="008F601F" w:rsidRDefault="008F601F" w:rsidP="003D3399">
            <w:pPr>
              <w:jc w:val="right"/>
              <w:rPr>
                <w:sz w:val="20"/>
                <w:szCs w:val="20"/>
              </w:rPr>
            </w:pPr>
            <w:r w:rsidRPr="008F601F">
              <w:rPr>
                <w:sz w:val="20"/>
                <w:szCs w:val="20"/>
              </w:rPr>
              <w:t>12,0</w:t>
            </w:r>
          </w:p>
        </w:tc>
        <w:tc>
          <w:tcPr>
            <w:tcW w:w="1110" w:type="dxa"/>
          </w:tcPr>
          <w:p w:rsidR="008F601F" w:rsidRPr="008F601F" w:rsidRDefault="008F601F" w:rsidP="003D3399">
            <w:pPr>
              <w:jc w:val="right"/>
              <w:rPr>
                <w:sz w:val="20"/>
                <w:szCs w:val="20"/>
              </w:rPr>
            </w:pPr>
            <w:r w:rsidRPr="008F601F">
              <w:rPr>
                <w:sz w:val="20"/>
                <w:szCs w:val="20"/>
              </w:rPr>
              <w:t>3,3</w:t>
            </w:r>
          </w:p>
        </w:tc>
        <w:tc>
          <w:tcPr>
            <w:tcW w:w="1099" w:type="dxa"/>
          </w:tcPr>
          <w:p w:rsidR="008F601F" w:rsidRPr="008F601F" w:rsidRDefault="008F601F" w:rsidP="003D3399">
            <w:pPr>
              <w:jc w:val="right"/>
              <w:rPr>
                <w:sz w:val="20"/>
                <w:szCs w:val="20"/>
              </w:rPr>
            </w:pPr>
            <w:r w:rsidRPr="008F601F">
              <w:rPr>
                <w:sz w:val="20"/>
                <w:szCs w:val="20"/>
              </w:rPr>
              <w:t>100</w:t>
            </w:r>
          </w:p>
        </w:tc>
      </w:tr>
      <w:tr w:rsidR="008F601F" w:rsidRPr="00B04915" w:rsidTr="003D3399">
        <w:trPr>
          <w:jc w:val="center"/>
        </w:trPr>
        <w:tc>
          <w:tcPr>
            <w:tcW w:w="857" w:type="dxa"/>
          </w:tcPr>
          <w:p w:rsidR="008F601F" w:rsidRPr="00B04915" w:rsidRDefault="008F601F" w:rsidP="003D3399">
            <w:pPr>
              <w:jc w:val="both"/>
              <w:rPr>
                <w:sz w:val="18"/>
                <w:szCs w:val="16"/>
              </w:rPr>
            </w:pPr>
            <w:r w:rsidRPr="00B04915">
              <w:rPr>
                <w:sz w:val="18"/>
                <w:szCs w:val="16"/>
                <w:lang w:val="bg-BG"/>
              </w:rPr>
              <w:t>разлика</w:t>
            </w:r>
          </w:p>
        </w:tc>
        <w:tc>
          <w:tcPr>
            <w:tcW w:w="709" w:type="dxa"/>
          </w:tcPr>
          <w:p w:rsidR="008F601F" w:rsidRPr="00B04915" w:rsidRDefault="008F601F" w:rsidP="003D3399">
            <w:pPr>
              <w:jc w:val="both"/>
              <w:rPr>
                <w:sz w:val="18"/>
                <w:szCs w:val="16"/>
              </w:rPr>
            </w:pPr>
            <w:r w:rsidRPr="00B04915">
              <w:rPr>
                <w:sz w:val="18"/>
                <w:szCs w:val="16"/>
              </w:rPr>
              <w:t>+</w:t>
            </w:r>
          </w:p>
        </w:tc>
        <w:tc>
          <w:tcPr>
            <w:tcW w:w="901" w:type="dxa"/>
          </w:tcPr>
          <w:p w:rsidR="008F601F" w:rsidRPr="008F601F" w:rsidRDefault="008F601F" w:rsidP="003D3399">
            <w:pPr>
              <w:jc w:val="right"/>
              <w:rPr>
                <w:sz w:val="20"/>
                <w:szCs w:val="20"/>
              </w:rPr>
            </w:pPr>
          </w:p>
        </w:tc>
        <w:tc>
          <w:tcPr>
            <w:tcW w:w="900" w:type="dxa"/>
          </w:tcPr>
          <w:p w:rsidR="008F601F" w:rsidRPr="008F601F" w:rsidRDefault="008F601F" w:rsidP="003D3399">
            <w:pPr>
              <w:jc w:val="right"/>
              <w:rPr>
                <w:sz w:val="20"/>
                <w:szCs w:val="20"/>
              </w:rPr>
            </w:pPr>
          </w:p>
        </w:tc>
        <w:tc>
          <w:tcPr>
            <w:tcW w:w="953" w:type="dxa"/>
          </w:tcPr>
          <w:p w:rsidR="008F601F" w:rsidRPr="008F601F" w:rsidRDefault="008F601F" w:rsidP="003D3399">
            <w:pPr>
              <w:jc w:val="right"/>
              <w:rPr>
                <w:sz w:val="20"/>
                <w:szCs w:val="20"/>
              </w:rPr>
            </w:pPr>
            <w:r w:rsidRPr="008F601F">
              <w:rPr>
                <w:sz w:val="20"/>
                <w:szCs w:val="20"/>
              </w:rPr>
              <w:t>416990</w:t>
            </w:r>
          </w:p>
        </w:tc>
        <w:tc>
          <w:tcPr>
            <w:tcW w:w="900" w:type="dxa"/>
          </w:tcPr>
          <w:p w:rsidR="008F601F" w:rsidRPr="008F601F" w:rsidRDefault="008F601F" w:rsidP="003D3399">
            <w:pPr>
              <w:jc w:val="right"/>
              <w:rPr>
                <w:sz w:val="20"/>
                <w:szCs w:val="20"/>
              </w:rPr>
            </w:pPr>
            <w:r w:rsidRPr="008F601F">
              <w:rPr>
                <w:sz w:val="20"/>
                <w:szCs w:val="20"/>
              </w:rPr>
              <w:t>11375</w:t>
            </w:r>
          </w:p>
        </w:tc>
        <w:tc>
          <w:tcPr>
            <w:tcW w:w="900" w:type="dxa"/>
          </w:tcPr>
          <w:p w:rsidR="008F601F" w:rsidRPr="008F601F" w:rsidRDefault="008F601F" w:rsidP="003D3399">
            <w:pPr>
              <w:jc w:val="right"/>
              <w:rPr>
                <w:sz w:val="20"/>
                <w:szCs w:val="20"/>
              </w:rPr>
            </w:pPr>
          </w:p>
        </w:tc>
        <w:tc>
          <w:tcPr>
            <w:tcW w:w="817" w:type="dxa"/>
          </w:tcPr>
          <w:p w:rsidR="008F601F" w:rsidRPr="008F601F" w:rsidRDefault="008F601F" w:rsidP="003D3399">
            <w:pPr>
              <w:jc w:val="right"/>
              <w:rPr>
                <w:sz w:val="20"/>
                <w:szCs w:val="20"/>
              </w:rPr>
            </w:pPr>
            <w:r w:rsidRPr="008F601F">
              <w:rPr>
                <w:sz w:val="20"/>
                <w:szCs w:val="20"/>
              </w:rPr>
              <w:t>132375</w:t>
            </w:r>
          </w:p>
        </w:tc>
        <w:tc>
          <w:tcPr>
            <w:tcW w:w="900" w:type="dxa"/>
          </w:tcPr>
          <w:p w:rsidR="008F601F" w:rsidRPr="008F601F" w:rsidRDefault="008F601F" w:rsidP="003D3399">
            <w:pPr>
              <w:jc w:val="right"/>
              <w:rPr>
                <w:sz w:val="20"/>
                <w:szCs w:val="20"/>
              </w:rPr>
            </w:pPr>
            <w:r w:rsidRPr="008F601F">
              <w:rPr>
                <w:sz w:val="20"/>
                <w:szCs w:val="20"/>
              </w:rPr>
              <w:t>34180</w:t>
            </w:r>
          </w:p>
        </w:tc>
        <w:tc>
          <w:tcPr>
            <w:tcW w:w="1110" w:type="dxa"/>
          </w:tcPr>
          <w:p w:rsidR="008F601F" w:rsidRPr="008F601F" w:rsidRDefault="008F601F" w:rsidP="003D3399">
            <w:pPr>
              <w:jc w:val="right"/>
              <w:rPr>
                <w:sz w:val="20"/>
                <w:szCs w:val="20"/>
              </w:rPr>
            </w:pPr>
            <w:r w:rsidRPr="008F601F">
              <w:rPr>
                <w:sz w:val="20"/>
                <w:szCs w:val="20"/>
              </w:rPr>
              <w:t>46365</w:t>
            </w:r>
          </w:p>
        </w:tc>
        <w:tc>
          <w:tcPr>
            <w:tcW w:w="1099" w:type="dxa"/>
          </w:tcPr>
          <w:p w:rsidR="008F601F" w:rsidRPr="008F601F" w:rsidRDefault="008F601F" w:rsidP="003D3399">
            <w:pPr>
              <w:jc w:val="right"/>
              <w:rPr>
                <w:sz w:val="20"/>
                <w:szCs w:val="20"/>
              </w:rPr>
            </w:pPr>
            <w:r w:rsidRPr="008F601F">
              <w:rPr>
                <w:sz w:val="20"/>
                <w:szCs w:val="20"/>
              </w:rPr>
              <w:t>369375</w:t>
            </w:r>
          </w:p>
        </w:tc>
      </w:tr>
      <w:tr w:rsidR="008F601F" w:rsidRPr="00B04915" w:rsidTr="003D3399">
        <w:trPr>
          <w:jc w:val="center"/>
        </w:trPr>
        <w:tc>
          <w:tcPr>
            <w:tcW w:w="857" w:type="dxa"/>
          </w:tcPr>
          <w:p w:rsidR="008F601F" w:rsidRPr="00B04915" w:rsidRDefault="008F601F" w:rsidP="003D3399">
            <w:pPr>
              <w:jc w:val="both"/>
              <w:rPr>
                <w:sz w:val="18"/>
                <w:szCs w:val="16"/>
              </w:rPr>
            </w:pPr>
          </w:p>
        </w:tc>
        <w:tc>
          <w:tcPr>
            <w:tcW w:w="709" w:type="dxa"/>
          </w:tcPr>
          <w:p w:rsidR="008F601F" w:rsidRPr="00B04915" w:rsidRDefault="008F601F" w:rsidP="003D3399">
            <w:pPr>
              <w:jc w:val="both"/>
              <w:rPr>
                <w:sz w:val="18"/>
                <w:szCs w:val="16"/>
              </w:rPr>
            </w:pPr>
            <w:r w:rsidRPr="00B04915">
              <w:rPr>
                <w:sz w:val="18"/>
                <w:szCs w:val="16"/>
              </w:rPr>
              <w:t>-</w:t>
            </w:r>
          </w:p>
        </w:tc>
        <w:tc>
          <w:tcPr>
            <w:tcW w:w="901" w:type="dxa"/>
          </w:tcPr>
          <w:p w:rsidR="008F601F" w:rsidRPr="008F601F" w:rsidRDefault="008F601F" w:rsidP="003D3399">
            <w:pPr>
              <w:jc w:val="right"/>
              <w:rPr>
                <w:sz w:val="20"/>
                <w:szCs w:val="20"/>
              </w:rPr>
            </w:pPr>
            <w:r w:rsidRPr="008F601F">
              <w:rPr>
                <w:sz w:val="20"/>
                <w:szCs w:val="20"/>
              </w:rPr>
              <w:t>6070</w:t>
            </w:r>
          </w:p>
        </w:tc>
        <w:tc>
          <w:tcPr>
            <w:tcW w:w="900" w:type="dxa"/>
          </w:tcPr>
          <w:p w:rsidR="008F601F" w:rsidRPr="008F601F" w:rsidRDefault="008F601F" w:rsidP="003D3399">
            <w:pPr>
              <w:jc w:val="right"/>
              <w:rPr>
                <w:sz w:val="20"/>
                <w:szCs w:val="20"/>
              </w:rPr>
            </w:pPr>
            <w:r w:rsidRPr="008F601F">
              <w:rPr>
                <w:sz w:val="20"/>
                <w:szCs w:val="20"/>
              </w:rPr>
              <w:t>218635</w:t>
            </w:r>
          </w:p>
        </w:tc>
        <w:tc>
          <w:tcPr>
            <w:tcW w:w="953" w:type="dxa"/>
          </w:tcPr>
          <w:p w:rsidR="008F601F" w:rsidRPr="008F601F" w:rsidRDefault="008F601F" w:rsidP="003D3399">
            <w:pPr>
              <w:jc w:val="right"/>
              <w:rPr>
                <w:sz w:val="20"/>
                <w:szCs w:val="20"/>
              </w:rPr>
            </w:pPr>
          </w:p>
        </w:tc>
        <w:tc>
          <w:tcPr>
            <w:tcW w:w="900" w:type="dxa"/>
          </w:tcPr>
          <w:p w:rsidR="008F601F" w:rsidRPr="008F601F" w:rsidRDefault="008F601F" w:rsidP="003D3399">
            <w:pPr>
              <w:jc w:val="right"/>
              <w:rPr>
                <w:sz w:val="20"/>
                <w:szCs w:val="20"/>
              </w:rPr>
            </w:pPr>
          </w:p>
        </w:tc>
        <w:tc>
          <w:tcPr>
            <w:tcW w:w="900" w:type="dxa"/>
          </w:tcPr>
          <w:p w:rsidR="008F601F" w:rsidRPr="008F601F" w:rsidRDefault="008F601F" w:rsidP="003D3399">
            <w:pPr>
              <w:jc w:val="right"/>
              <w:rPr>
                <w:sz w:val="20"/>
                <w:szCs w:val="20"/>
              </w:rPr>
            </w:pPr>
            <w:r w:rsidRPr="008F601F">
              <w:rPr>
                <w:sz w:val="20"/>
                <w:szCs w:val="20"/>
              </w:rPr>
              <w:t>47205</w:t>
            </w:r>
          </w:p>
        </w:tc>
        <w:tc>
          <w:tcPr>
            <w:tcW w:w="817" w:type="dxa"/>
          </w:tcPr>
          <w:p w:rsidR="008F601F" w:rsidRPr="008F601F" w:rsidRDefault="008F601F" w:rsidP="003D3399">
            <w:pPr>
              <w:jc w:val="right"/>
              <w:rPr>
                <w:sz w:val="20"/>
                <w:szCs w:val="20"/>
              </w:rPr>
            </w:pPr>
          </w:p>
        </w:tc>
        <w:tc>
          <w:tcPr>
            <w:tcW w:w="900" w:type="dxa"/>
          </w:tcPr>
          <w:p w:rsidR="008F601F" w:rsidRPr="008F601F" w:rsidRDefault="008F601F" w:rsidP="003D3399">
            <w:pPr>
              <w:jc w:val="right"/>
              <w:rPr>
                <w:sz w:val="20"/>
                <w:szCs w:val="20"/>
              </w:rPr>
            </w:pPr>
          </w:p>
        </w:tc>
        <w:tc>
          <w:tcPr>
            <w:tcW w:w="1110" w:type="dxa"/>
          </w:tcPr>
          <w:p w:rsidR="008F601F" w:rsidRPr="008F601F" w:rsidRDefault="008F601F" w:rsidP="003D3399">
            <w:pPr>
              <w:jc w:val="right"/>
              <w:rPr>
                <w:sz w:val="20"/>
                <w:szCs w:val="20"/>
              </w:rPr>
            </w:pPr>
          </w:p>
        </w:tc>
        <w:tc>
          <w:tcPr>
            <w:tcW w:w="1099" w:type="dxa"/>
          </w:tcPr>
          <w:p w:rsidR="008F601F" w:rsidRPr="008F601F" w:rsidRDefault="008F601F" w:rsidP="003D3399">
            <w:pPr>
              <w:jc w:val="right"/>
              <w:rPr>
                <w:sz w:val="20"/>
                <w:szCs w:val="20"/>
              </w:rPr>
            </w:pPr>
          </w:p>
        </w:tc>
      </w:tr>
    </w:tbl>
    <w:p w:rsidR="008F601F" w:rsidRDefault="008F601F" w:rsidP="008F601F">
      <w:pPr>
        <w:pStyle w:val="Heading1"/>
        <w:spacing w:before="0"/>
        <w:ind w:firstLine="720"/>
        <w:rPr>
          <w:sz w:val="24"/>
          <w:szCs w:val="24"/>
          <w:u w:val="single"/>
          <w:lang w:val="bg-BG"/>
        </w:rPr>
      </w:pPr>
    </w:p>
    <w:p w:rsidR="008F601F" w:rsidRPr="008F601F" w:rsidRDefault="008F601F" w:rsidP="008F601F">
      <w:pPr>
        <w:pStyle w:val="Heading1"/>
        <w:spacing w:before="0"/>
        <w:ind w:firstLine="720"/>
        <w:rPr>
          <w:rFonts w:ascii="Times New Roman" w:hAnsi="Times New Roman"/>
          <w:color w:val="auto"/>
          <w:sz w:val="24"/>
          <w:szCs w:val="24"/>
          <w:u w:val="single"/>
          <w:lang w:val="bg-BG"/>
        </w:rPr>
      </w:pPr>
      <w:r w:rsidRPr="008F601F">
        <w:rPr>
          <w:rFonts w:ascii="Times New Roman" w:hAnsi="Times New Roman"/>
          <w:color w:val="auto"/>
          <w:sz w:val="24"/>
          <w:szCs w:val="24"/>
          <w:u w:val="single"/>
        </w:rPr>
        <w:t>По площ</w:t>
      </w:r>
    </w:p>
    <w:p w:rsidR="008F601F" w:rsidRPr="008F601F" w:rsidRDefault="008F601F" w:rsidP="008F601F">
      <w:pPr>
        <w:rPr>
          <w:lang w:val="bg-BG"/>
        </w:rPr>
      </w:pPr>
    </w:p>
    <w:p w:rsidR="008F601F" w:rsidRDefault="008F601F" w:rsidP="008F601F">
      <w:pPr>
        <w:pStyle w:val="BodyTextIndent"/>
      </w:pPr>
      <w:r w:rsidRPr="00AB4F96">
        <w:t>Общата залесена площ през 20</w:t>
      </w:r>
      <w:r>
        <w:t>15</w:t>
      </w:r>
      <w:r w:rsidRPr="00AB4F96">
        <w:t xml:space="preserve"> г. възлиза на </w:t>
      </w:r>
      <w:r>
        <w:t>17595.8</w:t>
      </w:r>
      <w:r w:rsidRPr="00AB4F96">
        <w:rPr>
          <w:lang w:val="en-US"/>
        </w:rPr>
        <w:t xml:space="preserve"> </w:t>
      </w:r>
      <w:r w:rsidRPr="00AB4F96">
        <w:t xml:space="preserve">ха., а при настоящата инвентаризация е </w:t>
      </w:r>
      <w:r>
        <w:t>17629.6</w:t>
      </w:r>
      <w:r w:rsidRPr="00AB4F96">
        <w:rPr>
          <w:lang w:val="en-US"/>
        </w:rPr>
        <w:t xml:space="preserve"> </w:t>
      </w:r>
      <w:r w:rsidRPr="00AB4F96">
        <w:t>ха или с</w:t>
      </w:r>
      <w:r>
        <w:t>ъс</w:t>
      </w:r>
      <w:r w:rsidRPr="00AB4F96">
        <w:t xml:space="preserve"> </w:t>
      </w:r>
      <w:r>
        <w:t>33.8</w:t>
      </w:r>
      <w:r w:rsidRPr="00AB4F96">
        <w:rPr>
          <w:lang w:val="en-US"/>
        </w:rPr>
        <w:t xml:space="preserve"> </w:t>
      </w:r>
      <w:r w:rsidRPr="00AB4F96">
        <w:t xml:space="preserve">ха </w:t>
      </w:r>
      <w:r>
        <w:t>повече</w:t>
      </w:r>
      <w:r w:rsidRPr="00AB4F96">
        <w:t xml:space="preserve">. </w:t>
      </w:r>
      <w:r>
        <w:t xml:space="preserve">Основно тази разлика се дължи на </w:t>
      </w:r>
      <w:r>
        <w:lastRenderedPageBreak/>
        <w:t>новоустрояването на залесени площи в земеделски територии, както и на промени при определянето на извънбалансовите площи при двете инвентаризации.</w:t>
      </w:r>
    </w:p>
    <w:p w:rsidR="008F601F" w:rsidRDefault="008F601F" w:rsidP="008F601F">
      <w:pPr>
        <w:pStyle w:val="BodyTextIndent"/>
        <w:rPr>
          <w:szCs w:val="24"/>
        </w:rPr>
      </w:pPr>
      <w:r>
        <w:rPr>
          <w:szCs w:val="24"/>
        </w:rPr>
        <w:t>Площта на горите в различните класове на възраст се променя, вследствие най- вече на неравномерното им преминаване от един клас в друг, както и извършваните възобновителни сечи.</w:t>
      </w:r>
    </w:p>
    <w:p w:rsidR="008F601F" w:rsidRPr="00AB4F96" w:rsidRDefault="008F601F" w:rsidP="008F601F">
      <w:pPr>
        <w:pStyle w:val="BodyTextIndent"/>
        <w:rPr>
          <w:szCs w:val="24"/>
        </w:rPr>
      </w:pPr>
    </w:p>
    <w:p w:rsidR="008F601F" w:rsidRPr="00AB4F96" w:rsidRDefault="008F601F" w:rsidP="008F601F">
      <w:pPr>
        <w:ind w:firstLine="720"/>
        <w:jc w:val="both"/>
        <w:rPr>
          <w:u w:val="single"/>
          <w:lang w:val="bg-BG"/>
        </w:rPr>
      </w:pPr>
      <w:r w:rsidRPr="00AB4F96">
        <w:rPr>
          <w:u w:val="single"/>
        </w:rPr>
        <w:t>По запас (с клони)</w:t>
      </w:r>
    </w:p>
    <w:p w:rsidR="008F601F" w:rsidRPr="00AB4F96" w:rsidRDefault="008F601F" w:rsidP="008F601F">
      <w:pPr>
        <w:ind w:firstLine="720"/>
        <w:jc w:val="both"/>
        <w:rPr>
          <w:lang w:val="bg-BG"/>
        </w:rPr>
      </w:pPr>
    </w:p>
    <w:p w:rsidR="008F601F" w:rsidRPr="00DE7C89" w:rsidRDefault="008F601F" w:rsidP="008F601F">
      <w:pPr>
        <w:ind w:firstLine="720"/>
        <w:jc w:val="both"/>
        <w:rPr>
          <w:lang w:val="bg-BG"/>
        </w:rPr>
      </w:pPr>
      <w:r w:rsidRPr="00DE7C89">
        <w:rPr>
          <w:lang w:val="bg-BG"/>
        </w:rPr>
        <w:t xml:space="preserve">Общият дървесен запас  през </w:t>
      </w:r>
      <w:r w:rsidRPr="00DE7C89">
        <w:t>20</w:t>
      </w:r>
      <w:r w:rsidRPr="00DE7C89">
        <w:rPr>
          <w:lang w:val="bg-BG"/>
        </w:rPr>
        <w:t>1</w:t>
      </w:r>
      <w:r>
        <w:rPr>
          <w:lang w:val="bg-BG"/>
        </w:rPr>
        <w:t>5</w:t>
      </w:r>
      <w:r w:rsidRPr="00DE7C89">
        <w:t>/</w:t>
      </w:r>
      <w:r w:rsidRPr="00DE7C89">
        <w:rPr>
          <w:lang w:val="bg-BG"/>
        </w:rPr>
        <w:t>201</w:t>
      </w:r>
      <w:r>
        <w:rPr>
          <w:lang w:val="bg-BG"/>
        </w:rPr>
        <w:t>6</w:t>
      </w:r>
      <w:r w:rsidRPr="00DE7C89">
        <w:rPr>
          <w:lang w:val="bg-BG"/>
        </w:rPr>
        <w:t xml:space="preserve"> г. възлиза  на    </w:t>
      </w:r>
      <w:r>
        <w:rPr>
          <w:lang w:val="bg-BG"/>
        </w:rPr>
        <w:t xml:space="preserve">            4 841 600</w:t>
      </w:r>
      <w:r w:rsidRPr="00DE7C89">
        <w:rPr>
          <w:lang w:val="bg-BG"/>
        </w:rPr>
        <w:t xml:space="preserve"> куб.м.</w:t>
      </w:r>
    </w:p>
    <w:p w:rsidR="008F601F" w:rsidRPr="00DE7C89" w:rsidRDefault="008F601F" w:rsidP="008F601F">
      <w:pPr>
        <w:ind w:firstLine="720"/>
        <w:jc w:val="both"/>
      </w:pPr>
      <w:r w:rsidRPr="00DE7C89">
        <w:t xml:space="preserve">Средният прираст на гората за изминалия период </w:t>
      </w:r>
      <w:r>
        <w:rPr>
          <w:lang w:val="bg-BG"/>
        </w:rPr>
        <w:t xml:space="preserve">е                      650 </w:t>
      </w:r>
      <w:proofErr w:type="gramStart"/>
      <w:r>
        <w:rPr>
          <w:lang w:val="bg-BG"/>
        </w:rPr>
        <w:t>890</w:t>
      </w:r>
      <w:r w:rsidRPr="00DE7C89">
        <w:rPr>
          <w:lang w:val="bg-BG"/>
        </w:rPr>
        <w:t xml:space="preserve">  куб.м</w:t>
      </w:r>
      <w:proofErr w:type="gramEnd"/>
      <w:r w:rsidRPr="00DE7C89">
        <w:rPr>
          <w:lang w:val="bg-BG"/>
        </w:rPr>
        <w:t>.</w:t>
      </w:r>
    </w:p>
    <w:p w:rsidR="008F601F" w:rsidRPr="00DE7C89" w:rsidRDefault="008F601F" w:rsidP="008F601F">
      <w:pPr>
        <w:ind w:firstLine="720"/>
        <w:jc w:val="both"/>
        <w:rPr>
          <w:lang w:val="bg-BG"/>
        </w:rPr>
      </w:pPr>
      <w:proofErr w:type="gramStart"/>
      <w:r w:rsidRPr="00DE7C89">
        <w:t>Ползването през периода е б</w:t>
      </w:r>
      <w:r>
        <w:t xml:space="preserve">ило </w:t>
      </w:r>
      <w:r>
        <w:tab/>
      </w:r>
      <w:r>
        <w:tab/>
        <w:t xml:space="preserve">                         </w:t>
      </w:r>
      <w:r w:rsidRPr="00DE7C89">
        <w:t xml:space="preserve"> </w:t>
      </w:r>
      <w:r>
        <w:rPr>
          <w:lang w:val="bg-BG"/>
        </w:rPr>
        <w:t xml:space="preserve">             483 427</w:t>
      </w:r>
      <w:r w:rsidRPr="00DE7C89">
        <w:t xml:space="preserve">   куб.м.</w:t>
      </w:r>
      <w:proofErr w:type="gramEnd"/>
    </w:p>
    <w:p w:rsidR="008F601F" w:rsidRPr="00DE7C89" w:rsidRDefault="008F601F" w:rsidP="008F601F">
      <w:pPr>
        <w:ind w:firstLine="720"/>
        <w:jc w:val="both"/>
        <w:rPr>
          <w:lang w:val="bg-BG"/>
        </w:rPr>
      </w:pPr>
      <w:r w:rsidRPr="00DE7C89">
        <w:t>Вероятният запас към края на 20</w:t>
      </w:r>
      <w:r w:rsidRPr="00DE7C89">
        <w:rPr>
          <w:lang w:val="bg-BG"/>
        </w:rPr>
        <w:t>2</w:t>
      </w:r>
      <w:r>
        <w:rPr>
          <w:lang w:val="bg-BG"/>
        </w:rPr>
        <w:t>5</w:t>
      </w:r>
      <w:r w:rsidRPr="00DE7C89">
        <w:t xml:space="preserve"> г. трябва да бъде</w:t>
      </w:r>
      <w:r w:rsidRPr="00DE7C89">
        <w:rPr>
          <w:lang w:val="bg-BG"/>
        </w:rPr>
        <w:t xml:space="preserve">   </w:t>
      </w:r>
      <w:r>
        <w:rPr>
          <w:lang w:val="bg-BG"/>
        </w:rPr>
        <w:t xml:space="preserve">             </w:t>
      </w:r>
      <w:r w:rsidRPr="00DE7C89">
        <w:rPr>
          <w:lang w:val="bg-BG"/>
        </w:rPr>
        <w:t xml:space="preserve"> </w:t>
      </w:r>
      <w:r w:rsidRPr="00DE7C89">
        <w:t xml:space="preserve"> </w:t>
      </w:r>
      <w:r>
        <w:rPr>
          <w:lang w:val="bg-BG"/>
        </w:rPr>
        <w:t xml:space="preserve">5 009 </w:t>
      </w:r>
      <w:proofErr w:type="gramStart"/>
      <w:r>
        <w:rPr>
          <w:lang w:val="bg-BG"/>
        </w:rPr>
        <w:t>063</w:t>
      </w:r>
      <w:r>
        <w:t xml:space="preserve">  </w:t>
      </w:r>
      <w:r w:rsidRPr="00DE7C89">
        <w:t>куб.м</w:t>
      </w:r>
      <w:proofErr w:type="gramEnd"/>
      <w:r w:rsidRPr="00DE7C89">
        <w:t>.</w:t>
      </w:r>
      <w:r w:rsidRPr="00DE7C89">
        <w:rPr>
          <w:lang w:val="bg-BG"/>
        </w:rPr>
        <w:t xml:space="preserve"> </w:t>
      </w:r>
    </w:p>
    <w:p w:rsidR="008F601F" w:rsidRPr="00DE7C89" w:rsidRDefault="008F601F" w:rsidP="008F601F">
      <w:pPr>
        <w:ind w:firstLine="720"/>
        <w:jc w:val="both"/>
        <w:rPr>
          <w:lang w:val="bg-BG"/>
        </w:rPr>
      </w:pPr>
      <w:proofErr w:type="gramStart"/>
      <w:r w:rsidRPr="00DE7C89">
        <w:t>а</w:t>
      </w:r>
      <w:proofErr w:type="gramEnd"/>
      <w:r w:rsidRPr="00DE7C89">
        <w:t xml:space="preserve"> е установен                           </w:t>
      </w:r>
      <w:r w:rsidRPr="00DE7C89">
        <w:tab/>
      </w:r>
      <w:r w:rsidRPr="00DE7C89">
        <w:tab/>
      </w:r>
      <w:r w:rsidRPr="00DE7C89">
        <w:tab/>
      </w:r>
      <w:r w:rsidRPr="00DE7C89">
        <w:rPr>
          <w:lang w:val="bg-BG"/>
        </w:rPr>
        <w:t xml:space="preserve">         </w:t>
      </w:r>
      <w:r>
        <w:rPr>
          <w:lang w:val="bg-BG"/>
        </w:rPr>
        <w:t xml:space="preserve">          </w:t>
      </w:r>
      <w:r w:rsidRPr="00DE7C89">
        <w:rPr>
          <w:lang w:val="bg-BG"/>
        </w:rPr>
        <w:t xml:space="preserve"> </w:t>
      </w:r>
      <w:r>
        <w:rPr>
          <w:lang w:val="bg-BG"/>
        </w:rPr>
        <w:t xml:space="preserve">  </w:t>
      </w:r>
      <w:r w:rsidRPr="00DE7C89">
        <w:rPr>
          <w:lang w:val="bg-BG"/>
        </w:rPr>
        <w:t xml:space="preserve">   </w:t>
      </w:r>
      <w:r>
        <w:rPr>
          <w:lang w:val="bg-BG"/>
        </w:rPr>
        <w:t>5 2</w:t>
      </w:r>
      <w:r>
        <w:t>10</w:t>
      </w:r>
      <w:r>
        <w:rPr>
          <w:lang w:val="bg-BG"/>
        </w:rPr>
        <w:t xml:space="preserve"> </w:t>
      </w:r>
      <w:r>
        <w:t>97</w:t>
      </w:r>
      <w:r>
        <w:rPr>
          <w:lang w:val="bg-BG"/>
        </w:rPr>
        <w:t>5</w:t>
      </w:r>
      <w:r w:rsidRPr="00DE7C89">
        <w:rPr>
          <w:lang w:val="bg-BG"/>
        </w:rPr>
        <w:t xml:space="preserve">  </w:t>
      </w:r>
      <w:r w:rsidRPr="00DE7C89">
        <w:t xml:space="preserve">куб.м., </w:t>
      </w:r>
    </w:p>
    <w:p w:rsidR="008F601F" w:rsidRPr="00DE7C89" w:rsidRDefault="008F601F" w:rsidP="008F601F">
      <w:pPr>
        <w:ind w:firstLine="720"/>
        <w:jc w:val="both"/>
        <w:rPr>
          <w:lang w:val="bg-BG"/>
        </w:rPr>
      </w:pPr>
      <w:r w:rsidRPr="00DE7C89">
        <w:rPr>
          <w:lang w:val="bg-BG"/>
        </w:rPr>
        <w:t xml:space="preserve">което е със </w:t>
      </w:r>
      <w:r>
        <w:t>201 912</w:t>
      </w:r>
      <w:r w:rsidRPr="00DE7C89">
        <w:t xml:space="preserve"> </w:t>
      </w:r>
      <w:r w:rsidRPr="00DE7C89">
        <w:rPr>
          <w:lang w:val="bg-BG"/>
        </w:rPr>
        <w:t xml:space="preserve">куб.м. </w:t>
      </w:r>
      <w:r>
        <w:rPr>
          <w:lang w:val="bg-BG"/>
        </w:rPr>
        <w:t>повече</w:t>
      </w:r>
      <w:r w:rsidRPr="00DE7C89">
        <w:rPr>
          <w:lang w:val="bg-BG"/>
        </w:rPr>
        <w:t xml:space="preserve"> от очакваното.</w:t>
      </w:r>
    </w:p>
    <w:p w:rsidR="008F601F" w:rsidRPr="00AB4F96" w:rsidRDefault="008F601F" w:rsidP="008F601F">
      <w:pPr>
        <w:ind w:firstLine="720"/>
        <w:jc w:val="both"/>
        <w:rPr>
          <w:lang w:val="bg-BG"/>
        </w:rPr>
      </w:pPr>
    </w:p>
    <w:p w:rsidR="008F601F" w:rsidRDefault="008F601F" w:rsidP="008F601F">
      <w:pPr>
        <w:ind w:firstLine="720"/>
        <w:jc w:val="both"/>
        <w:rPr>
          <w:lang w:val="bg-BG"/>
        </w:rPr>
      </w:pPr>
      <w:r>
        <w:rPr>
          <w:lang w:val="bg-BG"/>
        </w:rPr>
        <w:t>Увеличението</w:t>
      </w:r>
      <w:r w:rsidRPr="00DE7C89">
        <w:rPr>
          <w:lang w:val="bg-BG"/>
        </w:rPr>
        <w:t xml:space="preserve"> на фактическия запас спрямо очаквания може да се обясни с факта, че в </w:t>
      </w:r>
      <w:r>
        <w:rPr>
          <w:lang w:val="bg-BG"/>
        </w:rPr>
        <w:t>голяма част от горите, количествена зрялост не е настъпила и текущият прираст е по- голям от средния, с който са направени тези изчисления.</w:t>
      </w:r>
    </w:p>
    <w:p w:rsidR="008F601F" w:rsidRDefault="008F601F" w:rsidP="00343353">
      <w:pPr>
        <w:ind w:firstLine="708"/>
        <w:jc w:val="both"/>
        <w:rPr>
          <w:lang w:val="bg-BG"/>
        </w:rPr>
      </w:pPr>
    </w:p>
    <w:p w:rsidR="008F601F" w:rsidRPr="0038557C" w:rsidRDefault="008F601F" w:rsidP="008F601F">
      <w:pPr>
        <w:ind w:firstLine="709"/>
        <w:jc w:val="both"/>
        <w:rPr>
          <w:b/>
          <w:lang w:val="bg-BG"/>
        </w:rPr>
      </w:pPr>
      <w:r>
        <w:rPr>
          <w:b/>
          <w:lang w:val="bg-BG"/>
        </w:rPr>
        <w:t>1</w:t>
      </w:r>
      <w:r w:rsidR="00E43149">
        <w:rPr>
          <w:b/>
          <w:lang w:val="bg-BG"/>
        </w:rPr>
        <w:t>1</w:t>
      </w:r>
      <w:r w:rsidRPr="0038557C">
        <w:rPr>
          <w:b/>
          <w:lang w:val="bg-BG"/>
        </w:rPr>
        <w:t>. Стопанс</w:t>
      </w:r>
      <w:r>
        <w:rPr>
          <w:b/>
          <w:lang w:val="bg-BG"/>
        </w:rPr>
        <w:t>ки класове</w:t>
      </w:r>
      <w:r w:rsidRPr="0038557C">
        <w:rPr>
          <w:b/>
          <w:lang w:val="bg-BG"/>
        </w:rPr>
        <w:t xml:space="preserve"> </w:t>
      </w:r>
    </w:p>
    <w:p w:rsidR="008F601F" w:rsidRPr="0038557C" w:rsidRDefault="008F601F" w:rsidP="008F601F">
      <w:pPr>
        <w:pStyle w:val="BodyTextIndent"/>
        <w:ind w:left="284"/>
        <w:rPr>
          <w:color w:val="FF0000"/>
          <w:szCs w:val="24"/>
        </w:rPr>
      </w:pPr>
    </w:p>
    <w:p w:rsidR="008F601F" w:rsidRDefault="008F601F" w:rsidP="008F601F">
      <w:pPr>
        <w:ind w:firstLine="708"/>
        <w:jc w:val="both"/>
        <w:rPr>
          <w:lang w:val="bg-BG"/>
        </w:rPr>
      </w:pPr>
      <w:r>
        <w:rPr>
          <w:lang w:val="bg-BG"/>
        </w:rPr>
        <w:t xml:space="preserve">При предходната инвентаризация на горите са били обособени 17 условни стопански класа в горите със специални и защитни функции и 16 стопански класа в горите със стопански функции. </w:t>
      </w:r>
    </w:p>
    <w:p w:rsidR="008F601F" w:rsidRDefault="008F601F" w:rsidP="008F601F">
      <w:pPr>
        <w:ind w:firstLine="708"/>
        <w:jc w:val="both"/>
        <w:rPr>
          <w:lang w:val="bg-BG"/>
        </w:rPr>
      </w:pPr>
      <w:r>
        <w:rPr>
          <w:lang w:val="bg-BG"/>
        </w:rPr>
        <w:t xml:space="preserve">При настоящата инвентаризация, съгласно изискванията на Наредба </w:t>
      </w:r>
      <w:r>
        <w:t>N</w:t>
      </w:r>
      <w:r>
        <w:rPr>
          <w:lang w:val="bg-BG"/>
        </w:rPr>
        <w:t xml:space="preserve"> 18 и утвърденото Задание за инвентаризация и изработване на ГСП, са формирани условни стопански класове в горите със специални и защитни функции- отново 17 на брой и в горите със стопански функции- 9 броя. </w:t>
      </w:r>
    </w:p>
    <w:p w:rsidR="00BC2CA9" w:rsidRDefault="00BC2CA9" w:rsidP="008F601F">
      <w:pPr>
        <w:ind w:firstLine="708"/>
        <w:jc w:val="both"/>
        <w:rPr>
          <w:lang w:val="bg-BG"/>
        </w:rPr>
      </w:pPr>
    </w:p>
    <w:p w:rsidR="008F601F" w:rsidRPr="0038557C" w:rsidRDefault="008F601F" w:rsidP="008F601F">
      <w:pPr>
        <w:ind w:firstLine="720"/>
        <w:jc w:val="both"/>
        <w:rPr>
          <w:lang w:val="bg-BG"/>
        </w:rPr>
      </w:pPr>
      <w:r w:rsidRPr="0038557C">
        <w:rPr>
          <w:lang w:val="bg-BG"/>
        </w:rPr>
        <w:t>В Табл. № 2</w:t>
      </w:r>
      <w:r>
        <w:t>3</w:t>
      </w:r>
      <w:r w:rsidRPr="0038557C">
        <w:rPr>
          <w:lang w:val="bg-BG"/>
        </w:rPr>
        <w:t xml:space="preserve"> е направено сравнение на площите по стопански класове при двете последователни инвентаризации, независимо от функционалната категория на горите.</w:t>
      </w:r>
      <w:r w:rsidRPr="0038557C">
        <w:t xml:space="preserve"> </w:t>
      </w:r>
      <w:r w:rsidRPr="0038557C">
        <w:rPr>
          <w:lang w:val="bg-BG"/>
        </w:rPr>
        <w:t xml:space="preserve"> </w:t>
      </w:r>
    </w:p>
    <w:p w:rsidR="008F601F" w:rsidRDefault="008F601F" w:rsidP="008F601F">
      <w:pPr>
        <w:ind w:firstLine="708"/>
        <w:jc w:val="both"/>
        <w:rPr>
          <w:lang w:val="bg-BG"/>
        </w:rPr>
      </w:pPr>
    </w:p>
    <w:p w:rsidR="008F601F" w:rsidRDefault="008F601F" w:rsidP="008F601F">
      <w:pPr>
        <w:pStyle w:val="BodyTextIndent"/>
      </w:pPr>
      <w:r w:rsidRPr="00223011">
        <w:t xml:space="preserve">Табл. № </w:t>
      </w:r>
      <w:r>
        <w:t>23 Площи по стопански класове при двете последователни инвентаризации</w:t>
      </w:r>
    </w:p>
    <w:p w:rsidR="001D6B87" w:rsidRPr="001D6B87" w:rsidRDefault="001D6B87" w:rsidP="001D6B87">
      <w:pPr>
        <w:widowControl w:val="0"/>
        <w:ind w:firstLine="720"/>
        <w:jc w:val="both"/>
        <w:rPr>
          <w:b/>
          <w:bCs/>
          <w:color w:val="000000"/>
          <w:lang w:eastAsia="bg-BG"/>
        </w:rPr>
      </w:pPr>
    </w:p>
    <w:tbl>
      <w:tblPr>
        <w:tblStyle w:val="TableGrid4"/>
        <w:tblW w:w="560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68"/>
        <w:gridCol w:w="801"/>
        <w:gridCol w:w="621"/>
        <w:gridCol w:w="1052"/>
        <w:gridCol w:w="653"/>
        <w:gridCol w:w="811"/>
      </w:tblGrid>
      <w:tr w:rsidR="00BC2CA9" w:rsidRPr="00AB5484" w:rsidTr="00BC2CA9">
        <w:trPr>
          <w:trHeight w:val="223"/>
          <w:tblHeader/>
          <w:jc w:val="center"/>
        </w:trPr>
        <w:tc>
          <w:tcPr>
            <w:tcW w:w="1668" w:type="dxa"/>
            <w:vMerge w:val="restart"/>
          </w:tcPr>
          <w:p w:rsidR="00BC2CA9" w:rsidRPr="00AB5484" w:rsidRDefault="00BC2CA9" w:rsidP="003D3399">
            <w:pPr>
              <w:jc w:val="center"/>
              <w:rPr>
                <w:rFonts w:eastAsia="Calibri"/>
                <w:sz w:val="18"/>
                <w:szCs w:val="18"/>
                <w:lang w:val="bg-BG"/>
              </w:rPr>
            </w:pPr>
          </w:p>
          <w:p w:rsidR="00BC2CA9" w:rsidRPr="00AB5484" w:rsidRDefault="00BC2CA9" w:rsidP="003D3399">
            <w:pPr>
              <w:jc w:val="center"/>
              <w:rPr>
                <w:rFonts w:eastAsia="Calibri"/>
                <w:sz w:val="18"/>
                <w:szCs w:val="18"/>
                <w:lang w:val="bg-BG"/>
              </w:rPr>
            </w:pPr>
            <w:r w:rsidRPr="00AB5484">
              <w:rPr>
                <w:rFonts w:eastAsia="Calibri"/>
                <w:sz w:val="18"/>
                <w:szCs w:val="18"/>
                <w:lang w:val="bg-BG"/>
              </w:rPr>
              <w:t>Стопански клас</w:t>
            </w:r>
          </w:p>
        </w:tc>
        <w:tc>
          <w:tcPr>
            <w:tcW w:w="3938" w:type="dxa"/>
            <w:gridSpan w:val="5"/>
          </w:tcPr>
          <w:p w:rsidR="00BC2CA9" w:rsidRPr="00AB5484" w:rsidRDefault="00BC2CA9" w:rsidP="003D3399">
            <w:pPr>
              <w:jc w:val="center"/>
              <w:rPr>
                <w:rFonts w:eastAsia="Calibri"/>
                <w:sz w:val="18"/>
                <w:szCs w:val="18"/>
              </w:rPr>
            </w:pPr>
            <w:r w:rsidRPr="00AB5484">
              <w:rPr>
                <w:rFonts w:eastAsia="Calibri"/>
                <w:sz w:val="18"/>
                <w:szCs w:val="18"/>
                <w:lang w:val="bg-BG"/>
              </w:rPr>
              <w:t>общо инвентаризирани гори</w:t>
            </w:r>
          </w:p>
        </w:tc>
      </w:tr>
      <w:tr w:rsidR="00BC2CA9" w:rsidRPr="00AB5484" w:rsidTr="00BC2CA9">
        <w:trPr>
          <w:trHeight w:val="233"/>
          <w:tblHeader/>
          <w:jc w:val="center"/>
        </w:trPr>
        <w:tc>
          <w:tcPr>
            <w:tcW w:w="1668" w:type="dxa"/>
            <w:vMerge/>
          </w:tcPr>
          <w:p w:rsidR="00BC2CA9" w:rsidRPr="00AB5484" w:rsidRDefault="00BC2CA9" w:rsidP="003D3399">
            <w:pPr>
              <w:jc w:val="center"/>
              <w:rPr>
                <w:rFonts w:eastAsia="Calibri"/>
                <w:sz w:val="18"/>
                <w:szCs w:val="18"/>
                <w:lang w:val="bg-BG"/>
              </w:rPr>
            </w:pPr>
          </w:p>
        </w:tc>
        <w:tc>
          <w:tcPr>
            <w:tcW w:w="1422" w:type="dxa"/>
            <w:gridSpan w:val="2"/>
          </w:tcPr>
          <w:p w:rsidR="00BC2CA9" w:rsidRPr="008F1D06" w:rsidRDefault="00BC2CA9" w:rsidP="003D3399">
            <w:pPr>
              <w:jc w:val="center"/>
              <w:rPr>
                <w:rFonts w:eastAsia="Calibri"/>
                <w:sz w:val="18"/>
                <w:szCs w:val="18"/>
              </w:rPr>
            </w:pPr>
            <w:r w:rsidRPr="00AB5484">
              <w:rPr>
                <w:rFonts w:eastAsia="Calibri"/>
                <w:sz w:val="18"/>
                <w:szCs w:val="18"/>
                <w:lang w:val="bg-BG"/>
              </w:rPr>
              <w:t>20</w:t>
            </w:r>
            <w:r>
              <w:rPr>
                <w:rFonts w:eastAsia="Calibri"/>
                <w:sz w:val="18"/>
                <w:szCs w:val="18"/>
                <w:lang w:val="bg-BG"/>
              </w:rPr>
              <w:t>1</w:t>
            </w:r>
            <w:r>
              <w:rPr>
                <w:rFonts w:eastAsia="Calibri"/>
                <w:sz w:val="18"/>
                <w:szCs w:val="18"/>
              </w:rPr>
              <w:t>6</w:t>
            </w:r>
          </w:p>
        </w:tc>
        <w:tc>
          <w:tcPr>
            <w:tcW w:w="1705" w:type="dxa"/>
            <w:gridSpan w:val="2"/>
          </w:tcPr>
          <w:p w:rsidR="00BC2CA9" w:rsidRPr="008F1D06" w:rsidRDefault="00BC2CA9" w:rsidP="003D3399">
            <w:pPr>
              <w:jc w:val="center"/>
              <w:rPr>
                <w:rFonts w:eastAsia="Calibri"/>
                <w:sz w:val="18"/>
                <w:szCs w:val="18"/>
              </w:rPr>
            </w:pPr>
            <w:r w:rsidRPr="00AB5484">
              <w:rPr>
                <w:rFonts w:eastAsia="Calibri"/>
                <w:sz w:val="18"/>
                <w:szCs w:val="18"/>
                <w:lang w:val="bg-BG"/>
              </w:rPr>
              <w:t>20</w:t>
            </w:r>
            <w:r>
              <w:rPr>
                <w:rFonts w:eastAsia="Calibri"/>
                <w:sz w:val="18"/>
                <w:szCs w:val="18"/>
                <w:lang w:val="bg-BG"/>
              </w:rPr>
              <w:t>2</w:t>
            </w:r>
            <w:r>
              <w:rPr>
                <w:rFonts w:eastAsia="Calibri"/>
                <w:sz w:val="18"/>
                <w:szCs w:val="18"/>
              </w:rPr>
              <w:t>6</w:t>
            </w:r>
          </w:p>
        </w:tc>
        <w:tc>
          <w:tcPr>
            <w:tcW w:w="811" w:type="dxa"/>
          </w:tcPr>
          <w:p w:rsidR="00BC2CA9" w:rsidRPr="00AB5484" w:rsidRDefault="00BC2CA9" w:rsidP="003D3399">
            <w:pPr>
              <w:jc w:val="center"/>
              <w:rPr>
                <w:rFonts w:eastAsia="Calibri"/>
                <w:sz w:val="18"/>
                <w:szCs w:val="18"/>
                <w:lang w:val="bg-BG"/>
              </w:rPr>
            </w:pPr>
            <w:r w:rsidRPr="00AB5484">
              <w:rPr>
                <w:rFonts w:eastAsia="Calibri"/>
                <w:sz w:val="18"/>
                <w:szCs w:val="18"/>
                <w:lang w:val="bg-BG"/>
              </w:rPr>
              <w:t>разлика</w:t>
            </w:r>
          </w:p>
        </w:tc>
      </w:tr>
      <w:tr w:rsidR="00BC2CA9" w:rsidRPr="00AB5484" w:rsidTr="00BC2CA9">
        <w:trPr>
          <w:trHeight w:val="244"/>
          <w:tblHeader/>
          <w:jc w:val="center"/>
        </w:trPr>
        <w:tc>
          <w:tcPr>
            <w:tcW w:w="1668" w:type="dxa"/>
            <w:vMerge/>
          </w:tcPr>
          <w:p w:rsidR="00BC2CA9" w:rsidRPr="00AB5484" w:rsidRDefault="00BC2CA9" w:rsidP="003D3399">
            <w:pPr>
              <w:jc w:val="center"/>
              <w:rPr>
                <w:rFonts w:eastAsia="Calibri"/>
                <w:sz w:val="18"/>
                <w:szCs w:val="18"/>
                <w:lang w:val="bg-BG"/>
              </w:rPr>
            </w:pPr>
          </w:p>
        </w:tc>
        <w:tc>
          <w:tcPr>
            <w:tcW w:w="801" w:type="dxa"/>
          </w:tcPr>
          <w:p w:rsidR="00BC2CA9" w:rsidRPr="00AB5484" w:rsidRDefault="00BC2CA9" w:rsidP="003D3399">
            <w:pPr>
              <w:jc w:val="center"/>
              <w:rPr>
                <w:rFonts w:eastAsia="Calibri"/>
                <w:sz w:val="18"/>
                <w:szCs w:val="18"/>
                <w:lang w:val="bg-BG"/>
              </w:rPr>
            </w:pPr>
            <w:r w:rsidRPr="00AB5484">
              <w:rPr>
                <w:rFonts w:eastAsia="Calibri"/>
                <w:sz w:val="18"/>
                <w:szCs w:val="18"/>
                <w:lang w:val="bg-BG"/>
              </w:rPr>
              <w:t>ха</w:t>
            </w:r>
          </w:p>
        </w:tc>
        <w:tc>
          <w:tcPr>
            <w:tcW w:w="621" w:type="dxa"/>
          </w:tcPr>
          <w:p w:rsidR="00BC2CA9" w:rsidRPr="00AB5484" w:rsidRDefault="00BC2CA9" w:rsidP="003D3399">
            <w:pPr>
              <w:jc w:val="center"/>
              <w:rPr>
                <w:rFonts w:eastAsia="Calibri"/>
                <w:sz w:val="18"/>
                <w:szCs w:val="18"/>
                <w:lang w:val="bg-BG"/>
              </w:rPr>
            </w:pPr>
            <w:r w:rsidRPr="00AB5484">
              <w:rPr>
                <w:rFonts w:eastAsia="Calibri"/>
                <w:sz w:val="18"/>
                <w:szCs w:val="18"/>
                <w:lang w:val="bg-BG"/>
              </w:rPr>
              <w:t>%</w:t>
            </w:r>
          </w:p>
        </w:tc>
        <w:tc>
          <w:tcPr>
            <w:tcW w:w="1052" w:type="dxa"/>
          </w:tcPr>
          <w:p w:rsidR="00BC2CA9" w:rsidRPr="00AB5484" w:rsidRDefault="00BC2CA9" w:rsidP="003D3399">
            <w:pPr>
              <w:jc w:val="center"/>
              <w:rPr>
                <w:rFonts w:eastAsia="Calibri"/>
                <w:sz w:val="18"/>
                <w:szCs w:val="18"/>
                <w:lang w:val="bg-BG"/>
              </w:rPr>
            </w:pPr>
            <w:r w:rsidRPr="00AB5484">
              <w:rPr>
                <w:rFonts w:eastAsia="Calibri"/>
                <w:sz w:val="18"/>
                <w:szCs w:val="18"/>
                <w:lang w:val="bg-BG"/>
              </w:rPr>
              <w:t>ха</w:t>
            </w:r>
          </w:p>
        </w:tc>
        <w:tc>
          <w:tcPr>
            <w:tcW w:w="653" w:type="dxa"/>
          </w:tcPr>
          <w:p w:rsidR="00BC2CA9" w:rsidRPr="00AB5484" w:rsidRDefault="00BC2CA9" w:rsidP="003D3399">
            <w:pPr>
              <w:jc w:val="center"/>
              <w:rPr>
                <w:rFonts w:eastAsia="Calibri"/>
                <w:sz w:val="18"/>
                <w:szCs w:val="18"/>
                <w:lang w:val="bg-BG"/>
              </w:rPr>
            </w:pPr>
            <w:r w:rsidRPr="00AB5484">
              <w:rPr>
                <w:rFonts w:eastAsia="Calibri"/>
                <w:sz w:val="18"/>
                <w:szCs w:val="18"/>
                <w:lang w:val="bg-BG"/>
              </w:rPr>
              <w:t>%</w:t>
            </w:r>
          </w:p>
        </w:tc>
        <w:tc>
          <w:tcPr>
            <w:tcW w:w="811" w:type="dxa"/>
          </w:tcPr>
          <w:p w:rsidR="00BC2CA9" w:rsidRPr="00AB5484" w:rsidRDefault="00BC2CA9" w:rsidP="003D3399">
            <w:pPr>
              <w:jc w:val="center"/>
              <w:rPr>
                <w:rFonts w:eastAsia="Calibri"/>
                <w:sz w:val="18"/>
                <w:szCs w:val="18"/>
                <w:lang w:val="bg-BG"/>
              </w:rPr>
            </w:pPr>
            <w:r w:rsidRPr="00AB5484">
              <w:rPr>
                <w:rFonts w:eastAsia="Calibri"/>
                <w:sz w:val="18"/>
                <w:szCs w:val="18"/>
                <w:lang w:val="bg-BG"/>
              </w:rPr>
              <w:t>+/-</w:t>
            </w:r>
          </w:p>
        </w:tc>
      </w:tr>
      <w:tr w:rsidR="00BC2CA9" w:rsidRPr="00AB5484" w:rsidTr="00BC2CA9">
        <w:trPr>
          <w:trHeight w:val="213"/>
          <w:jc w:val="center"/>
        </w:trPr>
        <w:tc>
          <w:tcPr>
            <w:tcW w:w="1668" w:type="dxa"/>
          </w:tcPr>
          <w:p w:rsidR="00BC2CA9" w:rsidRPr="00E65773" w:rsidRDefault="00BC2CA9" w:rsidP="003D3399">
            <w:pPr>
              <w:rPr>
                <w:sz w:val="18"/>
                <w:szCs w:val="18"/>
              </w:rPr>
            </w:pPr>
            <w:r w:rsidRPr="00E65773">
              <w:rPr>
                <w:sz w:val="18"/>
                <w:szCs w:val="18"/>
              </w:rPr>
              <w:t>Бялборов високобонитетен</w:t>
            </w:r>
          </w:p>
        </w:tc>
        <w:tc>
          <w:tcPr>
            <w:tcW w:w="801" w:type="dxa"/>
          </w:tcPr>
          <w:p w:rsidR="00BC2CA9" w:rsidRPr="00181053" w:rsidRDefault="00BC2CA9" w:rsidP="003D3399">
            <w:pPr>
              <w:jc w:val="right"/>
              <w:rPr>
                <w:sz w:val="18"/>
                <w:szCs w:val="18"/>
                <w:lang w:val="bg-BG"/>
              </w:rPr>
            </w:pPr>
            <w:r w:rsidRPr="00181053">
              <w:rPr>
                <w:sz w:val="18"/>
                <w:szCs w:val="18"/>
                <w:lang w:val="bg-BG"/>
              </w:rPr>
              <w:t>1277.8</w:t>
            </w:r>
          </w:p>
        </w:tc>
        <w:tc>
          <w:tcPr>
            <w:tcW w:w="621" w:type="dxa"/>
          </w:tcPr>
          <w:p w:rsidR="00BC2CA9" w:rsidRPr="00181053" w:rsidRDefault="00BC2CA9" w:rsidP="003D3399">
            <w:pPr>
              <w:jc w:val="right"/>
              <w:rPr>
                <w:sz w:val="18"/>
                <w:szCs w:val="18"/>
                <w:lang w:val="bg-BG"/>
              </w:rPr>
            </w:pPr>
            <w:r w:rsidRPr="00181053">
              <w:rPr>
                <w:sz w:val="18"/>
                <w:szCs w:val="18"/>
                <w:lang w:val="bg-BG"/>
              </w:rPr>
              <w:t>7.3</w:t>
            </w:r>
          </w:p>
        </w:tc>
        <w:tc>
          <w:tcPr>
            <w:tcW w:w="1052" w:type="dxa"/>
          </w:tcPr>
          <w:p w:rsidR="00BC2CA9" w:rsidRPr="00181053" w:rsidRDefault="00BC2CA9" w:rsidP="003D3399">
            <w:pPr>
              <w:jc w:val="right"/>
              <w:rPr>
                <w:sz w:val="18"/>
                <w:szCs w:val="18"/>
              </w:rPr>
            </w:pPr>
            <w:r w:rsidRPr="00181053">
              <w:rPr>
                <w:sz w:val="18"/>
                <w:szCs w:val="18"/>
              </w:rPr>
              <w:t>1245.2</w:t>
            </w:r>
          </w:p>
        </w:tc>
        <w:tc>
          <w:tcPr>
            <w:tcW w:w="653" w:type="dxa"/>
          </w:tcPr>
          <w:p w:rsidR="00BC2CA9" w:rsidRPr="00181053" w:rsidRDefault="00BC2CA9" w:rsidP="003D3399">
            <w:pPr>
              <w:jc w:val="right"/>
              <w:rPr>
                <w:sz w:val="18"/>
                <w:szCs w:val="18"/>
              </w:rPr>
            </w:pPr>
            <w:r w:rsidRPr="00181053">
              <w:rPr>
                <w:sz w:val="18"/>
                <w:szCs w:val="18"/>
                <w:lang w:val="bg-BG"/>
              </w:rPr>
              <w:t>7.</w:t>
            </w:r>
            <w:r w:rsidRPr="00181053">
              <w:rPr>
                <w:sz w:val="18"/>
                <w:szCs w:val="18"/>
              </w:rPr>
              <w:t>1</w:t>
            </w:r>
          </w:p>
        </w:tc>
        <w:tc>
          <w:tcPr>
            <w:tcW w:w="811" w:type="dxa"/>
          </w:tcPr>
          <w:p w:rsidR="00BC2CA9" w:rsidRPr="00181053" w:rsidRDefault="00BC2CA9" w:rsidP="003D3399">
            <w:pPr>
              <w:jc w:val="right"/>
              <w:rPr>
                <w:sz w:val="18"/>
                <w:szCs w:val="18"/>
              </w:rPr>
            </w:pPr>
            <w:r w:rsidRPr="00181053">
              <w:rPr>
                <w:sz w:val="18"/>
                <w:szCs w:val="18"/>
                <w:lang w:val="bg-BG"/>
              </w:rPr>
              <w:t>-</w:t>
            </w:r>
            <w:r w:rsidRPr="00181053">
              <w:rPr>
                <w:sz w:val="18"/>
                <w:szCs w:val="18"/>
              </w:rPr>
              <w:t>32.6</w:t>
            </w:r>
          </w:p>
        </w:tc>
      </w:tr>
      <w:tr w:rsidR="00BC2CA9" w:rsidRPr="00AB5484" w:rsidTr="00BC2CA9">
        <w:trPr>
          <w:trHeight w:val="447"/>
          <w:jc w:val="center"/>
        </w:trPr>
        <w:tc>
          <w:tcPr>
            <w:tcW w:w="1668" w:type="dxa"/>
          </w:tcPr>
          <w:p w:rsidR="00BC2CA9" w:rsidRPr="00E65773" w:rsidRDefault="00BC2CA9" w:rsidP="003D3399">
            <w:pPr>
              <w:rPr>
                <w:sz w:val="18"/>
                <w:szCs w:val="18"/>
              </w:rPr>
            </w:pPr>
            <w:r w:rsidRPr="00E65773">
              <w:rPr>
                <w:sz w:val="18"/>
                <w:szCs w:val="18"/>
              </w:rPr>
              <w:t>Бялборов средно и нискобонитетен</w:t>
            </w:r>
          </w:p>
        </w:tc>
        <w:tc>
          <w:tcPr>
            <w:tcW w:w="801" w:type="dxa"/>
          </w:tcPr>
          <w:p w:rsidR="00BC2CA9" w:rsidRPr="00181053" w:rsidRDefault="00BC2CA9" w:rsidP="003D3399">
            <w:pPr>
              <w:jc w:val="right"/>
              <w:rPr>
                <w:sz w:val="18"/>
                <w:szCs w:val="18"/>
                <w:lang w:val="bg-BG"/>
              </w:rPr>
            </w:pPr>
            <w:r w:rsidRPr="00181053">
              <w:rPr>
                <w:sz w:val="18"/>
                <w:szCs w:val="18"/>
                <w:lang w:val="bg-BG"/>
              </w:rPr>
              <w:t>2384.7</w:t>
            </w:r>
          </w:p>
        </w:tc>
        <w:tc>
          <w:tcPr>
            <w:tcW w:w="621" w:type="dxa"/>
          </w:tcPr>
          <w:p w:rsidR="00BC2CA9" w:rsidRPr="00181053" w:rsidRDefault="00BC2CA9" w:rsidP="003D3399">
            <w:pPr>
              <w:jc w:val="right"/>
              <w:rPr>
                <w:sz w:val="18"/>
                <w:szCs w:val="18"/>
                <w:lang w:val="bg-BG"/>
              </w:rPr>
            </w:pPr>
            <w:r w:rsidRPr="00181053">
              <w:rPr>
                <w:sz w:val="18"/>
                <w:szCs w:val="18"/>
                <w:lang w:val="bg-BG"/>
              </w:rPr>
              <w:t>13.6</w:t>
            </w:r>
          </w:p>
        </w:tc>
        <w:tc>
          <w:tcPr>
            <w:tcW w:w="1052" w:type="dxa"/>
          </w:tcPr>
          <w:p w:rsidR="00BC2CA9" w:rsidRPr="00181053" w:rsidRDefault="00BC2CA9" w:rsidP="003D3399">
            <w:pPr>
              <w:jc w:val="right"/>
              <w:rPr>
                <w:sz w:val="18"/>
                <w:szCs w:val="18"/>
              </w:rPr>
            </w:pPr>
            <w:r w:rsidRPr="00181053">
              <w:rPr>
                <w:bCs/>
                <w:color w:val="000000"/>
                <w:sz w:val="18"/>
                <w:szCs w:val="18"/>
              </w:rPr>
              <w:t>2116.1</w:t>
            </w:r>
          </w:p>
        </w:tc>
        <w:tc>
          <w:tcPr>
            <w:tcW w:w="653" w:type="dxa"/>
          </w:tcPr>
          <w:p w:rsidR="00BC2CA9" w:rsidRPr="00181053" w:rsidRDefault="00BC2CA9" w:rsidP="003D3399">
            <w:pPr>
              <w:jc w:val="right"/>
              <w:rPr>
                <w:sz w:val="18"/>
                <w:szCs w:val="18"/>
              </w:rPr>
            </w:pPr>
            <w:r w:rsidRPr="00181053">
              <w:rPr>
                <w:sz w:val="18"/>
                <w:szCs w:val="18"/>
                <w:lang w:val="bg-BG"/>
              </w:rPr>
              <w:t>12.</w:t>
            </w:r>
            <w:r w:rsidRPr="00181053">
              <w:rPr>
                <w:sz w:val="18"/>
                <w:szCs w:val="18"/>
              </w:rPr>
              <w:t>0</w:t>
            </w:r>
          </w:p>
        </w:tc>
        <w:tc>
          <w:tcPr>
            <w:tcW w:w="811" w:type="dxa"/>
          </w:tcPr>
          <w:p w:rsidR="00BC2CA9" w:rsidRPr="00181053" w:rsidRDefault="00BC2CA9" w:rsidP="003D3399">
            <w:pPr>
              <w:jc w:val="right"/>
              <w:rPr>
                <w:sz w:val="18"/>
                <w:szCs w:val="18"/>
              </w:rPr>
            </w:pPr>
            <w:r w:rsidRPr="00181053">
              <w:rPr>
                <w:sz w:val="18"/>
                <w:szCs w:val="18"/>
                <w:lang w:val="bg-BG"/>
              </w:rPr>
              <w:t>-</w:t>
            </w:r>
            <w:r w:rsidRPr="00181053">
              <w:rPr>
                <w:sz w:val="18"/>
                <w:szCs w:val="18"/>
              </w:rPr>
              <w:t>268.6</w:t>
            </w:r>
          </w:p>
        </w:tc>
      </w:tr>
      <w:tr w:rsidR="00BC2CA9" w:rsidRPr="00AB5484" w:rsidTr="00BC2CA9">
        <w:trPr>
          <w:trHeight w:val="436"/>
          <w:jc w:val="center"/>
        </w:trPr>
        <w:tc>
          <w:tcPr>
            <w:tcW w:w="1668" w:type="dxa"/>
          </w:tcPr>
          <w:p w:rsidR="00BC2CA9" w:rsidRPr="00E65773" w:rsidRDefault="00BC2CA9" w:rsidP="003D3399">
            <w:pPr>
              <w:rPr>
                <w:sz w:val="18"/>
                <w:szCs w:val="18"/>
              </w:rPr>
            </w:pPr>
            <w:r w:rsidRPr="00E65773">
              <w:rPr>
                <w:sz w:val="18"/>
                <w:szCs w:val="18"/>
              </w:rPr>
              <w:t>Смърчов високобонитен</w:t>
            </w:r>
          </w:p>
        </w:tc>
        <w:tc>
          <w:tcPr>
            <w:tcW w:w="801" w:type="dxa"/>
          </w:tcPr>
          <w:p w:rsidR="00BC2CA9" w:rsidRPr="00181053" w:rsidRDefault="00BC2CA9" w:rsidP="003D3399">
            <w:pPr>
              <w:jc w:val="right"/>
              <w:rPr>
                <w:sz w:val="18"/>
                <w:szCs w:val="18"/>
                <w:lang w:val="bg-BG"/>
              </w:rPr>
            </w:pPr>
            <w:r w:rsidRPr="00181053">
              <w:rPr>
                <w:sz w:val="18"/>
                <w:szCs w:val="18"/>
                <w:lang w:val="bg-BG"/>
              </w:rPr>
              <w:t>2705.9</w:t>
            </w:r>
          </w:p>
        </w:tc>
        <w:tc>
          <w:tcPr>
            <w:tcW w:w="621" w:type="dxa"/>
          </w:tcPr>
          <w:p w:rsidR="00BC2CA9" w:rsidRPr="00181053" w:rsidRDefault="00BC2CA9" w:rsidP="003D3399">
            <w:pPr>
              <w:jc w:val="right"/>
              <w:rPr>
                <w:sz w:val="18"/>
                <w:szCs w:val="18"/>
                <w:lang w:val="bg-BG"/>
              </w:rPr>
            </w:pPr>
            <w:r w:rsidRPr="00181053">
              <w:rPr>
                <w:sz w:val="18"/>
                <w:szCs w:val="18"/>
                <w:lang w:val="bg-BG"/>
              </w:rPr>
              <w:t>15.4</w:t>
            </w:r>
          </w:p>
        </w:tc>
        <w:tc>
          <w:tcPr>
            <w:tcW w:w="1052" w:type="dxa"/>
          </w:tcPr>
          <w:p w:rsidR="00BC2CA9" w:rsidRPr="00181053" w:rsidRDefault="00BC2CA9" w:rsidP="003D3399">
            <w:pPr>
              <w:jc w:val="right"/>
              <w:rPr>
                <w:sz w:val="18"/>
                <w:szCs w:val="18"/>
              </w:rPr>
            </w:pPr>
            <w:r w:rsidRPr="00181053">
              <w:rPr>
                <w:bCs/>
                <w:color w:val="000000"/>
                <w:sz w:val="18"/>
                <w:szCs w:val="18"/>
              </w:rPr>
              <w:t>2719.0</w:t>
            </w:r>
          </w:p>
        </w:tc>
        <w:tc>
          <w:tcPr>
            <w:tcW w:w="653" w:type="dxa"/>
          </w:tcPr>
          <w:p w:rsidR="00BC2CA9" w:rsidRPr="00181053" w:rsidRDefault="00BC2CA9" w:rsidP="003D3399">
            <w:pPr>
              <w:jc w:val="right"/>
              <w:rPr>
                <w:sz w:val="18"/>
                <w:szCs w:val="18"/>
                <w:lang w:val="bg-BG"/>
              </w:rPr>
            </w:pPr>
            <w:r w:rsidRPr="00181053">
              <w:rPr>
                <w:sz w:val="18"/>
                <w:szCs w:val="18"/>
                <w:lang w:val="bg-BG"/>
              </w:rPr>
              <w:t>15.4</w:t>
            </w:r>
          </w:p>
        </w:tc>
        <w:tc>
          <w:tcPr>
            <w:tcW w:w="811" w:type="dxa"/>
          </w:tcPr>
          <w:p w:rsidR="00BC2CA9" w:rsidRPr="00181053" w:rsidRDefault="00BC2CA9" w:rsidP="003D3399">
            <w:pPr>
              <w:jc w:val="right"/>
              <w:rPr>
                <w:sz w:val="18"/>
                <w:szCs w:val="18"/>
                <w:lang w:val="bg-BG"/>
              </w:rPr>
            </w:pPr>
            <w:r w:rsidRPr="00181053">
              <w:rPr>
                <w:sz w:val="18"/>
                <w:szCs w:val="18"/>
                <w:lang w:val="bg-BG"/>
              </w:rPr>
              <w:t>+13.1</w:t>
            </w:r>
          </w:p>
        </w:tc>
      </w:tr>
      <w:tr w:rsidR="00BC2CA9" w:rsidRPr="00AB5484" w:rsidTr="00BC2CA9">
        <w:trPr>
          <w:trHeight w:val="223"/>
          <w:jc w:val="center"/>
        </w:trPr>
        <w:tc>
          <w:tcPr>
            <w:tcW w:w="1668" w:type="dxa"/>
            <w:vAlign w:val="center"/>
          </w:tcPr>
          <w:p w:rsidR="00BC2CA9" w:rsidRPr="00E65773" w:rsidRDefault="00BC2CA9" w:rsidP="003D3399">
            <w:pPr>
              <w:rPr>
                <w:b/>
                <w:bCs/>
                <w:sz w:val="18"/>
                <w:szCs w:val="18"/>
              </w:rPr>
            </w:pPr>
            <w:r w:rsidRPr="00E65773">
              <w:rPr>
                <w:sz w:val="18"/>
                <w:szCs w:val="18"/>
              </w:rPr>
              <w:t>Смърчов средно и нискобонитетен</w:t>
            </w:r>
          </w:p>
        </w:tc>
        <w:tc>
          <w:tcPr>
            <w:tcW w:w="801" w:type="dxa"/>
          </w:tcPr>
          <w:p w:rsidR="00BC2CA9" w:rsidRPr="00181053" w:rsidRDefault="00BC2CA9" w:rsidP="003D3399">
            <w:pPr>
              <w:jc w:val="right"/>
              <w:rPr>
                <w:sz w:val="18"/>
                <w:szCs w:val="18"/>
                <w:lang w:val="bg-BG"/>
              </w:rPr>
            </w:pPr>
            <w:r w:rsidRPr="00181053">
              <w:rPr>
                <w:sz w:val="18"/>
                <w:szCs w:val="18"/>
                <w:lang w:val="bg-BG"/>
              </w:rPr>
              <w:t>1026.1</w:t>
            </w:r>
          </w:p>
        </w:tc>
        <w:tc>
          <w:tcPr>
            <w:tcW w:w="621" w:type="dxa"/>
          </w:tcPr>
          <w:p w:rsidR="00BC2CA9" w:rsidRPr="00181053" w:rsidRDefault="00BC2CA9" w:rsidP="003D3399">
            <w:pPr>
              <w:jc w:val="right"/>
              <w:rPr>
                <w:sz w:val="18"/>
                <w:szCs w:val="18"/>
                <w:lang w:val="bg-BG"/>
              </w:rPr>
            </w:pPr>
            <w:r w:rsidRPr="00181053">
              <w:rPr>
                <w:sz w:val="18"/>
                <w:szCs w:val="18"/>
                <w:lang w:val="bg-BG"/>
              </w:rPr>
              <w:t>5.8</w:t>
            </w:r>
          </w:p>
        </w:tc>
        <w:tc>
          <w:tcPr>
            <w:tcW w:w="1052" w:type="dxa"/>
          </w:tcPr>
          <w:p w:rsidR="00BC2CA9" w:rsidRPr="00181053" w:rsidRDefault="00BC2CA9" w:rsidP="003D3399">
            <w:pPr>
              <w:jc w:val="right"/>
              <w:rPr>
                <w:sz w:val="18"/>
                <w:szCs w:val="18"/>
              </w:rPr>
            </w:pPr>
            <w:r w:rsidRPr="00181053">
              <w:rPr>
                <w:bCs/>
                <w:color w:val="000000"/>
                <w:sz w:val="18"/>
                <w:szCs w:val="18"/>
              </w:rPr>
              <w:t>1123.2</w:t>
            </w:r>
          </w:p>
        </w:tc>
        <w:tc>
          <w:tcPr>
            <w:tcW w:w="653" w:type="dxa"/>
          </w:tcPr>
          <w:p w:rsidR="00BC2CA9" w:rsidRPr="00181053" w:rsidRDefault="00BC2CA9" w:rsidP="003D3399">
            <w:pPr>
              <w:jc w:val="right"/>
              <w:rPr>
                <w:sz w:val="18"/>
                <w:szCs w:val="18"/>
                <w:lang w:val="bg-BG"/>
              </w:rPr>
            </w:pPr>
            <w:r w:rsidRPr="00181053">
              <w:rPr>
                <w:sz w:val="18"/>
                <w:szCs w:val="18"/>
                <w:lang w:val="bg-BG"/>
              </w:rPr>
              <w:t>6.4</w:t>
            </w:r>
          </w:p>
        </w:tc>
        <w:tc>
          <w:tcPr>
            <w:tcW w:w="811" w:type="dxa"/>
          </w:tcPr>
          <w:p w:rsidR="00BC2CA9" w:rsidRPr="00181053" w:rsidRDefault="00BC2CA9" w:rsidP="003D3399">
            <w:pPr>
              <w:jc w:val="right"/>
              <w:rPr>
                <w:sz w:val="18"/>
                <w:szCs w:val="18"/>
                <w:lang w:val="bg-BG"/>
              </w:rPr>
            </w:pPr>
            <w:r w:rsidRPr="00181053">
              <w:rPr>
                <w:sz w:val="18"/>
                <w:szCs w:val="18"/>
                <w:lang w:val="bg-BG"/>
              </w:rPr>
              <w:t>+97.1</w:t>
            </w:r>
          </w:p>
        </w:tc>
      </w:tr>
      <w:tr w:rsidR="00BC2CA9" w:rsidRPr="00AB5484" w:rsidTr="00BC2CA9">
        <w:trPr>
          <w:trHeight w:val="213"/>
          <w:jc w:val="center"/>
        </w:trPr>
        <w:tc>
          <w:tcPr>
            <w:tcW w:w="1668" w:type="dxa"/>
          </w:tcPr>
          <w:p w:rsidR="00BC2CA9" w:rsidRPr="00E65773" w:rsidRDefault="00BC2CA9" w:rsidP="003D3399">
            <w:pPr>
              <w:rPr>
                <w:sz w:val="18"/>
                <w:szCs w:val="18"/>
              </w:rPr>
            </w:pPr>
            <w:r w:rsidRPr="00E65773">
              <w:rPr>
                <w:sz w:val="18"/>
                <w:szCs w:val="18"/>
              </w:rPr>
              <w:t>Смърчов високопланински</w:t>
            </w:r>
          </w:p>
        </w:tc>
        <w:tc>
          <w:tcPr>
            <w:tcW w:w="801" w:type="dxa"/>
          </w:tcPr>
          <w:p w:rsidR="00BC2CA9" w:rsidRPr="00181053" w:rsidRDefault="00BC2CA9" w:rsidP="003D3399">
            <w:pPr>
              <w:jc w:val="right"/>
              <w:rPr>
                <w:sz w:val="18"/>
                <w:szCs w:val="18"/>
                <w:lang w:val="bg-BG"/>
              </w:rPr>
            </w:pPr>
            <w:r w:rsidRPr="00181053">
              <w:rPr>
                <w:sz w:val="18"/>
                <w:szCs w:val="18"/>
                <w:lang w:val="bg-BG"/>
              </w:rPr>
              <w:t>803.9</w:t>
            </w:r>
          </w:p>
        </w:tc>
        <w:tc>
          <w:tcPr>
            <w:tcW w:w="621" w:type="dxa"/>
          </w:tcPr>
          <w:p w:rsidR="00BC2CA9" w:rsidRPr="00181053" w:rsidRDefault="00BC2CA9" w:rsidP="003D3399">
            <w:pPr>
              <w:jc w:val="right"/>
              <w:rPr>
                <w:sz w:val="18"/>
                <w:szCs w:val="18"/>
                <w:lang w:val="bg-BG"/>
              </w:rPr>
            </w:pPr>
            <w:r w:rsidRPr="00181053">
              <w:rPr>
                <w:sz w:val="18"/>
                <w:szCs w:val="18"/>
                <w:lang w:val="bg-BG"/>
              </w:rPr>
              <w:t>4.6</w:t>
            </w:r>
          </w:p>
        </w:tc>
        <w:tc>
          <w:tcPr>
            <w:tcW w:w="1052" w:type="dxa"/>
          </w:tcPr>
          <w:p w:rsidR="00BC2CA9" w:rsidRPr="00181053" w:rsidRDefault="00BC2CA9" w:rsidP="003D3399">
            <w:pPr>
              <w:jc w:val="right"/>
              <w:rPr>
                <w:sz w:val="18"/>
                <w:szCs w:val="18"/>
              </w:rPr>
            </w:pPr>
            <w:r w:rsidRPr="00181053">
              <w:rPr>
                <w:bCs/>
                <w:color w:val="000000"/>
                <w:sz w:val="18"/>
                <w:szCs w:val="18"/>
              </w:rPr>
              <w:t>830.6</w:t>
            </w:r>
          </w:p>
        </w:tc>
        <w:tc>
          <w:tcPr>
            <w:tcW w:w="653" w:type="dxa"/>
          </w:tcPr>
          <w:p w:rsidR="00BC2CA9" w:rsidRPr="00181053" w:rsidRDefault="00BC2CA9" w:rsidP="003D3399">
            <w:pPr>
              <w:jc w:val="right"/>
              <w:rPr>
                <w:sz w:val="18"/>
                <w:szCs w:val="18"/>
                <w:lang w:val="bg-BG"/>
              </w:rPr>
            </w:pPr>
            <w:r w:rsidRPr="00181053">
              <w:rPr>
                <w:sz w:val="18"/>
                <w:szCs w:val="18"/>
                <w:lang w:val="bg-BG"/>
              </w:rPr>
              <w:t>4.7</w:t>
            </w:r>
          </w:p>
        </w:tc>
        <w:tc>
          <w:tcPr>
            <w:tcW w:w="811" w:type="dxa"/>
          </w:tcPr>
          <w:p w:rsidR="00BC2CA9" w:rsidRPr="00181053" w:rsidRDefault="00BC2CA9" w:rsidP="003D3399">
            <w:pPr>
              <w:jc w:val="right"/>
              <w:rPr>
                <w:sz w:val="18"/>
                <w:szCs w:val="18"/>
                <w:lang w:val="bg-BG"/>
              </w:rPr>
            </w:pPr>
            <w:r w:rsidRPr="00181053">
              <w:rPr>
                <w:sz w:val="18"/>
                <w:szCs w:val="18"/>
                <w:lang w:val="bg-BG"/>
              </w:rPr>
              <w:t>+26.7</w:t>
            </w:r>
          </w:p>
        </w:tc>
      </w:tr>
      <w:tr w:rsidR="00BC2CA9" w:rsidRPr="00AB5484" w:rsidTr="00BC2CA9">
        <w:trPr>
          <w:trHeight w:val="213"/>
          <w:jc w:val="center"/>
        </w:trPr>
        <w:tc>
          <w:tcPr>
            <w:tcW w:w="1668" w:type="dxa"/>
          </w:tcPr>
          <w:p w:rsidR="00BC2CA9" w:rsidRPr="00E65773" w:rsidRDefault="00BC2CA9" w:rsidP="003D3399">
            <w:pPr>
              <w:rPr>
                <w:sz w:val="18"/>
                <w:szCs w:val="18"/>
                <w:lang w:val="bg-BG"/>
              </w:rPr>
            </w:pPr>
            <w:r w:rsidRPr="00E65773">
              <w:rPr>
                <w:sz w:val="18"/>
                <w:szCs w:val="18"/>
                <w:lang w:val="bg-BG"/>
              </w:rPr>
              <w:t>Елов високобонитетен</w:t>
            </w:r>
          </w:p>
        </w:tc>
        <w:tc>
          <w:tcPr>
            <w:tcW w:w="801" w:type="dxa"/>
          </w:tcPr>
          <w:p w:rsidR="00BC2CA9" w:rsidRPr="00181053" w:rsidRDefault="00BC2CA9" w:rsidP="003D3399">
            <w:pPr>
              <w:jc w:val="right"/>
              <w:rPr>
                <w:sz w:val="18"/>
                <w:szCs w:val="18"/>
                <w:lang w:val="bg-BG"/>
              </w:rPr>
            </w:pPr>
            <w:r w:rsidRPr="00181053">
              <w:rPr>
                <w:sz w:val="18"/>
                <w:szCs w:val="18"/>
                <w:lang w:val="bg-BG"/>
              </w:rPr>
              <w:t>335.3</w:t>
            </w:r>
          </w:p>
        </w:tc>
        <w:tc>
          <w:tcPr>
            <w:tcW w:w="621" w:type="dxa"/>
          </w:tcPr>
          <w:p w:rsidR="00BC2CA9" w:rsidRPr="00181053" w:rsidRDefault="00BC2CA9" w:rsidP="003D3399">
            <w:pPr>
              <w:jc w:val="right"/>
              <w:rPr>
                <w:sz w:val="18"/>
                <w:szCs w:val="18"/>
                <w:lang w:val="bg-BG"/>
              </w:rPr>
            </w:pPr>
            <w:r w:rsidRPr="00181053">
              <w:rPr>
                <w:sz w:val="18"/>
                <w:szCs w:val="18"/>
                <w:lang w:val="bg-BG"/>
              </w:rPr>
              <w:t>1.9</w:t>
            </w:r>
          </w:p>
        </w:tc>
        <w:tc>
          <w:tcPr>
            <w:tcW w:w="1052" w:type="dxa"/>
          </w:tcPr>
          <w:p w:rsidR="00BC2CA9" w:rsidRPr="00181053" w:rsidRDefault="00BC2CA9" w:rsidP="003D3399">
            <w:pPr>
              <w:jc w:val="right"/>
              <w:rPr>
                <w:sz w:val="18"/>
                <w:szCs w:val="18"/>
              </w:rPr>
            </w:pPr>
            <w:r w:rsidRPr="00181053">
              <w:rPr>
                <w:bCs/>
                <w:color w:val="000000"/>
                <w:sz w:val="18"/>
                <w:szCs w:val="18"/>
              </w:rPr>
              <w:t>444.2</w:t>
            </w:r>
          </w:p>
        </w:tc>
        <w:tc>
          <w:tcPr>
            <w:tcW w:w="653" w:type="dxa"/>
          </w:tcPr>
          <w:p w:rsidR="00BC2CA9" w:rsidRPr="00181053" w:rsidRDefault="00BC2CA9" w:rsidP="003D3399">
            <w:pPr>
              <w:jc w:val="right"/>
              <w:rPr>
                <w:sz w:val="18"/>
                <w:szCs w:val="18"/>
                <w:lang w:val="bg-BG"/>
              </w:rPr>
            </w:pPr>
            <w:r w:rsidRPr="00181053">
              <w:rPr>
                <w:sz w:val="18"/>
                <w:szCs w:val="18"/>
                <w:lang w:val="bg-BG"/>
              </w:rPr>
              <w:t>2.5</w:t>
            </w:r>
          </w:p>
        </w:tc>
        <w:tc>
          <w:tcPr>
            <w:tcW w:w="811" w:type="dxa"/>
          </w:tcPr>
          <w:p w:rsidR="00BC2CA9" w:rsidRPr="00181053" w:rsidRDefault="00BC2CA9" w:rsidP="003D3399">
            <w:pPr>
              <w:jc w:val="right"/>
              <w:rPr>
                <w:sz w:val="18"/>
                <w:szCs w:val="18"/>
                <w:lang w:val="bg-BG"/>
              </w:rPr>
            </w:pPr>
            <w:r w:rsidRPr="00181053">
              <w:rPr>
                <w:sz w:val="18"/>
                <w:szCs w:val="18"/>
                <w:lang w:val="bg-BG"/>
              </w:rPr>
              <w:t>+108.9</w:t>
            </w:r>
          </w:p>
        </w:tc>
      </w:tr>
      <w:tr w:rsidR="00BC2CA9" w:rsidRPr="00AB5484" w:rsidTr="00BC2CA9">
        <w:trPr>
          <w:trHeight w:val="219"/>
          <w:jc w:val="center"/>
        </w:trPr>
        <w:tc>
          <w:tcPr>
            <w:tcW w:w="1668" w:type="dxa"/>
          </w:tcPr>
          <w:p w:rsidR="00BC2CA9" w:rsidRPr="00E65773" w:rsidRDefault="00BC2CA9" w:rsidP="003D3399">
            <w:pPr>
              <w:rPr>
                <w:sz w:val="18"/>
                <w:szCs w:val="18"/>
              </w:rPr>
            </w:pPr>
            <w:r w:rsidRPr="00E65773">
              <w:rPr>
                <w:sz w:val="18"/>
                <w:szCs w:val="18"/>
              </w:rPr>
              <w:t>Черенборов високобонитетен</w:t>
            </w:r>
          </w:p>
        </w:tc>
        <w:tc>
          <w:tcPr>
            <w:tcW w:w="801" w:type="dxa"/>
          </w:tcPr>
          <w:p w:rsidR="00BC2CA9" w:rsidRPr="00181053" w:rsidRDefault="00BC2CA9" w:rsidP="003D3399">
            <w:pPr>
              <w:jc w:val="right"/>
              <w:rPr>
                <w:sz w:val="18"/>
                <w:szCs w:val="18"/>
                <w:lang w:val="bg-BG"/>
              </w:rPr>
            </w:pPr>
            <w:r w:rsidRPr="00181053">
              <w:rPr>
                <w:sz w:val="18"/>
                <w:szCs w:val="18"/>
                <w:lang w:val="bg-BG"/>
              </w:rPr>
              <w:t>1830.3</w:t>
            </w:r>
          </w:p>
        </w:tc>
        <w:tc>
          <w:tcPr>
            <w:tcW w:w="621" w:type="dxa"/>
          </w:tcPr>
          <w:p w:rsidR="00BC2CA9" w:rsidRPr="00181053" w:rsidRDefault="00BC2CA9" w:rsidP="003D3399">
            <w:pPr>
              <w:jc w:val="right"/>
              <w:rPr>
                <w:sz w:val="18"/>
                <w:szCs w:val="18"/>
                <w:lang w:val="bg-BG"/>
              </w:rPr>
            </w:pPr>
            <w:r w:rsidRPr="00181053">
              <w:rPr>
                <w:sz w:val="18"/>
                <w:szCs w:val="18"/>
                <w:lang w:val="bg-BG"/>
              </w:rPr>
              <w:t>10.4</w:t>
            </w:r>
          </w:p>
        </w:tc>
        <w:tc>
          <w:tcPr>
            <w:tcW w:w="1052" w:type="dxa"/>
          </w:tcPr>
          <w:p w:rsidR="00BC2CA9" w:rsidRPr="00181053" w:rsidRDefault="00BC2CA9" w:rsidP="003D3399">
            <w:pPr>
              <w:jc w:val="right"/>
              <w:rPr>
                <w:sz w:val="18"/>
                <w:szCs w:val="18"/>
              </w:rPr>
            </w:pPr>
            <w:r w:rsidRPr="00181053">
              <w:rPr>
                <w:bCs/>
                <w:color w:val="000000"/>
                <w:sz w:val="18"/>
                <w:szCs w:val="18"/>
              </w:rPr>
              <w:t>2524.6</w:t>
            </w:r>
          </w:p>
        </w:tc>
        <w:tc>
          <w:tcPr>
            <w:tcW w:w="653" w:type="dxa"/>
          </w:tcPr>
          <w:p w:rsidR="00BC2CA9" w:rsidRPr="00181053" w:rsidRDefault="00BC2CA9" w:rsidP="003D3399">
            <w:pPr>
              <w:jc w:val="right"/>
              <w:rPr>
                <w:sz w:val="18"/>
                <w:szCs w:val="18"/>
                <w:lang w:val="bg-BG"/>
              </w:rPr>
            </w:pPr>
            <w:r w:rsidRPr="00181053">
              <w:rPr>
                <w:sz w:val="18"/>
                <w:szCs w:val="18"/>
                <w:lang w:val="bg-BG"/>
              </w:rPr>
              <w:t>14.3</w:t>
            </w:r>
          </w:p>
        </w:tc>
        <w:tc>
          <w:tcPr>
            <w:tcW w:w="811" w:type="dxa"/>
          </w:tcPr>
          <w:p w:rsidR="00BC2CA9" w:rsidRPr="00181053" w:rsidRDefault="00BC2CA9" w:rsidP="003D3399">
            <w:pPr>
              <w:jc w:val="right"/>
              <w:rPr>
                <w:sz w:val="18"/>
                <w:szCs w:val="18"/>
                <w:lang w:val="bg-BG"/>
              </w:rPr>
            </w:pPr>
            <w:r w:rsidRPr="00181053">
              <w:rPr>
                <w:sz w:val="18"/>
                <w:szCs w:val="18"/>
                <w:lang w:val="bg-BG"/>
              </w:rPr>
              <w:t>+694.3</w:t>
            </w:r>
          </w:p>
        </w:tc>
      </w:tr>
      <w:tr w:rsidR="00BC2CA9" w:rsidRPr="00AB5484" w:rsidTr="00BC2CA9">
        <w:trPr>
          <w:trHeight w:val="245"/>
          <w:jc w:val="center"/>
        </w:trPr>
        <w:tc>
          <w:tcPr>
            <w:tcW w:w="1668" w:type="dxa"/>
          </w:tcPr>
          <w:p w:rsidR="00BC2CA9" w:rsidRPr="00E65773" w:rsidRDefault="00BC2CA9" w:rsidP="003D3399">
            <w:pPr>
              <w:rPr>
                <w:sz w:val="18"/>
                <w:szCs w:val="18"/>
              </w:rPr>
            </w:pPr>
            <w:r w:rsidRPr="00E65773">
              <w:rPr>
                <w:sz w:val="18"/>
                <w:szCs w:val="18"/>
              </w:rPr>
              <w:t>Черборов средно и нискобонитетен</w:t>
            </w:r>
          </w:p>
        </w:tc>
        <w:tc>
          <w:tcPr>
            <w:tcW w:w="801" w:type="dxa"/>
          </w:tcPr>
          <w:p w:rsidR="00BC2CA9" w:rsidRPr="00181053" w:rsidRDefault="00BC2CA9" w:rsidP="003D3399">
            <w:pPr>
              <w:jc w:val="right"/>
              <w:rPr>
                <w:sz w:val="18"/>
                <w:szCs w:val="18"/>
                <w:lang w:val="bg-BG"/>
              </w:rPr>
            </w:pPr>
            <w:r w:rsidRPr="00181053">
              <w:rPr>
                <w:sz w:val="18"/>
                <w:szCs w:val="18"/>
                <w:lang w:val="bg-BG"/>
              </w:rPr>
              <w:t>2764.0</w:t>
            </w:r>
          </w:p>
        </w:tc>
        <w:tc>
          <w:tcPr>
            <w:tcW w:w="621" w:type="dxa"/>
          </w:tcPr>
          <w:p w:rsidR="00BC2CA9" w:rsidRPr="00181053" w:rsidRDefault="00BC2CA9" w:rsidP="003D3399">
            <w:pPr>
              <w:jc w:val="right"/>
              <w:rPr>
                <w:sz w:val="18"/>
                <w:szCs w:val="18"/>
                <w:lang w:val="bg-BG"/>
              </w:rPr>
            </w:pPr>
            <w:r w:rsidRPr="00181053">
              <w:rPr>
                <w:sz w:val="18"/>
                <w:szCs w:val="18"/>
                <w:lang w:val="bg-BG"/>
              </w:rPr>
              <w:t>15.7</w:t>
            </w:r>
          </w:p>
        </w:tc>
        <w:tc>
          <w:tcPr>
            <w:tcW w:w="1052" w:type="dxa"/>
          </w:tcPr>
          <w:p w:rsidR="00BC2CA9" w:rsidRPr="00181053" w:rsidRDefault="00BC2CA9" w:rsidP="003D3399">
            <w:pPr>
              <w:tabs>
                <w:tab w:val="left" w:pos="301"/>
              </w:tabs>
              <w:rPr>
                <w:sz w:val="18"/>
                <w:szCs w:val="18"/>
              </w:rPr>
            </w:pPr>
            <w:r w:rsidRPr="00181053">
              <w:rPr>
                <w:sz w:val="18"/>
                <w:szCs w:val="18"/>
              </w:rPr>
              <w:tab/>
            </w:r>
            <w:r w:rsidRPr="00181053">
              <w:rPr>
                <w:bCs/>
                <w:color w:val="000000"/>
                <w:sz w:val="18"/>
                <w:szCs w:val="18"/>
              </w:rPr>
              <w:t>2206.3</w:t>
            </w:r>
          </w:p>
        </w:tc>
        <w:tc>
          <w:tcPr>
            <w:tcW w:w="653" w:type="dxa"/>
          </w:tcPr>
          <w:p w:rsidR="00BC2CA9" w:rsidRPr="00181053" w:rsidRDefault="00BC2CA9" w:rsidP="003D3399">
            <w:pPr>
              <w:jc w:val="right"/>
              <w:rPr>
                <w:sz w:val="18"/>
                <w:szCs w:val="18"/>
                <w:lang w:val="bg-BG"/>
              </w:rPr>
            </w:pPr>
            <w:r w:rsidRPr="00181053">
              <w:rPr>
                <w:sz w:val="18"/>
                <w:szCs w:val="18"/>
                <w:lang w:val="bg-BG"/>
              </w:rPr>
              <w:t>12.5</w:t>
            </w:r>
          </w:p>
        </w:tc>
        <w:tc>
          <w:tcPr>
            <w:tcW w:w="811" w:type="dxa"/>
          </w:tcPr>
          <w:p w:rsidR="00BC2CA9" w:rsidRPr="00181053" w:rsidRDefault="00BC2CA9" w:rsidP="003D3399">
            <w:pPr>
              <w:jc w:val="right"/>
              <w:rPr>
                <w:sz w:val="18"/>
                <w:szCs w:val="18"/>
                <w:lang w:val="bg-BG"/>
              </w:rPr>
            </w:pPr>
            <w:r w:rsidRPr="00181053">
              <w:rPr>
                <w:sz w:val="18"/>
                <w:szCs w:val="18"/>
                <w:lang w:val="bg-BG"/>
              </w:rPr>
              <w:t>-557.7</w:t>
            </w:r>
          </w:p>
        </w:tc>
      </w:tr>
      <w:tr w:rsidR="00BC2CA9" w:rsidRPr="00AB5484" w:rsidTr="00BC2CA9">
        <w:trPr>
          <w:trHeight w:val="447"/>
          <w:jc w:val="center"/>
        </w:trPr>
        <w:tc>
          <w:tcPr>
            <w:tcW w:w="1668" w:type="dxa"/>
          </w:tcPr>
          <w:p w:rsidR="00BC2CA9" w:rsidRPr="00E65773" w:rsidRDefault="00BC2CA9" w:rsidP="003D3399">
            <w:pPr>
              <w:rPr>
                <w:sz w:val="18"/>
                <w:szCs w:val="18"/>
                <w:lang w:val="bg-BG"/>
              </w:rPr>
            </w:pPr>
            <w:r w:rsidRPr="00E65773">
              <w:rPr>
                <w:sz w:val="18"/>
                <w:szCs w:val="18"/>
              </w:rPr>
              <w:lastRenderedPageBreak/>
              <w:t>Смесен иглолистен високо</w:t>
            </w:r>
            <w:r w:rsidRPr="00E65773">
              <w:rPr>
                <w:sz w:val="18"/>
                <w:szCs w:val="18"/>
                <w:lang w:val="bg-BG"/>
              </w:rPr>
              <w:t>бонитетен</w:t>
            </w:r>
          </w:p>
        </w:tc>
        <w:tc>
          <w:tcPr>
            <w:tcW w:w="801" w:type="dxa"/>
          </w:tcPr>
          <w:p w:rsidR="00BC2CA9" w:rsidRPr="00181053" w:rsidRDefault="00BC2CA9" w:rsidP="003D3399">
            <w:pPr>
              <w:jc w:val="right"/>
              <w:rPr>
                <w:sz w:val="18"/>
                <w:szCs w:val="18"/>
                <w:lang w:val="bg-BG"/>
              </w:rPr>
            </w:pPr>
            <w:r w:rsidRPr="00181053">
              <w:rPr>
                <w:sz w:val="18"/>
                <w:szCs w:val="18"/>
                <w:lang w:val="bg-BG"/>
              </w:rPr>
              <w:t>463.1</w:t>
            </w:r>
          </w:p>
        </w:tc>
        <w:tc>
          <w:tcPr>
            <w:tcW w:w="621" w:type="dxa"/>
          </w:tcPr>
          <w:p w:rsidR="00BC2CA9" w:rsidRPr="00181053" w:rsidRDefault="00BC2CA9" w:rsidP="003D3399">
            <w:pPr>
              <w:jc w:val="right"/>
              <w:rPr>
                <w:sz w:val="18"/>
                <w:szCs w:val="18"/>
                <w:lang w:val="bg-BG"/>
              </w:rPr>
            </w:pPr>
            <w:r w:rsidRPr="00181053">
              <w:rPr>
                <w:sz w:val="18"/>
                <w:szCs w:val="18"/>
                <w:lang w:val="bg-BG"/>
              </w:rPr>
              <w:t>2.6</w:t>
            </w:r>
          </w:p>
        </w:tc>
        <w:tc>
          <w:tcPr>
            <w:tcW w:w="1052" w:type="dxa"/>
          </w:tcPr>
          <w:p w:rsidR="00BC2CA9" w:rsidRPr="00181053" w:rsidRDefault="00BC2CA9" w:rsidP="003D3399">
            <w:pPr>
              <w:jc w:val="right"/>
              <w:rPr>
                <w:sz w:val="18"/>
                <w:szCs w:val="18"/>
              </w:rPr>
            </w:pPr>
            <w:r w:rsidRPr="00181053">
              <w:rPr>
                <w:bCs/>
                <w:color w:val="000000"/>
                <w:sz w:val="18"/>
                <w:szCs w:val="18"/>
              </w:rPr>
              <w:t>427.4</w:t>
            </w:r>
          </w:p>
        </w:tc>
        <w:tc>
          <w:tcPr>
            <w:tcW w:w="653" w:type="dxa"/>
          </w:tcPr>
          <w:p w:rsidR="00BC2CA9" w:rsidRPr="00181053" w:rsidRDefault="00BC2CA9" w:rsidP="003D3399">
            <w:pPr>
              <w:jc w:val="right"/>
              <w:rPr>
                <w:sz w:val="18"/>
                <w:szCs w:val="18"/>
                <w:lang w:val="bg-BG"/>
              </w:rPr>
            </w:pPr>
            <w:r w:rsidRPr="00181053">
              <w:rPr>
                <w:sz w:val="18"/>
                <w:szCs w:val="18"/>
                <w:lang w:val="bg-BG"/>
              </w:rPr>
              <w:t>2.4</w:t>
            </w:r>
          </w:p>
        </w:tc>
        <w:tc>
          <w:tcPr>
            <w:tcW w:w="811" w:type="dxa"/>
          </w:tcPr>
          <w:p w:rsidR="00BC2CA9" w:rsidRPr="00181053" w:rsidRDefault="00BC2CA9" w:rsidP="003D3399">
            <w:pPr>
              <w:jc w:val="right"/>
              <w:rPr>
                <w:sz w:val="18"/>
                <w:szCs w:val="18"/>
                <w:lang w:val="bg-BG"/>
              </w:rPr>
            </w:pPr>
            <w:r w:rsidRPr="00181053">
              <w:rPr>
                <w:sz w:val="18"/>
                <w:szCs w:val="18"/>
                <w:lang w:val="bg-BG"/>
              </w:rPr>
              <w:t>-35.7</w:t>
            </w:r>
          </w:p>
        </w:tc>
      </w:tr>
      <w:tr w:rsidR="00BC2CA9" w:rsidRPr="00AB5484" w:rsidTr="00BC2CA9">
        <w:trPr>
          <w:trHeight w:val="447"/>
          <w:jc w:val="center"/>
        </w:trPr>
        <w:tc>
          <w:tcPr>
            <w:tcW w:w="1668" w:type="dxa"/>
          </w:tcPr>
          <w:p w:rsidR="00BC2CA9" w:rsidRPr="00E65773" w:rsidRDefault="00BC2CA9" w:rsidP="003D3399">
            <w:pPr>
              <w:rPr>
                <w:sz w:val="18"/>
                <w:szCs w:val="18"/>
              </w:rPr>
            </w:pPr>
            <w:r w:rsidRPr="00E65773">
              <w:rPr>
                <w:sz w:val="18"/>
                <w:szCs w:val="18"/>
              </w:rPr>
              <w:t>Смесен иглолистен средно и нискобонитетен</w:t>
            </w:r>
          </w:p>
        </w:tc>
        <w:tc>
          <w:tcPr>
            <w:tcW w:w="801" w:type="dxa"/>
          </w:tcPr>
          <w:p w:rsidR="00BC2CA9" w:rsidRPr="00181053" w:rsidRDefault="00BC2CA9" w:rsidP="003D3399">
            <w:pPr>
              <w:jc w:val="right"/>
              <w:rPr>
                <w:sz w:val="18"/>
                <w:szCs w:val="18"/>
                <w:lang w:val="bg-BG"/>
              </w:rPr>
            </w:pPr>
            <w:r w:rsidRPr="00181053">
              <w:rPr>
                <w:sz w:val="18"/>
                <w:szCs w:val="18"/>
                <w:lang w:val="bg-BG"/>
              </w:rPr>
              <w:t>341.4</w:t>
            </w:r>
          </w:p>
        </w:tc>
        <w:tc>
          <w:tcPr>
            <w:tcW w:w="621" w:type="dxa"/>
          </w:tcPr>
          <w:p w:rsidR="00BC2CA9" w:rsidRPr="00181053" w:rsidRDefault="00BC2CA9" w:rsidP="003D3399">
            <w:pPr>
              <w:jc w:val="right"/>
              <w:rPr>
                <w:sz w:val="18"/>
                <w:szCs w:val="18"/>
                <w:lang w:val="bg-BG"/>
              </w:rPr>
            </w:pPr>
            <w:r w:rsidRPr="00181053">
              <w:rPr>
                <w:sz w:val="18"/>
                <w:szCs w:val="18"/>
                <w:lang w:val="bg-BG"/>
              </w:rPr>
              <w:t>1.9</w:t>
            </w:r>
          </w:p>
        </w:tc>
        <w:tc>
          <w:tcPr>
            <w:tcW w:w="1052" w:type="dxa"/>
          </w:tcPr>
          <w:p w:rsidR="00BC2CA9" w:rsidRPr="00181053" w:rsidRDefault="00BC2CA9" w:rsidP="003D3399">
            <w:pPr>
              <w:jc w:val="right"/>
              <w:rPr>
                <w:sz w:val="18"/>
                <w:szCs w:val="18"/>
              </w:rPr>
            </w:pPr>
            <w:r w:rsidRPr="00181053">
              <w:rPr>
                <w:bCs/>
                <w:color w:val="000000"/>
                <w:sz w:val="18"/>
                <w:szCs w:val="18"/>
              </w:rPr>
              <w:t>362.2</w:t>
            </w:r>
          </w:p>
        </w:tc>
        <w:tc>
          <w:tcPr>
            <w:tcW w:w="653" w:type="dxa"/>
          </w:tcPr>
          <w:p w:rsidR="00BC2CA9" w:rsidRPr="00181053" w:rsidRDefault="00BC2CA9" w:rsidP="003D3399">
            <w:pPr>
              <w:jc w:val="right"/>
              <w:rPr>
                <w:sz w:val="18"/>
                <w:szCs w:val="18"/>
                <w:lang w:val="bg-BG"/>
              </w:rPr>
            </w:pPr>
            <w:r w:rsidRPr="00181053">
              <w:rPr>
                <w:sz w:val="18"/>
                <w:szCs w:val="18"/>
                <w:lang w:val="bg-BG"/>
              </w:rPr>
              <w:t>2.1</w:t>
            </w:r>
          </w:p>
        </w:tc>
        <w:tc>
          <w:tcPr>
            <w:tcW w:w="811" w:type="dxa"/>
          </w:tcPr>
          <w:p w:rsidR="00BC2CA9" w:rsidRPr="00181053" w:rsidRDefault="00BC2CA9" w:rsidP="003D3399">
            <w:pPr>
              <w:jc w:val="right"/>
              <w:rPr>
                <w:sz w:val="18"/>
                <w:szCs w:val="18"/>
                <w:lang w:val="bg-BG"/>
              </w:rPr>
            </w:pPr>
            <w:r w:rsidRPr="00181053">
              <w:rPr>
                <w:sz w:val="18"/>
                <w:szCs w:val="18"/>
                <w:lang w:val="bg-BG"/>
              </w:rPr>
              <w:t>+20.8</w:t>
            </w:r>
          </w:p>
        </w:tc>
      </w:tr>
      <w:tr w:rsidR="00BC2CA9" w:rsidRPr="00AB5484" w:rsidTr="00BC2CA9">
        <w:trPr>
          <w:trHeight w:val="447"/>
          <w:jc w:val="center"/>
        </w:trPr>
        <w:tc>
          <w:tcPr>
            <w:tcW w:w="1668" w:type="dxa"/>
            <w:vAlign w:val="center"/>
          </w:tcPr>
          <w:p w:rsidR="00BC2CA9" w:rsidRPr="00E65773" w:rsidRDefault="00BC2CA9" w:rsidP="003D3399">
            <w:pPr>
              <w:rPr>
                <w:b/>
                <w:bCs/>
                <w:sz w:val="18"/>
                <w:szCs w:val="18"/>
              </w:rPr>
            </w:pPr>
            <w:r w:rsidRPr="00E65773">
              <w:rPr>
                <w:sz w:val="18"/>
                <w:szCs w:val="18"/>
              </w:rPr>
              <w:t>Буков високобонитетен</w:t>
            </w:r>
          </w:p>
        </w:tc>
        <w:tc>
          <w:tcPr>
            <w:tcW w:w="801" w:type="dxa"/>
          </w:tcPr>
          <w:p w:rsidR="00BC2CA9" w:rsidRPr="00181053" w:rsidRDefault="00BC2CA9" w:rsidP="003D3399">
            <w:pPr>
              <w:jc w:val="right"/>
              <w:rPr>
                <w:sz w:val="18"/>
                <w:szCs w:val="18"/>
                <w:lang w:val="bg-BG"/>
              </w:rPr>
            </w:pPr>
            <w:r w:rsidRPr="00181053">
              <w:rPr>
                <w:sz w:val="18"/>
                <w:szCs w:val="18"/>
                <w:lang w:val="bg-BG"/>
              </w:rPr>
              <w:t>274.4</w:t>
            </w:r>
          </w:p>
        </w:tc>
        <w:tc>
          <w:tcPr>
            <w:tcW w:w="621" w:type="dxa"/>
          </w:tcPr>
          <w:p w:rsidR="00BC2CA9" w:rsidRPr="00181053" w:rsidRDefault="00BC2CA9" w:rsidP="003D3399">
            <w:pPr>
              <w:jc w:val="right"/>
              <w:rPr>
                <w:sz w:val="18"/>
                <w:szCs w:val="18"/>
                <w:lang w:val="bg-BG"/>
              </w:rPr>
            </w:pPr>
            <w:r w:rsidRPr="00181053">
              <w:rPr>
                <w:sz w:val="18"/>
                <w:szCs w:val="18"/>
                <w:lang w:val="bg-BG"/>
              </w:rPr>
              <w:t>1.6</w:t>
            </w:r>
          </w:p>
        </w:tc>
        <w:tc>
          <w:tcPr>
            <w:tcW w:w="1052" w:type="dxa"/>
          </w:tcPr>
          <w:p w:rsidR="00BC2CA9" w:rsidRPr="00181053" w:rsidRDefault="00BC2CA9" w:rsidP="003D3399">
            <w:pPr>
              <w:jc w:val="right"/>
              <w:rPr>
                <w:sz w:val="18"/>
                <w:szCs w:val="18"/>
              </w:rPr>
            </w:pPr>
            <w:r w:rsidRPr="00181053">
              <w:rPr>
                <w:sz w:val="18"/>
                <w:szCs w:val="18"/>
              </w:rPr>
              <w:t>316.7</w:t>
            </w:r>
          </w:p>
        </w:tc>
        <w:tc>
          <w:tcPr>
            <w:tcW w:w="653" w:type="dxa"/>
          </w:tcPr>
          <w:p w:rsidR="00BC2CA9" w:rsidRPr="00181053" w:rsidRDefault="00BC2CA9" w:rsidP="003D3399">
            <w:pPr>
              <w:jc w:val="right"/>
              <w:rPr>
                <w:sz w:val="18"/>
                <w:szCs w:val="18"/>
                <w:lang w:val="bg-BG"/>
              </w:rPr>
            </w:pPr>
            <w:r w:rsidRPr="00181053">
              <w:rPr>
                <w:sz w:val="18"/>
                <w:szCs w:val="18"/>
                <w:lang w:val="bg-BG"/>
              </w:rPr>
              <w:t>1.8</w:t>
            </w:r>
          </w:p>
        </w:tc>
        <w:tc>
          <w:tcPr>
            <w:tcW w:w="811" w:type="dxa"/>
          </w:tcPr>
          <w:p w:rsidR="00BC2CA9" w:rsidRPr="00181053" w:rsidRDefault="00BC2CA9" w:rsidP="003D3399">
            <w:pPr>
              <w:jc w:val="right"/>
              <w:rPr>
                <w:sz w:val="18"/>
                <w:szCs w:val="18"/>
                <w:lang w:val="bg-BG"/>
              </w:rPr>
            </w:pPr>
            <w:r w:rsidRPr="00181053">
              <w:rPr>
                <w:sz w:val="18"/>
                <w:szCs w:val="18"/>
                <w:lang w:val="bg-BG"/>
              </w:rPr>
              <w:t>+42.3</w:t>
            </w:r>
          </w:p>
        </w:tc>
      </w:tr>
      <w:tr w:rsidR="00BC2CA9" w:rsidRPr="00AB5484" w:rsidTr="00BC2CA9">
        <w:trPr>
          <w:trHeight w:val="496"/>
          <w:jc w:val="center"/>
        </w:trPr>
        <w:tc>
          <w:tcPr>
            <w:tcW w:w="1668" w:type="dxa"/>
            <w:vAlign w:val="center"/>
          </w:tcPr>
          <w:p w:rsidR="00BC2CA9" w:rsidRPr="00E65773" w:rsidRDefault="00BC2CA9" w:rsidP="003D3399">
            <w:pPr>
              <w:rPr>
                <w:b/>
                <w:bCs/>
                <w:sz w:val="18"/>
                <w:szCs w:val="18"/>
              </w:rPr>
            </w:pPr>
            <w:r w:rsidRPr="00E65773">
              <w:rPr>
                <w:sz w:val="18"/>
                <w:szCs w:val="18"/>
              </w:rPr>
              <w:t>Буков среднобонитетен</w:t>
            </w:r>
          </w:p>
        </w:tc>
        <w:tc>
          <w:tcPr>
            <w:tcW w:w="801" w:type="dxa"/>
          </w:tcPr>
          <w:p w:rsidR="00BC2CA9" w:rsidRPr="00181053" w:rsidRDefault="00BC2CA9" w:rsidP="003D3399">
            <w:pPr>
              <w:jc w:val="right"/>
              <w:rPr>
                <w:sz w:val="18"/>
                <w:szCs w:val="18"/>
                <w:lang w:val="bg-BG"/>
              </w:rPr>
            </w:pPr>
            <w:r w:rsidRPr="00181053">
              <w:rPr>
                <w:sz w:val="18"/>
                <w:szCs w:val="18"/>
                <w:lang w:val="bg-BG"/>
              </w:rPr>
              <w:t>304.4</w:t>
            </w:r>
          </w:p>
        </w:tc>
        <w:tc>
          <w:tcPr>
            <w:tcW w:w="621" w:type="dxa"/>
          </w:tcPr>
          <w:p w:rsidR="00BC2CA9" w:rsidRPr="00181053" w:rsidRDefault="00BC2CA9" w:rsidP="003D3399">
            <w:pPr>
              <w:jc w:val="right"/>
              <w:rPr>
                <w:sz w:val="18"/>
                <w:szCs w:val="18"/>
                <w:lang w:val="bg-BG"/>
              </w:rPr>
            </w:pPr>
            <w:r w:rsidRPr="00181053">
              <w:rPr>
                <w:sz w:val="18"/>
                <w:szCs w:val="18"/>
                <w:lang w:val="bg-BG"/>
              </w:rPr>
              <w:t>1.7</w:t>
            </w:r>
          </w:p>
        </w:tc>
        <w:tc>
          <w:tcPr>
            <w:tcW w:w="1052" w:type="dxa"/>
          </w:tcPr>
          <w:p w:rsidR="00BC2CA9" w:rsidRPr="00181053" w:rsidRDefault="00BC2CA9" w:rsidP="003D3399">
            <w:pPr>
              <w:jc w:val="right"/>
              <w:rPr>
                <w:sz w:val="18"/>
                <w:szCs w:val="18"/>
              </w:rPr>
            </w:pPr>
            <w:r w:rsidRPr="00181053">
              <w:rPr>
                <w:sz w:val="18"/>
                <w:szCs w:val="18"/>
              </w:rPr>
              <w:t>284.2</w:t>
            </w:r>
          </w:p>
        </w:tc>
        <w:tc>
          <w:tcPr>
            <w:tcW w:w="653" w:type="dxa"/>
          </w:tcPr>
          <w:p w:rsidR="00BC2CA9" w:rsidRPr="00181053" w:rsidRDefault="00BC2CA9" w:rsidP="003D3399">
            <w:pPr>
              <w:jc w:val="right"/>
              <w:rPr>
                <w:sz w:val="18"/>
                <w:szCs w:val="18"/>
                <w:lang w:val="bg-BG"/>
              </w:rPr>
            </w:pPr>
            <w:r w:rsidRPr="00181053">
              <w:rPr>
                <w:sz w:val="18"/>
                <w:szCs w:val="18"/>
                <w:lang w:val="bg-BG"/>
              </w:rPr>
              <w:t>1.6</w:t>
            </w:r>
          </w:p>
        </w:tc>
        <w:tc>
          <w:tcPr>
            <w:tcW w:w="811" w:type="dxa"/>
          </w:tcPr>
          <w:p w:rsidR="00BC2CA9" w:rsidRPr="00181053" w:rsidRDefault="00BC2CA9" w:rsidP="003D3399">
            <w:pPr>
              <w:jc w:val="right"/>
              <w:rPr>
                <w:sz w:val="18"/>
                <w:szCs w:val="18"/>
                <w:lang w:val="bg-BG"/>
              </w:rPr>
            </w:pPr>
            <w:r w:rsidRPr="00181053">
              <w:rPr>
                <w:sz w:val="18"/>
                <w:szCs w:val="18"/>
                <w:lang w:val="bg-BG"/>
              </w:rPr>
              <w:t>-20.2</w:t>
            </w:r>
          </w:p>
        </w:tc>
      </w:tr>
      <w:tr w:rsidR="00BC2CA9" w:rsidRPr="00AB5484" w:rsidTr="00BC2CA9">
        <w:trPr>
          <w:trHeight w:val="447"/>
          <w:jc w:val="center"/>
        </w:trPr>
        <w:tc>
          <w:tcPr>
            <w:tcW w:w="1668" w:type="dxa"/>
          </w:tcPr>
          <w:p w:rsidR="00BC2CA9" w:rsidRPr="00E65773" w:rsidRDefault="00BC2CA9" w:rsidP="003D3399">
            <w:pPr>
              <w:rPr>
                <w:sz w:val="18"/>
                <w:szCs w:val="18"/>
              </w:rPr>
            </w:pPr>
            <w:r w:rsidRPr="00E65773">
              <w:rPr>
                <w:sz w:val="18"/>
                <w:szCs w:val="18"/>
              </w:rPr>
              <w:t>Буков високобонитетен за превръщане</w:t>
            </w:r>
          </w:p>
        </w:tc>
        <w:tc>
          <w:tcPr>
            <w:tcW w:w="801" w:type="dxa"/>
          </w:tcPr>
          <w:p w:rsidR="00BC2CA9" w:rsidRPr="00181053" w:rsidRDefault="00BC2CA9" w:rsidP="003D3399">
            <w:pPr>
              <w:jc w:val="right"/>
              <w:rPr>
                <w:sz w:val="18"/>
                <w:szCs w:val="18"/>
                <w:lang w:val="bg-BG"/>
              </w:rPr>
            </w:pPr>
            <w:r w:rsidRPr="00181053">
              <w:rPr>
                <w:sz w:val="18"/>
                <w:szCs w:val="18"/>
                <w:lang w:val="bg-BG"/>
              </w:rPr>
              <w:t>435.9</w:t>
            </w:r>
          </w:p>
        </w:tc>
        <w:tc>
          <w:tcPr>
            <w:tcW w:w="621" w:type="dxa"/>
          </w:tcPr>
          <w:p w:rsidR="00BC2CA9" w:rsidRPr="00181053" w:rsidRDefault="00BC2CA9" w:rsidP="003D3399">
            <w:pPr>
              <w:jc w:val="right"/>
              <w:rPr>
                <w:sz w:val="18"/>
                <w:szCs w:val="18"/>
                <w:lang w:val="bg-BG"/>
              </w:rPr>
            </w:pPr>
            <w:r w:rsidRPr="00181053">
              <w:rPr>
                <w:sz w:val="18"/>
                <w:szCs w:val="18"/>
                <w:lang w:val="bg-BG"/>
              </w:rPr>
              <w:t>2.5</w:t>
            </w:r>
          </w:p>
        </w:tc>
        <w:tc>
          <w:tcPr>
            <w:tcW w:w="1052" w:type="dxa"/>
          </w:tcPr>
          <w:p w:rsidR="00BC2CA9" w:rsidRPr="00181053" w:rsidRDefault="00BC2CA9" w:rsidP="003D3399">
            <w:pPr>
              <w:jc w:val="right"/>
              <w:rPr>
                <w:sz w:val="18"/>
                <w:szCs w:val="18"/>
              </w:rPr>
            </w:pPr>
            <w:r w:rsidRPr="00181053">
              <w:rPr>
                <w:sz w:val="18"/>
                <w:szCs w:val="18"/>
              </w:rPr>
              <w:t>618.8</w:t>
            </w:r>
          </w:p>
        </w:tc>
        <w:tc>
          <w:tcPr>
            <w:tcW w:w="653" w:type="dxa"/>
          </w:tcPr>
          <w:p w:rsidR="00BC2CA9" w:rsidRPr="00181053" w:rsidRDefault="00BC2CA9" w:rsidP="003D3399">
            <w:pPr>
              <w:jc w:val="right"/>
              <w:rPr>
                <w:sz w:val="18"/>
                <w:szCs w:val="18"/>
                <w:lang w:val="bg-BG"/>
              </w:rPr>
            </w:pPr>
            <w:r w:rsidRPr="00181053">
              <w:rPr>
                <w:sz w:val="18"/>
                <w:szCs w:val="18"/>
                <w:lang w:val="bg-BG"/>
              </w:rPr>
              <w:t>3.5</w:t>
            </w:r>
          </w:p>
        </w:tc>
        <w:tc>
          <w:tcPr>
            <w:tcW w:w="811" w:type="dxa"/>
          </w:tcPr>
          <w:p w:rsidR="00BC2CA9" w:rsidRPr="00181053" w:rsidRDefault="00BC2CA9" w:rsidP="003D3399">
            <w:pPr>
              <w:jc w:val="right"/>
              <w:rPr>
                <w:sz w:val="18"/>
                <w:szCs w:val="18"/>
                <w:lang w:val="bg-BG"/>
              </w:rPr>
            </w:pPr>
            <w:r w:rsidRPr="00181053">
              <w:rPr>
                <w:sz w:val="18"/>
                <w:szCs w:val="18"/>
                <w:lang w:val="bg-BG"/>
              </w:rPr>
              <w:t>+182.9</w:t>
            </w:r>
          </w:p>
        </w:tc>
      </w:tr>
      <w:tr w:rsidR="00BC2CA9" w:rsidRPr="00AB5484" w:rsidTr="00BC2CA9">
        <w:trPr>
          <w:trHeight w:val="447"/>
          <w:jc w:val="center"/>
        </w:trPr>
        <w:tc>
          <w:tcPr>
            <w:tcW w:w="1668" w:type="dxa"/>
          </w:tcPr>
          <w:p w:rsidR="00BC2CA9" w:rsidRPr="00E65773" w:rsidRDefault="00BC2CA9" w:rsidP="003D3399">
            <w:pPr>
              <w:rPr>
                <w:sz w:val="18"/>
                <w:szCs w:val="18"/>
              </w:rPr>
            </w:pPr>
            <w:r w:rsidRPr="00E65773">
              <w:rPr>
                <w:sz w:val="18"/>
                <w:szCs w:val="18"/>
              </w:rPr>
              <w:t>Буков средно и нискобонитетен за превръщане</w:t>
            </w:r>
          </w:p>
        </w:tc>
        <w:tc>
          <w:tcPr>
            <w:tcW w:w="801" w:type="dxa"/>
          </w:tcPr>
          <w:p w:rsidR="00BC2CA9" w:rsidRPr="00181053" w:rsidRDefault="00BC2CA9" w:rsidP="003D3399">
            <w:pPr>
              <w:jc w:val="right"/>
              <w:rPr>
                <w:sz w:val="18"/>
                <w:szCs w:val="18"/>
                <w:lang w:val="bg-BG"/>
              </w:rPr>
            </w:pPr>
            <w:r w:rsidRPr="00181053">
              <w:rPr>
                <w:sz w:val="18"/>
                <w:szCs w:val="18"/>
                <w:lang w:val="bg-BG"/>
              </w:rPr>
              <w:t>462.0</w:t>
            </w:r>
          </w:p>
        </w:tc>
        <w:tc>
          <w:tcPr>
            <w:tcW w:w="621" w:type="dxa"/>
          </w:tcPr>
          <w:p w:rsidR="00BC2CA9" w:rsidRPr="00181053" w:rsidRDefault="00BC2CA9" w:rsidP="003D3399">
            <w:pPr>
              <w:jc w:val="right"/>
              <w:rPr>
                <w:sz w:val="18"/>
                <w:szCs w:val="18"/>
                <w:lang w:val="bg-BG"/>
              </w:rPr>
            </w:pPr>
            <w:r w:rsidRPr="00181053">
              <w:rPr>
                <w:sz w:val="18"/>
                <w:szCs w:val="18"/>
                <w:lang w:val="bg-BG"/>
              </w:rPr>
              <w:t>2.6</w:t>
            </w:r>
          </w:p>
        </w:tc>
        <w:tc>
          <w:tcPr>
            <w:tcW w:w="1052" w:type="dxa"/>
          </w:tcPr>
          <w:p w:rsidR="00BC2CA9" w:rsidRPr="00181053" w:rsidRDefault="00BC2CA9" w:rsidP="003D3399">
            <w:pPr>
              <w:jc w:val="right"/>
              <w:rPr>
                <w:sz w:val="18"/>
                <w:szCs w:val="18"/>
              </w:rPr>
            </w:pPr>
            <w:r w:rsidRPr="00181053">
              <w:rPr>
                <w:sz w:val="18"/>
                <w:szCs w:val="18"/>
              </w:rPr>
              <w:t>234.8</w:t>
            </w:r>
          </w:p>
        </w:tc>
        <w:tc>
          <w:tcPr>
            <w:tcW w:w="653" w:type="dxa"/>
          </w:tcPr>
          <w:p w:rsidR="00BC2CA9" w:rsidRPr="00181053" w:rsidRDefault="00BC2CA9" w:rsidP="003D3399">
            <w:pPr>
              <w:jc w:val="right"/>
              <w:rPr>
                <w:sz w:val="18"/>
                <w:szCs w:val="18"/>
                <w:lang w:val="bg-BG"/>
              </w:rPr>
            </w:pPr>
            <w:r w:rsidRPr="00181053">
              <w:rPr>
                <w:sz w:val="18"/>
                <w:szCs w:val="18"/>
                <w:lang w:val="bg-BG"/>
              </w:rPr>
              <w:t>1.3</w:t>
            </w:r>
          </w:p>
        </w:tc>
        <w:tc>
          <w:tcPr>
            <w:tcW w:w="811" w:type="dxa"/>
          </w:tcPr>
          <w:p w:rsidR="00BC2CA9" w:rsidRPr="00181053" w:rsidRDefault="00BC2CA9" w:rsidP="003D3399">
            <w:pPr>
              <w:jc w:val="right"/>
              <w:rPr>
                <w:sz w:val="18"/>
                <w:szCs w:val="18"/>
                <w:lang w:val="bg-BG"/>
              </w:rPr>
            </w:pPr>
            <w:r w:rsidRPr="00181053">
              <w:rPr>
                <w:sz w:val="18"/>
                <w:szCs w:val="18"/>
                <w:lang w:val="bg-BG"/>
              </w:rPr>
              <w:t>-227.2</w:t>
            </w:r>
          </w:p>
        </w:tc>
      </w:tr>
      <w:tr w:rsidR="00BC2CA9" w:rsidRPr="00AB5484" w:rsidTr="00BC2CA9">
        <w:trPr>
          <w:trHeight w:val="447"/>
          <w:jc w:val="center"/>
        </w:trPr>
        <w:tc>
          <w:tcPr>
            <w:tcW w:w="1668" w:type="dxa"/>
          </w:tcPr>
          <w:p w:rsidR="00BC2CA9" w:rsidRPr="00E65773" w:rsidRDefault="00BC2CA9" w:rsidP="003D3399">
            <w:pPr>
              <w:rPr>
                <w:sz w:val="18"/>
                <w:szCs w:val="18"/>
              </w:rPr>
            </w:pPr>
            <w:r w:rsidRPr="00E65773">
              <w:rPr>
                <w:sz w:val="18"/>
                <w:szCs w:val="18"/>
              </w:rPr>
              <w:t>Зимен дъбов средно и нискобонитетен за превръщане</w:t>
            </w:r>
          </w:p>
        </w:tc>
        <w:tc>
          <w:tcPr>
            <w:tcW w:w="801" w:type="dxa"/>
          </w:tcPr>
          <w:p w:rsidR="00BC2CA9" w:rsidRPr="00181053" w:rsidRDefault="00BC2CA9" w:rsidP="003D3399">
            <w:pPr>
              <w:jc w:val="right"/>
              <w:rPr>
                <w:sz w:val="18"/>
                <w:szCs w:val="18"/>
                <w:lang w:val="bg-BG"/>
              </w:rPr>
            </w:pPr>
            <w:r w:rsidRPr="00181053">
              <w:rPr>
                <w:sz w:val="18"/>
                <w:szCs w:val="18"/>
                <w:lang w:val="bg-BG"/>
              </w:rPr>
              <w:t>807.7</w:t>
            </w:r>
          </w:p>
        </w:tc>
        <w:tc>
          <w:tcPr>
            <w:tcW w:w="621" w:type="dxa"/>
          </w:tcPr>
          <w:p w:rsidR="00BC2CA9" w:rsidRPr="00181053" w:rsidRDefault="00BC2CA9" w:rsidP="003D3399">
            <w:pPr>
              <w:jc w:val="right"/>
              <w:rPr>
                <w:sz w:val="18"/>
                <w:szCs w:val="18"/>
                <w:lang w:val="bg-BG"/>
              </w:rPr>
            </w:pPr>
            <w:r w:rsidRPr="00181053">
              <w:rPr>
                <w:sz w:val="18"/>
                <w:szCs w:val="18"/>
                <w:lang w:val="bg-BG"/>
              </w:rPr>
              <w:t>4.6</w:t>
            </w:r>
          </w:p>
        </w:tc>
        <w:tc>
          <w:tcPr>
            <w:tcW w:w="1052" w:type="dxa"/>
          </w:tcPr>
          <w:p w:rsidR="00BC2CA9" w:rsidRPr="00181053" w:rsidRDefault="00BC2CA9" w:rsidP="003D3399">
            <w:pPr>
              <w:jc w:val="right"/>
              <w:rPr>
                <w:sz w:val="18"/>
                <w:szCs w:val="18"/>
                <w:lang w:val="bg-BG"/>
              </w:rPr>
            </w:pPr>
            <w:r w:rsidRPr="00181053">
              <w:rPr>
                <w:sz w:val="18"/>
                <w:szCs w:val="18"/>
                <w:lang w:val="bg-BG"/>
              </w:rPr>
              <w:t>-</w:t>
            </w:r>
          </w:p>
        </w:tc>
        <w:tc>
          <w:tcPr>
            <w:tcW w:w="653" w:type="dxa"/>
          </w:tcPr>
          <w:p w:rsidR="00BC2CA9" w:rsidRPr="00181053" w:rsidRDefault="00BC2CA9" w:rsidP="003D3399">
            <w:pPr>
              <w:jc w:val="right"/>
              <w:rPr>
                <w:sz w:val="18"/>
                <w:szCs w:val="18"/>
                <w:lang w:val="bg-BG"/>
              </w:rPr>
            </w:pPr>
            <w:r w:rsidRPr="00181053">
              <w:rPr>
                <w:sz w:val="18"/>
                <w:szCs w:val="18"/>
                <w:lang w:val="bg-BG"/>
              </w:rPr>
              <w:t>-</w:t>
            </w:r>
          </w:p>
        </w:tc>
        <w:tc>
          <w:tcPr>
            <w:tcW w:w="811" w:type="dxa"/>
          </w:tcPr>
          <w:p w:rsidR="00BC2CA9" w:rsidRPr="00181053" w:rsidRDefault="00BC2CA9" w:rsidP="003D3399">
            <w:pPr>
              <w:jc w:val="right"/>
              <w:rPr>
                <w:sz w:val="18"/>
                <w:szCs w:val="18"/>
                <w:lang w:val="bg-BG"/>
              </w:rPr>
            </w:pPr>
            <w:r w:rsidRPr="00181053">
              <w:rPr>
                <w:sz w:val="18"/>
                <w:szCs w:val="18"/>
                <w:lang w:val="bg-BG"/>
              </w:rPr>
              <w:t>-807.7</w:t>
            </w:r>
          </w:p>
        </w:tc>
      </w:tr>
      <w:tr w:rsidR="00BC2CA9" w:rsidRPr="00AB5484" w:rsidTr="00BC2CA9">
        <w:trPr>
          <w:trHeight w:val="447"/>
          <w:jc w:val="center"/>
        </w:trPr>
        <w:tc>
          <w:tcPr>
            <w:tcW w:w="1668" w:type="dxa"/>
          </w:tcPr>
          <w:p w:rsidR="00BC2CA9" w:rsidRPr="00E65773" w:rsidRDefault="00BC2CA9" w:rsidP="003D3399">
            <w:pPr>
              <w:rPr>
                <w:sz w:val="18"/>
                <w:szCs w:val="18"/>
                <w:lang w:val="bg-BG"/>
              </w:rPr>
            </w:pPr>
            <w:r w:rsidRPr="00E65773">
              <w:rPr>
                <w:sz w:val="18"/>
                <w:szCs w:val="18"/>
                <w:lang w:val="bg-BG"/>
              </w:rPr>
              <w:t xml:space="preserve">Дъбов </w:t>
            </w:r>
            <w:r>
              <w:rPr>
                <w:sz w:val="18"/>
                <w:szCs w:val="18"/>
                <w:lang w:val="bg-BG"/>
              </w:rPr>
              <w:t>с</w:t>
            </w:r>
            <w:r w:rsidRPr="00E65773">
              <w:rPr>
                <w:sz w:val="18"/>
                <w:szCs w:val="18"/>
                <w:lang w:val="bg-BG"/>
              </w:rPr>
              <w:t xml:space="preserve">редно и </w:t>
            </w:r>
            <w:r>
              <w:rPr>
                <w:sz w:val="18"/>
                <w:szCs w:val="18"/>
                <w:lang w:val="bg-BG"/>
              </w:rPr>
              <w:t>нискоб</w:t>
            </w:r>
            <w:r w:rsidRPr="00E65773">
              <w:rPr>
                <w:sz w:val="18"/>
                <w:szCs w:val="18"/>
                <w:lang w:val="bg-BG"/>
              </w:rPr>
              <w:t>онитетен</w:t>
            </w:r>
            <w:r>
              <w:rPr>
                <w:sz w:val="18"/>
                <w:szCs w:val="18"/>
                <w:lang w:val="bg-BG"/>
              </w:rPr>
              <w:t xml:space="preserve"> за превръщане</w:t>
            </w:r>
          </w:p>
        </w:tc>
        <w:tc>
          <w:tcPr>
            <w:tcW w:w="801" w:type="dxa"/>
          </w:tcPr>
          <w:p w:rsidR="00BC2CA9" w:rsidRPr="00181053" w:rsidRDefault="00BC2CA9" w:rsidP="003D3399">
            <w:pPr>
              <w:jc w:val="right"/>
              <w:rPr>
                <w:sz w:val="18"/>
                <w:szCs w:val="18"/>
                <w:lang w:val="bg-BG"/>
              </w:rPr>
            </w:pPr>
            <w:r w:rsidRPr="00181053">
              <w:rPr>
                <w:sz w:val="18"/>
                <w:szCs w:val="18"/>
                <w:lang w:val="bg-BG"/>
              </w:rPr>
              <w:t>-</w:t>
            </w:r>
          </w:p>
        </w:tc>
        <w:tc>
          <w:tcPr>
            <w:tcW w:w="621" w:type="dxa"/>
          </w:tcPr>
          <w:p w:rsidR="00BC2CA9" w:rsidRPr="00181053" w:rsidRDefault="00BC2CA9" w:rsidP="003D3399">
            <w:pPr>
              <w:jc w:val="right"/>
              <w:rPr>
                <w:sz w:val="18"/>
                <w:szCs w:val="18"/>
                <w:lang w:val="bg-BG"/>
              </w:rPr>
            </w:pPr>
            <w:r w:rsidRPr="00181053">
              <w:rPr>
                <w:sz w:val="18"/>
                <w:szCs w:val="18"/>
                <w:lang w:val="bg-BG"/>
              </w:rPr>
              <w:t>-</w:t>
            </w:r>
          </w:p>
        </w:tc>
        <w:tc>
          <w:tcPr>
            <w:tcW w:w="1052" w:type="dxa"/>
          </w:tcPr>
          <w:p w:rsidR="00BC2CA9" w:rsidRPr="00181053" w:rsidRDefault="00BC2CA9" w:rsidP="003D3399">
            <w:pPr>
              <w:jc w:val="right"/>
              <w:rPr>
                <w:sz w:val="18"/>
                <w:szCs w:val="18"/>
              </w:rPr>
            </w:pPr>
            <w:r w:rsidRPr="00181053">
              <w:rPr>
                <w:bCs/>
                <w:color w:val="000000"/>
                <w:sz w:val="18"/>
                <w:szCs w:val="18"/>
              </w:rPr>
              <w:t>765.4</w:t>
            </w:r>
          </w:p>
        </w:tc>
        <w:tc>
          <w:tcPr>
            <w:tcW w:w="653" w:type="dxa"/>
          </w:tcPr>
          <w:p w:rsidR="00BC2CA9" w:rsidRPr="00181053" w:rsidRDefault="00BC2CA9" w:rsidP="003D3399">
            <w:pPr>
              <w:jc w:val="right"/>
              <w:rPr>
                <w:sz w:val="18"/>
                <w:szCs w:val="18"/>
                <w:lang w:val="bg-BG"/>
              </w:rPr>
            </w:pPr>
            <w:r w:rsidRPr="00181053">
              <w:rPr>
                <w:sz w:val="18"/>
                <w:szCs w:val="18"/>
                <w:lang w:val="bg-BG"/>
              </w:rPr>
              <w:t>4.3</w:t>
            </w:r>
          </w:p>
        </w:tc>
        <w:tc>
          <w:tcPr>
            <w:tcW w:w="811" w:type="dxa"/>
          </w:tcPr>
          <w:p w:rsidR="00BC2CA9" w:rsidRPr="00181053" w:rsidRDefault="00BC2CA9" w:rsidP="003D3399">
            <w:pPr>
              <w:jc w:val="right"/>
              <w:rPr>
                <w:sz w:val="18"/>
                <w:szCs w:val="18"/>
                <w:lang w:val="bg-BG"/>
              </w:rPr>
            </w:pPr>
            <w:r w:rsidRPr="00181053">
              <w:rPr>
                <w:sz w:val="18"/>
                <w:szCs w:val="18"/>
                <w:lang w:val="bg-BG"/>
              </w:rPr>
              <w:t>+765.4</w:t>
            </w:r>
          </w:p>
        </w:tc>
      </w:tr>
      <w:tr w:rsidR="00BC2CA9" w:rsidRPr="00AB5484" w:rsidTr="00BC2CA9">
        <w:trPr>
          <w:trHeight w:val="245"/>
          <w:jc w:val="center"/>
        </w:trPr>
        <w:tc>
          <w:tcPr>
            <w:tcW w:w="1668" w:type="dxa"/>
          </w:tcPr>
          <w:p w:rsidR="00BC2CA9" w:rsidRPr="00E65773" w:rsidRDefault="00BC2CA9" w:rsidP="003D3399">
            <w:pPr>
              <w:rPr>
                <w:sz w:val="18"/>
                <w:szCs w:val="18"/>
              </w:rPr>
            </w:pPr>
            <w:r w:rsidRPr="00E65773">
              <w:rPr>
                <w:sz w:val="18"/>
                <w:szCs w:val="18"/>
              </w:rPr>
              <w:t>Смесен средно и нискобонитетен за превръщане</w:t>
            </w:r>
          </w:p>
        </w:tc>
        <w:tc>
          <w:tcPr>
            <w:tcW w:w="801" w:type="dxa"/>
          </w:tcPr>
          <w:p w:rsidR="00BC2CA9" w:rsidRPr="00181053" w:rsidRDefault="00BC2CA9" w:rsidP="003D3399">
            <w:pPr>
              <w:jc w:val="right"/>
              <w:rPr>
                <w:sz w:val="18"/>
                <w:szCs w:val="18"/>
                <w:lang w:val="bg-BG"/>
              </w:rPr>
            </w:pPr>
            <w:r w:rsidRPr="00181053">
              <w:rPr>
                <w:sz w:val="18"/>
                <w:szCs w:val="18"/>
                <w:lang w:val="bg-BG"/>
              </w:rPr>
              <w:t>280.0</w:t>
            </w:r>
          </w:p>
        </w:tc>
        <w:tc>
          <w:tcPr>
            <w:tcW w:w="621" w:type="dxa"/>
          </w:tcPr>
          <w:p w:rsidR="00BC2CA9" w:rsidRPr="00181053" w:rsidRDefault="00BC2CA9" w:rsidP="003D3399">
            <w:pPr>
              <w:jc w:val="right"/>
              <w:rPr>
                <w:sz w:val="18"/>
                <w:szCs w:val="18"/>
                <w:lang w:val="bg-BG"/>
              </w:rPr>
            </w:pPr>
            <w:r w:rsidRPr="00181053">
              <w:rPr>
                <w:sz w:val="18"/>
                <w:szCs w:val="18"/>
                <w:lang w:val="bg-BG"/>
              </w:rPr>
              <w:t>1.6</w:t>
            </w:r>
          </w:p>
        </w:tc>
        <w:tc>
          <w:tcPr>
            <w:tcW w:w="1052" w:type="dxa"/>
          </w:tcPr>
          <w:p w:rsidR="00BC2CA9" w:rsidRPr="00181053" w:rsidRDefault="00BC2CA9" w:rsidP="003D3399">
            <w:pPr>
              <w:jc w:val="right"/>
              <w:rPr>
                <w:sz w:val="18"/>
                <w:szCs w:val="18"/>
              </w:rPr>
            </w:pPr>
            <w:r w:rsidRPr="00181053">
              <w:rPr>
                <w:bCs/>
                <w:color w:val="000000"/>
                <w:sz w:val="18"/>
                <w:szCs w:val="18"/>
              </w:rPr>
              <w:t>494</w:t>
            </w:r>
            <w:r w:rsidRPr="00181053">
              <w:rPr>
                <w:bCs/>
                <w:color w:val="000000"/>
                <w:sz w:val="18"/>
                <w:szCs w:val="18"/>
                <w:lang w:val="bg-BG"/>
              </w:rPr>
              <w:t>.</w:t>
            </w:r>
            <w:r w:rsidRPr="00181053">
              <w:rPr>
                <w:bCs/>
                <w:color w:val="000000"/>
                <w:sz w:val="18"/>
                <w:szCs w:val="18"/>
              </w:rPr>
              <w:t>9</w:t>
            </w:r>
          </w:p>
        </w:tc>
        <w:tc>
          <w:tcPr>
            <w:tcW w:w="653" w:type="dxa"/>
          </w:tcPr>
          <w:p w:rsidR="00BC2CA9" w:rsidRPr="00181053" w:rsidRDefault="00BC2CA9" w:rsidP="003D3399">
            <w:pPr>
              <w:jc w:val="right"/>
              <w:rPr>
                <w:sz w:val="18"/>
                <w:szCs w:val="18"/>
                <w:lang w:val="bg-BG"/>
              </w:rPr>
            </w:pPr>
            <w:r w:rsidRPr="00181053">
              <w:rPr>
                <w:sz w:val="18"/>
                <w:szCs w:val="18"/>
                <w:lang w:val="bg-BG"/>
              </w:rPr>
              <w:t>2.8</w:t>
            </w:r>
          </w:p>
        </w:tc>
        <w:tc>
          <w:tcPr>
            <w:tcW w:w="811" w:type="dxa"/>
          </w:tcPr>
          <w:p w:rsidR="00BC2CA9" w:rsidRPr="00181053" w:rsidRDefault="00BC2CA9" w:rsidP="003D3399">
            <w:pPr>
              <w:jc w:val="right"/>
              <w:rPr>
                <w:sz w:val="18"/>
                <w:szCs w:val="18"/>
                <w:lang w:val="bg-BG"/>
              </w:rPr>
            </w:pPr>
            <w:r w:rsidRPr="00181053">
              <w:rPr>
                <w:sz w:val="18"/>
                <w:szCs w:val="18"/>
                <w:lang w:val="bg-BG"/>
              </w:rPr>
              <w:t>+214.9</w:t>
            </w:r>
          </w:p>
        </w:tc>
      </w:tr>
      <w:tr w:rsidR="00BC2CA9" w:rsidRPr="00AB5484" w:rsidTr="00BC2CA9">
        <w:trPr>
          <w:trHeight w:val="245"/>
          <w:jc w:val="center"/>
        </w:trPr>
        <w:tc>
          <w:tcPr>
            <w:tcW w:w="1668" w:type="dxa"/>
          </w:tcPr>
          <w:p w:rsidR="00BC2CA9" w:rsidRPr="00E65773" w:rsidRDefault="00BC2CA9" w:rsidP="003D3399">
            <w:pPr>
              <w:rPr>
                <w:sz w:val="18"/>
                <w:szCs w:val="18"/>
              </w:rPr>
            </w:pPr>
            <w:r w:rsidRPr="00E65773">
              <w:rPr>
                <w:sz w:val="18"/>
                <w:szCs w:val="18"/>
              </w:rPr>
              <w:t>Келявгабъров</w:t>
            </w:r>
          </w:p>
        </w:tc>
        <w:tc>
          <w:tcPr>
            <w:tcW w:w="801" w:type="dxa"/>
          </w:tcPr>
          <w:p w:rsidR="00BC2CA9" w:rsidRPr="00181053" w:rsidRDefault="00BC2CA9" w:rsidP="003D3399">
            <w:pPr>
              <w:jc w:val="right"/>
              <w:rPr>
                <w:sz w:val="18"/>
                <w:szCs w:val="18"/>
                <w:lang w:val="bg-BG"/>
              </w:rPr>
            </w:pPr>
            <w:r w:rsidRPr="00181053">
              <w:rPr>
                <w:sz w:val="18"/>
                <w:szCs w:val="18"/>
                <w:lang w:val="bg-BG"/>
              </w:rPr>
              <w:t>1098.9</w:t>
            </w:r>
          </w:p>
        </w:tc>
        <w:tc>
          <w:tcPr>
            <w:tcW w:w="621" w:type="dxa"/>
          </w:tcPr>
          <w:p w:rsidR="00BC2CA9" w:rsidRPr="00181053" w:rsidRDefault="00BC2CA9" w:rsidP="003D3399">
            <w:pPr>
              <w:jc w:val="right"/>
              <w:rPr>
                <w:sz w:val="18"/>
                <w:szCs w:val="18"/>
                <w:lang w:val="bg-BG"/>
              </w:rPr>
            </w:pPr>
            <w:r w:rsidRPr="00181053">
              <w:rPr>
                <w:sz w:val="18"/>
                <w:szCs w:val="18"/>
                <w:lang w:val="bg-BG"/>
              </w:rPr>
              <w:t>6.2</w:t>
            </w:r>
          </w:p>
        </w:tc>
        <w:tc>
          <w:tcPr>
            <w:tcW w:w="1052" w:type="dxa"/>
          </w:tcPr>
          <w:p w:rsidR="00BC2CA9" w:rsidRPr="00181053" w:rsidRDefault="00BC2CA9" w:rsidP="003D3399">
            <w:pPr>
              <w:jc w:val="right"/>
              <w:rPr>
                <w:sz w:val="18"/>
                <w:szCs w:val="18"/>
                <w:lang w:val="bg-BG"/>
              </w:rPr>
            </w:pPr>
            <w:r w:rsidRPr="00181053">
              <w:rPr>
                <w:sz w:val="18"/>
                <w:szCs w:val="18"/>
                <w:lang w:val="bg-BG"/>
              </w:rPr>
              <w:t>-</w:t>
            </w:r>
          </w:p>
        </w:tc>
        <w:tc>
          <w:tcPr>
            <w:tcW w:w="653" w:type="dxa"/>
          </w:tcPr>
          <w:p w:rsidR="00BC2CA9" w:rsidRPr="00181053" w:rsidRDefault="00BC2CA9" w:rsidP="003D3399">
            <w:pPr>
              <w:jc w:val="right"/>
              <w:rPr>
                <w:sz w:val="18"/>
                <w:szCs w:val="18"/>
                <w:lang w:val="bg-BG"/>
              </w:rPr>
            </w:pPr>
            <w:r w:rsidRPr="00181053">
              <w:rPr>
                <w:sz w:val="18"/>
                <w:szCs w:val="18"/>
                <w:lang w:val="bg-BG"/>
              </w:rPr>
              <w:t>-</w:t>
            </w:r>
          </w:p>
        </w:tc>
        <w:tc>
          <w:tcPr>
            <w:tcW w:w="811" w:type="dxa"/>
          </w:tcPr>
          <w:p w:rsidR="00BC2CA9" w:rsidRPr="00181053" w:rsidRDefault="00BC2CA9" w:rsidP="003D3399">
            <w:pPr>
              <w:jc w:val="right"/>
              <w:rPr>
                <w:sz w:val="18"/>
                <w:szCs w:val="18"/>
                <w:lang w:val="bg-BG"/>
              </w:rPr>
            </w:pPr>
            <w:r w:rsidRPr="00181053">
              <w:rPr>
                <w:sz w:val="18"/>
                <w:szCs w:val="18"/>
                <w:lang w:val="bg-BG"/>
              </w:rPr>
              <w:t>-1098.9</w:t>
            </w:r>
          </w:p>
        </w:tc>
      </w:tr>
      <w:tr w:rsidR="00BC2CA9" w:rsidRPr="00AB5484" w:rsidTr="00BC2CA9">
        <w:trPr>
          <w:trHeight w:val="205"/>
          <w:jc w:val="center"/>
        </w:trPr>
        <w:tc>
          <w:tcPr>
            <w:tcW w:w="1668" w:type="dxa"/>
          </w:tcPr>
          <w:p w:rsidR="00BC2CA9" w:rsidRPr="00E65773" w:rsidRDefault="00BC2CA9" w:rsidP="003D3399">
            <w:pPr>
              <w:rPr>
                <w:sz w:val="18"/>
                <w:szCs w:val="18"/>
                <w:lang w:val="bg-BG"/>
              </w:rPr>
            </w:pPr>
            <w:r w:rsidRPr="00E65773">
              <w:rPr>
                <w:sz w:val="18"/>
                <w:szCs w:val="18"/>
                <w:lang w:val="bg-BG"/>
              </w:rPr>
              <w:t>Нискостъблен</w:t>
            </w:r>
          </w:p>
        </w:tc>
        <w:tc>
          <w:tcPr>
            <w:tcW w:w="801" w:type="dxa"/>
          </w:tcPr>
          <w:p w:rsidR="00BC2CA9" w:rsidRPr="00181053" w:rsidRDefault="00BC2CA9" w:rsidP="003D3399">
            <w:pPr>
              <w:jc w:val="right"/>
              <w:rPr>
                <w:sz w:val="18"/>
                <w:szCs w:val="18"/>
                <w:lang w:val="bg-BG"/>
              </w:rPr>
            </w:pPr>
            <w:r w:rsidRPr="00181053">
              <w:rPr>
                <w:sz w:val="18"/>
                <w:szCs w:val="18"/>
                <w:lang w:val="bg-BG"/>
              </w:rPr>
              <w:t>-</w:t>
            </w:r>
          </w:p>
        </w:tc>
        <w:tc>
          <w:tcPr>
            <w:tcW w:w="621" w:type="dxa"/>
          </w:tcPr>
          <w:p w:rsidR="00BC2CA9" w:rsidRPr="00181053" w:rsidRDefault="00BC2CA9" w:rsidP="003D3399">
            <w:pPr>
              <w:jc w:val="right"/>
              <w:rPr>
                <w:sz w:val="18"/>
                <w:szCs w:val="18"/>
                <w:lang w:val="bg-BG"/>
              </w:rPr>
            </w:pPr>
            <w:r w:rsidRPr="00181053">
              <w:rPr>
                <w:sz w:val="18"/>
                <w:szCs w:val="18"/>
                <w:lang w:val="bg-BG"/>
              </w:rPr>
              <w:t>-</w:t>
            </w:r>
          </w:p>
        </w:tc>
        <w:tc>
          <w:tcPr>
            <w:tcW w:w="1052" w:type="dxa"/>
          </w:tcPr>
          <w:p w:rsidR="00BC2CA9" w:rsidRPr="00181053" w:rsidRDefault="00BC2CA9" w:rsidP="003D3399">
            <w:pPr>
              <w:jc w:val="right"/>
              <w:rPr>
                <w:sz w:val="18"/>
                <w:szCs w:val="18"/>
              </w:rPr>
            </w:pPr>
            <w:r w:rsidRPr="00181053">
              <w:rPr>
                <w:bCs/>
                <w:color w:val="000000"/>
                <w:sz w:val="18"/>
                <w:szCs w:val="18"/>
              </w:rPr>
              <w:t>916</w:t>
            </w:r>
            <w:r w:rsidRPr="00181053">
              <w:rPr>
                <w:bCs/>
                <w:color w:val="000000"/>
                <w:sz w:val="18"/>
                <w:szCs w:val="18"/>
                <w:lang w:val="bg-BG"/>
              </w:rPr>
              <w:t>.</w:t>
            </w:r>
            <w:r w:rsidRPr="00181053">
              <w:rPr>
                <w:bCs/>
                <w:color w:val="000000"/>
                <w:sz w:val="18"/>
                <w:szCs w:val="18"/>
              </w:rPr>
              <w:t>0</w:t>
            </w:r>
          </w:p>
        </w:tc>
        <w:tc>
          <w:tcPr>
            <w:tcW w:w="653" w:type="dxa"/>
          </w:tcPr>
          <w:p w:rsidR="00BC2CA9" w:rsidRPr="00181053" w:rsidRDefault="00BC2CA9" w:rsidP="003D3399">
            <w:pPr>
              <w:jc w:val="right"/>
              <w:rPr>
                <w:sz w:val="18"/>
                <w:szCs w:val="18"/>
                <w:lang w:val="bg-BG"/>
              </w:rPr>
            </w:pPr>
            <w:r w:rsidRPr="00181053">
              <w:rPr>
                <w:sz w:val="18"/>
                <w:szCs w:val="18"/>
                <w:lang w:val="bg-BG"/>
              </w:rPr>
              <w:t>5.2</w:t>
            </w:r>
          </w:p>
        </w:tc>
        <w:tc>
          <w:tcPr>
            <w:tcW w:w="811" w:type="dxa"/>
          </w:tcPr>
          <w:p w:rsidR="00BC2CA9" w:rsidRPr="00181053" w:rsidRDefault="00BC2CA9" w:rsidP="003D3399">
            <w:pPr>
              <w:jc w:val="right"/>
              <w:rPr>
                <w:sz w:val="18"/>
                <w:szCs w:val="18"/>
                <w:lang w:val="bg-BG"/>
              </w:rPr>
            </w:pPr>
            <w:r w:rsidRPr="00181053">
              <w:rPr>
                <w:sz w:val="18"/>
                <w:szCs w:val="18"/>
                <w:lang w:val="bg-BG"/>
              </w:rPr>
              <w:t>+916.0</w:t>
            </w:r>
          </w:p>
        </w:tc>
      </w:tr>
      <w:tr w:rsidR="00BC2CA9" w:rsidRPr="00AB5484" w:rsidTr="00BC2CA9">
        <w:trPr>
          <w:trHeight w:val="205"/>
          <w:jc w:val="center"/>
        </w:trPr>
        <w:tc>
          <w:tcPr>
            <w:tcW w:w="1668" w:type="dxa"/>
          </w:tcPr>
          <w:p w:rsidR="00BC2CA9" w:rsidRPr="00BE32D0" w:rsidRDefault="00BC2CA9" w:rsidP="003D3399">
            <w:pPr>
              <w:rPr>
                <w:sz w:val="18"/>
                <w:szCs w:val="18"/>
                <w:lang w:val="bg-BG"/>
              </w:rPr>
            </w:pPr>
            <w:r>
              <w:rPr>
                <w:sz w:val="18"/>
                <w:szCs w:val="18"/>
                <w:lang w:val="bg-BG"/>
              </w:rPr>
              <w:t>ОБЩО</w:t>
            </w:r>
          </w:p>
        </w:tc>
        <w:tc>
          <w:tcPr>
            <w:tcW w:w="801" w:type="dxa"/>
          </w:tcPr>
          <w:p w:rsidR="00BC2CA9" w:rsidRPr="00181053" w:rsidRDefault="00BC2CA9" w:rsidP="003D3399">
            <w:pPr>
              <w:jc w:val="right"/>
              <w:rPr>
                <w:sz w:val="18"/>
                <w:szCs w:val="18"/>
                <w:lang w:val="bg-BG"/>
              </w:rPr>
            </w:pPr>
            <w:r w:rsidRPr="00181053">
              <w:rPr>
                <w:sz w:val="18"/>
                <w:szCs w:val="18"/>
                <w:lang w:val="bg-BG"/>
              </w:rPr>
              <w:t>17595.8</w:t>
            </w:r>
          </w:p>
        </w:tc>
        <w:tc>
          <w:tcPr>
            <w:tcW w:w="621" w:type="dxa"/>
          </w:tcPr>
          <w:p w:rsidR="00BC2CA9" w:rsidRPr="00181053" w:rsidRDefault="00BC2CA9" w:rsidP="003D3399">
            <w:pPr>
              <w:jc w:val="right"/>
              <w:rPr>
                <w:sz w:val="18"/>
                <w:szCs w:val="18"/>
                <w:lang w:val="bg-BG"/>
              </w:rPr>
            </w:pPr>
            <w:r w:rsidRPr="00181053">
              <w:rPr>
                <w:sz w:val="18"/>
                <w:szCs w:val="18"/>
                <w:lang w:val="bg-BG"/>
              </w:rPr>
              <w:t>100.0</w:t>
            </w:r>
          </w:p>
        </w:tc>
        <w:tc>
          <w:tcPr>
            <w:tcW w:w="1052" w:type="dxa"/>
          </w:tcPr>
          <w:p w:rsidR="00BC2CA9" w:rsidRPr="00181053" w:rsidRDefault="00BC2CA9" w:rsidP="003D3399">
            <w:pPr>
              <w:jc w:val="right"/>
              <w:rPr>
                <w:sz w:val="18"/>
                <w:szCs w:val="18"/>
                <w:lang w:val="bg-BG"/>
              </w:rPr>
            </w:pPr>
            <w:r w:rsidRPr="00181053">
              <w:rPr>
                <w:sz w:val="18"/>
                <w:szCs w:val="18"/>
                <w:lang w:val="bg-BG"/>
              </w:rPr>
              <w:t>17629.6</w:t>
            </w:r>
          </w:p>
        </w:tc>
        <w:tc>
          <w:tcPr>
            <w:tcW w:w="653" w:type="dxa"/>
          </w:tcPr>
          <w:p w:rsidR="00BC2CA9" w:rsidRPr="00181053" w:rsidRDefault="00BC2CA9" w:rsidP="003D3399">
            <w:pPr>
              <w:jc w:val="right"/>
              <w:rPr>
                <w:sz w:val="18"/>
                <w:szCs w:val="18"/>
                <w:lang w:val="bg-BG"/>
              </w:rPr>
            </w:pPr>
            <w:r w:rsidRPr="00181053">
              <w:rPr>
                <w:sz w:val="18"/>
                <w:szCs w:val="18"/>
                <w:lang w:val="bg-BG"/>
              </w:rPr>
              <w:t>100.0</w:t>
            </w:r>
          </w:p>
        </w:tc>
        <w:tc>
          <w:tcPr>
            <w:tcW w:w="811" w:type="dxa"/>
          </w:tcPr>
          <w:p w:rsidR="00BC2CA9" w:rsidRPr="00181053" w:rsidRDefault="00BC2CA9" w:rsidP="003D3399">
            <w:pPr>
              <w:jc w:val="right"/>
              <w:rPr>
                <w:sz w:val="18"/>
                <w:szCs w:val="18"/>
                <w:lang w:val="bg-BG"/>
              </w:rPr>
            </w:pPr>
            <w:r>
              <w:rPr>
                <w:sz w:val="18"/>
                <w:szCs w:val="18"/>
                <w:lang w:val="bg-BG"/>
              </w:rPr>
              <w:t>+</w:t>
            </w:r>
            <w:r w:rsidRPr="00181053">
              <w:rPr>
                <w:sz w:val="18"/>
                <w:szCs w:val="18"/>
                <w:lang w:val="bg-BG"/>
              </w:rPr>
              <w:t>33.8</w:t>
            </w:r>
          </w:p>
        </w:tc>
      </w:tr>
    </w:tbl>
    <w:p w:rsidR="001D6B87" w:rsidRDefault="001D6B87" w:rsidP="001D6B87">
      <w:pPr>
        <w:ind w:firstLine="720"/>
        <w:jc w:val="both"/>
        <w:rPr>
          <w:b/>
          <w:bCs/>
          <w:szCs w:val="20"/>
          <w:lang w:val="bg-BG"/>
        </w:rPr>
      </w:pPr>
    </w:p>
    <w:p w:rsidR="008F601F" w:rsidRDefault="008F601F" w:rsidP="008F601F">
      <w:pPr>
        <w:ind w:firstLine="708"/>
        <w:jc w:val="both"/>
        <w:rPr>
          <w:lang w:val="bg-BG"/>
        </w:rPr>
      </w:pPr>
      <w:r>
        <w:rPr>
          <w:lang w:val="bg-BG"/>
        </w:rPr>
        <w:t>Данните представени в таблицата отразяват най- вече установените на терен промени в таксационната характеристика на едни и същи насаждения и затова в повечето стопански класове) промените в площите при двете последователни инвентаризации не са големи. По- съществено различие има само при Черборовия високобонитетен стопански клас, тъй като много площи описани преобладаващо бялборови при предходната инвентаризация, всъщност са с преобладание на черен бор. В предишната площ на нискостъблените гори и издънковите за превръщане, също са били включени по- съществени хомогенни площи заети от черен бор, обособени като самостоятелни насаждения при тази инвентаризация.</w:t>
      </w:r>
    </w:p>
    <w:p w:rsidR="008F601F" w:rsidRDefault="008F601F" w:rsidP="008F601F">
      <w:pPr>
        <w:ind w:firstLine="708"/>
        <w:jc w:val="both"/>
        <w:rPr>
          <w:lang w:val="bg-BG"/>
        </w:rPr>
      </w:pPr>
      <w:r>
        <w:rPr>
          <w:lang w:val="bg-BG"/>
        </w:rPr>
        <w:t>Намалението в бялборовите стопански класове се дължи и на факта, че при предходната инвентаризация насаждения и култури с участие на бял бор 5 десети са включени в бялборовите класове, докато при тази инвентаризация- в смесените.</w:t>
      </w:r>
    </w:p>
    <w:p w:rsidR="008F601F" w:rsidRDefault="008F601F" w:rsidP="008F601F">
      <w:pPr>
        <w:ind w:firstLine="708"/>
        <w:jc w:val="both"/>
        <w:rPr>
          <w:lang w:val="bg-BG"/>
        </w:rPr>
      </w:pPr>
      <w:r>
        <w:rPr>
          <w:lang w:val="bg-BG"/>
        </w:rPr>
        <w:t>Насажденията от воден габър са прехвърлени от Келявгабъровия стопански клас в Смесения средно и нискобонитетен за превръщане.</w:t>
      </w:r>
    </w:p>
    <w:p w:rsidR="008F601F" w:rsidRDefault="008F601F" w:rsidP="008F601F">
      <w:pPr>
        <w:ind w:firstLine="708"/>
        <w:jc w:val="both"/>
        <w:rPr>
          <w:lang w:val="bg-BG"/>
        </w:rPr>
      </w:pPr>
      <w:r>
        <w:rPr>
          <w:lang w:val="bg-BG"/>
        </w:rPr>
        <w:t xml:space="preserve">Келявгабъровият стопански клас формиран при предходната инвентаризация е преименован на Нискостъблен стопански клас, съгласно номенклатурата на Наредба 18. </w:t>
      </w:r>
    </w:p>
    <w:p w:rsidR="008F601F" w:rsidRDefault="008F601F" w:rsidP="008F601F">
      <w:pPr>
        <w:ind w:firstLine="708"/>
        <w:jc w:val="both"/>
        <w:rPr>
          <w:lang w:val="bg-BG"/>
        </w:rPr>
      </w:pPr>
      <w:r>
        <w:rPr>
          <w:lang w:val="bg-BG"/>
        </w:rPr>
        <w:t>Не на последно място, поради намалялата площ на горите със стопански функции, при тази инвенатризация се наложи прехвърлянето на площи от едни стопански класове към други в горите недържавна собственост.</w:t>
      </w:r>
    </w:p>
    <w:p w:rsidR="008F601F" w:rsidRDefault="008F601F" w:rsidP="001D6B87">
      <w:pPr>
        <w:ind w:firstLine="720"/>
        <w:jc w:val="both"/>
        <w:rPr>
          <w:b/>
          <w:bCs/>
          <w:szCs w:val="20"/>
          <w:lang w:val="bg-BG"/>
        </w:rPr>
      </w:pPr>
    </w:p>
    <w:p w:rsidR="008F601F" w:rsidRDefault="008F601F" w:rsidP="008F601F">
      <w:pPr>
        <w:pStyle w:val="BodyTextIndent"/>
        <w:ind w:firstLine="708"/>
        <w:rPr>
          <w:szCs w:val="24"/>
        </w:rPr>
      </w:pPr>
      <w:r w:rsidRPr="008810FA">
        <w:rPr>
          <w:szCs w:val="24"/>
        </w:rPr>
        <w:t xml:space="preserve">Представа за разпределението по площ на условните стопански класове в различните функционални категории дава Таблица </w:t>
      </w:r>
      <w:r w:rsidRPr="008810FA">
        <w:rPr>
          <w:szCs w:val="24"/>
          <w:lang w:val="be-BY"/>
        </w:rPr>
        <w:t>№</w:t>
      </w:r>
      <w:r w:rsidRPr="008810FA">
        <w:rPr>
          <w:szCs w:val="24"/>
        </w:rPr>
        <w:t xml:space="preserve"> </w:t>
      </w:r>
      <w:r>
        <w:rPr>
          <w:szCs w:val="24"/>
        </w:rPr>
        <w:t>24</w:t>
      </w:r>
      <w:r w:rsidRPr="008810FA">
        <w:rPr>
          <w:szCs w:val="24"/>
        </w:rPr>
        <w:t xml:space="preserve">. </w:t>
      </w:r>
    </w:p>
    <w:p w:rsidR="00F52894" w:rsidRDefault="00F52894" w:rsidP="008F601F">
      <w:pPr>
        <w:pStyle w:val="BodyTextIndent"/>
        <w:ind w:firstLine="708"/>
        <w:rPr>
          <w:szCs w:val="24"/>
        </w:rPr>
      </w:pPr>
      <w:bookmarkStart w:id="3" w:name="_GoBack"/>
      <w:bookmarkEnd w:id="3"/>
    </w:p>
    <w:p w:rsidR="00BC2CA9" w:rsidRPr="008810FA" w:rsidRDefault="00BC2CA9" w:rsidP="008F601F">
      <w:pPr>
        <w:pStyle w:val="BodyTextIndent"/>
        <w:ind w:firstLine="708"/>
        <w:rPr>
          <w:szCs w:val="24"/>
        </w:rPr>
      </w:pPr>
    </w:p>
    <w:p w:rsidR="008F601F" w:rsidRPr="00513377" w:rsidRDefault="008F601F" w:rsidP="008F601F">
      <w:pPr>
        <w:pStyle w:val="PlainText"/>
        <w:rPr>
          <w:rFonts w:ascii="Times New Roman" w:hAnsi="Times New Roman" w:cs="Times New Roman"/>
          <w:lang w:val="ru-RU"/>
        </w:rPr>
      </w:pPr>
      <w:r w:rsidRPr="00513377">
        <w:rPr>
          <w:rFonts w:ascii="Times New Roman" w:hAnsi="Times New Roman" w:cs="Times New Roman"/>
          <w:lang w:val="ru-RU"/>
        </w:rPr>
        <w:lastRenderedPageBreak/>
        <w:t xml:space="preserve">Табл. </w:t>
      </w:r>
      <w:r w:rsidRPr="00513377">
        <w:rPr>
          <w:rFonts w:ascii="Times New Roman" w:hAnsi="Times New Roman" w:cs="Times New Roman"/>
          <w:lang w:val="be-BY"/>
        </w:rPr>
        <w:t>№</w:t>
      </w:r>
      <w:r w:rsidRPr="00513377">
        <w:rPr>
          <w:rFonts w:ascii="Times New Roman" w:hAnsi="Times New Roman" w:cs="Times New Roman"/>
          <w:lang w:val="bg-BG"/>
        </w:rPr>
        <w:t xml:space="preserve"> </w:t>
      </w:r>
      <w:r>
        <w:rPr>
          <w:rFonts w:ascii="Times New Roman" w:hAnsi="Times New Roman" w:cs="Times New Roman"/>
        </w:rPr>
        <w:t>24</w:t>
      </w:r>
      <w:r w:rsidRPr="00513377">
        <w:rPr>
          <w:rFonts w:ascii="Times New Roman" w:hAnsi="Times New Roman" w:cs="Times New Roman"/>
          <w:lang w:val="bg-BG"/>
        </w:rPr>
        <w:t xml:space="preserve"> </w:t>
      </w:r>
      <w:r w:rsidRPr="00513377">
        <w:rPr>
          <w:rFonts w:ascii="Times New Roman" w:hAnsi="Times New Roman" w:cs="Times New Roman"/>
          <w:lang w:val="ru-RU"/>
        </w:rPr>
        <w:t>Разпределение на ПЛОЩТА по СТОПАНСКИ КЛАС и ФУНКЦ. КАТЕГОРИЯ</w:t>
      </w:r>
    </w:p>
    <w:p w:rsidR="008F601F" w:rsidRDefault="008F601F" w:rsidP="008F601F">
      <w:pPr>
        <w:pStyle w:val="PlainText"/>
        <w:rPr>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557"/>
        <w:gridCol w:w="1327"/>
        <w:gridCol w:w="1536"/>
        <w:gridCol w:w="1905"/>
        <w:gridCol w:w="1488"/>
        <w:gridCol w:w="1248"/>
        <w:gridCol w:w="750"/>
      </w:tblGrid>
      <w:tr w:rsidR="008F601F" w:rsidRPr="00F13E8F" w:rsidTr="003D3399">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AF6D65" w:rsidRDefault="008F601F" w:rsidP="003D3399">
            <w:pPr>
              <w:jc w:val="center"/>
              <w:rPr>
                <w:rFonts w:ascii="Arial" w:hAnsi="Arial" w:cs="Arial"/>
                <w:b/>
                <w:bCs/>
                <w:color w:val="000000"/>
                <w:sz w:val="18"/>
                <w:szCs w:val="18"/>
                <w:lang w:eastAsia="bg-BG"/>
              </w:rPr>
            </w:pPr>
            <w:r w:rsidRPr="00AF6D65">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AF6D65" w:rsidRDefault="008F601F" w:rsidP="003D3399">
            <w:pPr>
              <w:jc w:val="center"/>
              <w:rPr>
                <w:rFonts w:ascii="Arial" w:hAnsi="Arial" w:cs="Arial"/>
                <w:b/>
                <w:bCs/>
                <w:color w:val="000000"/>
                <w:sz w:val="18"/>
                <w:szCs w:val="18"/>
                <w:lang w:eastAsia="bg-BG"/>
              </w:rPr>
            </w:pPr>
            <w:r w:rsidRPr="00AF6D65">
              <w:rPr>
                <w:rFonts w:ascii="Arial" w:hAnsi="Arial" w:cs="Arial"/>
                <w:b/>
                <w:bCs/>
                <w:color w:val="000000"/>
                <w:sz w:val="18"/>
                <w:szCs w:val="18"/>
                <w:lang w:eastAsia="bg-BG"/>
              </w:rPr>
              <w:t>Защитни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AF6D65" w:rsidRDefault="008F601F" w:rsidP="003D3399">
            <w:pPr>
              <w:jc w:val="center"/>
              <w:rPr>
                <w:rFonts w:ascii="Arial" w:hAnsi="Arial" w:cs="Arial"/>
                <w:b/>
                <w:bCs/>
                <w:color w:val="000000"/>
                <w:sz w:val="18"/>
                <w:szCs w:val="18"/>
                <w:lang w:eastAsia="bg-BG"/>
              </w:rPr>
            </w:pPr>
            <w:r w:rsidRPr="00AF6D65">
              <w:rPr>
                <w:rFonts w:ascii="Arial" w:hAnsi="Arial" w:cs="Arial"/>
                <w:b/>
                <w:bCs/>
                <w:color w:val="000000"/>
                <w:sz w:val="18"/>
                <w:szCs w:val="18"/>
                <w:lang w:eastAsia="bg-BG"/>
              </w:rPr>
              <w:t>Специални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AF6D65" w:rsidRDefault="008F601F" w:rsidP="003D3399">
            <w:pPr>
              <w:jc w:val="center"/>
              <w:rPr>
                <w:rFonts w:ascii="Arial" w:hAnsi="Arial" w:cs="Arial"/>
                <w:b/>
                <w:bCs/>
                <w:color w:val="000000"/>
                <w:sz w:val="18"/>
                <w:szCs w:val="18"/>
                <w:lang w:eastAsia="bg-BG"/>
              </w:rPr>
            </w:pPr>
            <w:r w:rsidRPr="00AF6D65">
              <w:rPr>
                <w:rFonts w:ascii="Arial" w:hAnsi="Arial" w:cs="Arial"/>
                <w:b/>
                <w:bCs/>
                <w:color w:val="000000"/>
                <w:sz w:val="18"/>
                <w:szCs w:val="18"/>
                <w:lang w:eastAsia="bg-BG"/>
              </w:rPr>
              <w:t>Общо защитни и специални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AF6D65" w:rsidRDefault="008F601F" w:rsidP="003D3399">
            <w:pPr>
              <w:jc w:val="center"/>
              <w:rPr>
                <w:rFonts w:ascii="Arial" w:hAnsi="Arial" w:cs="Arial"/>
                <w:b/>
                <w:bCs/>
                <w:color w:val="000000"/>
                <w:sz w:val="18"/>
                <w:szCs w:val="18"/>
                <w:lang w:eastAsia="bg-BG"/>
              </w:rPr>
            </w:pPr>
            <w:r w:rsidRPr="00AF6D65">
              <w:rPr>
                <w:rFonts w:ascii="Arial" w:hAnsi="Arial" w:cs="Arial"/>
                <w:b/>
                <w:bCs/>
                <w:color w:val="000000"/>
                <w:sz w:val="18"/>
                <w:szCs w:val="18"/>
                <w:lang w:eastAsia="bg-BG"/>
              </w:rPr>
              <w:t>Стопански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AF6D65" w:rsidRDefault="008F601F" w:rsidP="003D3399">
            <w:pPr>
              <w:jc w:val="center"/>
              <w:rPr>
                <w:rFonts w:ascii="Arial" w:hAnsi="Arial" w:cs="Arial"/>
                <w:b/>
                <w:bCs/>
                <w:color w:val="000000"/>
                <w:sz w:val="18"/>
                <w:szCs w:val="18"/>
                <w:lang w:eastAsia="bg-BG"/>
              </w:rPr>
            </w:pPr>
            <w:r w:rsidRPr="00AF6D65">
              <w:rPr>
                <w:rFonts w:ascii="Arial" w:hAnsi="Arial" w:cs="Arial"/>
                <w:b/>
                <w:bCs/>
                <w:color w:val="000000"/>
                <w:sz w:val="18"/>
                <w:szCs w:val="18"/>
                <w:lang w:eastAsia="bg-BG"/>
              </w:rPr>
              <w:t>Всичко функции</w:t>
            </w:r>
          </w:p>
        </w:tc>
        <w:tc>
          <w:tcPr>
            <w:tcW w:w="75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AF6D65" w:rsidRDefault="008F601F" w:rsidP="003D3399">
            <w:pPr>
              <w:jc w:val="center"/>
              <w:rPr>
                <w:rFonts w:ascii="Arial" w:hAnsi="Arial" w:cs="Arial"/>
                <w:b/>
                <w:bCs/>
                <w:color w:val="000000"/>
                <w:sz w:val="18"/>
                <w:szCs w:val="18"/>
                <w:lang w:eastAsia="bg-BG"/>
              </w:rPr>
            </w:pPr>
            <w:r w:rsidRPr="00AF6D65">
              <w:rPr>
                <w:rFonts w:ascii="Arial" w:hAnsi="Arial" w:cs="Arial"/>
                <w:b/>
                <w:bCs/>
                <w:color w:val="000000"/>
                <w:sz w:val="18"/>
                <w:szCs w:val="18"/>
                <w:lang w:eastAsia="bg-BG"/>
              </w:rPr>
              <w:t>%</w:t>
            </w:r>
          </w:p>
        </w:tc>
      </w:tr>
      <w:tr w:rsidR="008F601F" w:rsidRPr="00F13E8F" w:rsidTr="003D3399">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F601F" w:rsidRPr="00F13E8F" w:rsidRDefault="008F601F" w:rsidP="003D3399">
            <w:pPr>
              <w:rPr>
                <w:rFonts w:ascii="Arial" w:hAnsi="Arial" w:cs="Arial"/>
                <w:b/>
                <w:bCs/>
                <w:color w:val="000000"/>
                <w:sz w:val="18"/>
                <w:szCs w:val="18"/>
                <w:lang w:eastAsia="bg-BG"/>
              </w:rPr>
            </w:pP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center"/>
              <w:rPr>
                <w:rFonts w:ascii="Arial" w:hAnsi="Arial" w:cs="Arial"/>
                <w:b/>
                <w:bCs/>
                <w:color w:val="000000"/>
                <w:sz w:val="18"/>
                <w:szCs w:val="18"/>
                <w:lang w:eastAsia="bg-BG"/>
              </w:rPr>
            </w:pPr>
            <w:r w:rsidRPr="00F13E8F">
              <w:rPr>
                <w:rFonts w:ascii="Arial" w:hAnsi="Arial" w:cs="Arial"/>
                <w:b/>
                <w:bCs/>
                <w:color w:val="000000"/>
                <w:sz w:val="18"/>
                <w:szCs w:val="18"/>
                <w:lang w:eastAsia="bg-BG"/>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F601F" w:rsidRPr="00F13E8F" w:rsidRDefault="008F601F" w:rsidP="003D3399">
            <w:pPr>
              <w:rPr>
                <w:rFonts w:ascii="Arial" w:hAnsi="Arial" w:cs="Arial"/>
                <w:b/>
                <w:bCs/>
                <w:color w:val="000000"/>
                <w:sz w:val="18"/>
                <w:szCs w:val="18"/>
                <w:lang w:eastAsia="bg-BG"/>
              </w:rPr>
            </w:pPr>
          </w:p>
        </w:tc>
      </w:tr>
      <w:tr w:rsidR="008F601F" w:rsidRPr="00F13E8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Бялборов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44.9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1120.1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1165.0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80.2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1245.2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7.1</w:t>
            </w:r>
          </w:p>
        </w:tc>
      </w:tr>
      <w:tr w:rsidR="008F601F" w:rsidRPr="00F13E8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Бялборов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84.3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1818.7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1903.0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213.1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2116.1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12.0</w:t>
            </w:r>
          </w:p>
        </w:tc>
      </w:tr>
      <w:tr w:rsidR="008F601F" w:rsidRPr="00F13E8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Черборов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24.7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2416.6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2441.3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83.3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2524.6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14.3</w:t>
            </w:r>
          </w:p>
        </w:tc>
      </w:tr>
      <w:tr w:rsidR="008F601F" w:rsidRPr="00F13E8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Черборов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37.3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2067.4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2104.7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101.6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2206.3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12.5</w:t>
            </w:r>
          </w:p>
        </w:tc>
      </w:tr>
      <w:tr w:rsidR="008F601F" w:rsidRPr="00F13E8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Смърчов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91.6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2301.6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2393.2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325.8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2719.0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15.4</w:t>
            </w:r>
          </w:p>
        </w:tc>
      </w:tr>
      <w:tr w:rsidR="008F601F" w:rsidRPr="00F13E8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Смърчов вис.пл.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830.6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830.6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830.6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4.7</w:t>
            </w:r>
          </w:p>
        </w:tc>
      </w:tr>
      <w:tr w:rsidR="008F601F" w:rsidRPr="00F13E8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Смърчов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1078.0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1078.0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45.2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1123.2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6.4</w:t>
            </w:r>
          </w:p>
        </w:tc>
      </w:tr>
      <w:tr w:rsidR="008F601F" w:rsidRPr="00F13E8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Елов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27.9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416.3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444.2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444.2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2.5</w:t>
            </w:r>
          </w:p>
        </w:tc>
      </w:tr>
      <w:tr w:rsidR="008F601F" w:rsidRPr="00F13E8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Смесен Иглол.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32.6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394.8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427.4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427.4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2.4</w:t>
            </w:r>
          </w:p>
        </w:tc>
      </w:tr>
      <w:tr w:rsidR="008F601F" w:rsidRPr="00F13E8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Смесен Игл.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27.6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334.6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362.2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362.2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2.0</w:t>
            </w:r>
          </w:p>
        </w:tc>
      </w:tr>
      <w:tr w:rsidR="008F601F" w:rsidRPr="00F13E8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Буков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281.2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293.3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23.4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316.7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1.8</w:t>
            </w:r>
          </w:p>
        </w:tc>
      </w:tr>
      <w:tr w:rsidR="008F601F" w:rsidRPr="00F13E8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Буков Ср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278.4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284.2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284.2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1.6</w:t>
            </w:r>
          </w:p>
        </w:tc>
      </w:tr>
      <w:tr w:rsidR="008F601F" w:rsidRPr="00F13E8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Буков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604.3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618.8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618.8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3.5</w:t>
            </w:r>
          </w:p>
        </w:tc>
      </w:tr>
      <w:tr w:rsidR="008F601F" w:rsidRPr="00F13E8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Буков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222.7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234.8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234.8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1.4</w:t>
            </w:r>
          </w:p>
        </w:tc>
      </w:tr>
      <w:tr w:rsidR="008F601F" w:rsidRPr="00F13E8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Дъбов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45.7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689.5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735.2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30.2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765.4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4.4</w:t>
            </w:r>
          </w:p>
        </w:tc>
      </w:tr>
      <w:tr w:rsidR="008F601F" w:rsidRPr="00F13E8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Смесен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480.9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494.9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494.9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2.8</w:t>
            </w:r>
          </w:p>
        </w:tc>
      </w:tr>
      <w:tr w:rsidR="008F601F" w:rsidRPr="00F13E8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Нискостъблен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26.7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877.6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904.3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11.7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916.0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5.2</w:t>
            </w:r>
          </w:p>
        </w:tc>
      </w:tr>
      <w:tr w:rsidR="008F601F" w:rsidRPr="00F13E8F" w:rsidTr="003D3399">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rPr>
                <w:rFonts w:ascii="Arial" w:hAnsi="Arial" w:cs="Arial"/>
                <w:color w:val="000000"/>
                <w:sz w:val="18"/>
                <w:szCs w:val="18"/>
                <w:lang w:eastAsia="bg-BG"/>
              </w:rPr>
            </w:pPr>
          </w:p>
        </w:tc>
      </w:tr>
      <w:tr w:rsidR="008F601F" w:rsidRPr="00F13E8F"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501.8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16213.3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16715.1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914.5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17629.6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F601F" w:rsidRPr="00F13E8F" w:rsidRDefault="008F601F" w:rsidP="003D3399">
            <w:pPr>
              <w:jc w:val="right"/>
              <w:rPr>
                <w:rFonts w:ascii="Arial" w:hAnsi="Arial" w:cs="Arial"/>
                <w:color w:val="000000"/>
                <w:sz w:val="18"/>
                <w:szCs w:val="18"/>
                <w:lang w:eastAsia="bg-BG"/>
              </w:rPr>
            </w:pPr>
            <w:r w:rsidRPr="00F13E8F">
              <w:rPr>
                <w:rFonts w:ascii="Arial" w:hAnsi="Arial" w:cs="Arial"/>
                <w:color w:val="000000"/>
                <w:sz w:val="18"/>
                <w:szCs w:val="18"/>
                <w:lang w:eastAsia="bg-BG"/>
              </w:rPr>
              <w:t>100.0</w:t>
            </w:r>
          </w:p>
        </w:tc>
      </w:tr>
    </w:tbl>
    <w:p w:rsidR="008F601F" w:rsidRPr="004C02F6" w:rsidRDefault="008F601F" w:rsidP="008F601F"/>
    <w:p w:rsidR="008F601F" w:rsidRDefault="008F601F" w:rsidP="008F601F">
      <w:pPr>
        <w:ind w:firstLine="709"/>
        <w:jc w:val="both"/>
        <w:rPr>
          <w:lang w:val="bg-BG"/>
        </w:rPr>
      </w:pPr>
      <w:r>
        <w:rPr>
          <w:lang w:val="bg-BG"/>
        </w:rPr>
        <w:t>Разпределението на залесената площ</w:t>
      </w:r>
      <w:r w:rsidRPr="00D1308C">
        <w:rPr>
          <w:lang w:val="bg-BG"/>
        </w:rPr>
        <w:t xml:space="preserve">, както и това на дървесния запас (без клони), по типове месторастения </w:t>
      </w:r>
      <w:r>
        <w:rPr>
          <w:lang w:val="bg-BG"/>
        </w:rPr>
        <w:t>и по</w:t>
      </w:r>
      <w:r w:rsidRPr="00D1308C">
        <w:rPr>
          <w:lang w:val="bg-BG"/>
        </w:rPr>
        <w:t xml:space="preserve"> условни стопанските класове е дадено в таблица № 2</w:t>
      </w:r>
      <w:r>
        <w:t>5</w:t>
      </w:r>
      <w:r w:rsidRPr="00D1308C">
        <w:rPr>
          <w:lang w:val="bg-BG"/>
        </w:rPr>
        <w:t>.</w:t>
      </w:r>
    </w:p>
    <w:p w:rsidR="008F601F" w:rsidRPr="004C7B59" w:rsidRDefault="008F601F" w:rsidP="008F601F">
      <w:pPr>
        <w:ind w:firstLine="709"/>
        <w:jc w:val="both"/>
        <w:rPr>
          <w:lang w:val="bg-BG"/>
        </w:rPr>
      </w:pPr>
    </w:p>
    <w:p w:rsidR="008F601F" w:rsidRPr="008F601F" w:rsidRDefault="008F601F" w:rsidP="008F601F">
      <w:pPr>
        <w:pStyle w:val="Heading1"/>
        <w:spacing w:before="0"/>
        <w:rPr>
          <w:rFonts w:ascii="Times New Roman" w:hAnsi="Times New Roman"/>
          <w:b/>
          <w:color w:val="auto"/>
          <w:sz w:val="24"/>
          <w:szCs w:val="24"/>
        </w:rPr>
      </w:pPr>
      <w:r w:rsidRPr="008F601F">
        <w:rPr>
          <w:rFonts w:ascii="Times New Roman" w:hAnsi="Times New Roman"/>
          <w:color w:val="auto"/>
          <w:sz w:val="24"/>
          <w:szCs w:val="24"/>
        </w:rPr>
        <w:t>Таблица № 2</w:t>
      </w:r>
      <w:r w:rsidRPr="008F601F">
        <w:rPr>
          <w:rFonts w:ascii="Times New Roman" w:hAnsi="Times New Roman"/>
          <w:color w:val="auto"/>
          <w:sz w:val="24"/>
          <w:szCs w:val="24"/>
          <w:lang w:val="en-US"/>
        </w:rPr>
        <w:t>5</w:t>
      </w:r>
      <w:r w:rsidRPr="008F601F">
        <w:rPr>
          <w:rFonts w:ascii="Times New Roman" w:hAnsi="Times New Roman"/>
          <w:color w:val="auto"/>
          <w:sz w:val="24"/>
          <w:szCs w:val="24"/>
        </w:rPr>
        <w:t xml:space="preserve"> Разпределение на ЗАЛЕСЕНАТА ПЛОЩ и общия дървесен ЗАПАС без клони по типове МЕСТОРАСТЕНИЯ</w:t>
      </w:r>
    </w:p>
    <w:p w:rsidR="00DF678A" w:rsidRPr="00C76C09" w:rsidRDefault="00DF678A" w:rsidP="00DF678A">
      <w:pPr>
        <w:spacing w:before="100" w:beforeAutospacing="1" w:after="100" w:afterAutospacing="1"/>
        <w:outlineLvl w:val="2"/>
        <w:rPr>
          <w:rFonts w:ascii="Arial" w:hAnsi="Arial" w:cs="Arial"/>
          <w:color w:val="248F24"/>
          <w:sz w:val="18"/>
          <w:szCs w:val="18"/>
          <w:lang w:eastAsia="bg-BG"/>
        </w:rPr>
      </w:pPr>
      <w:r w:rsidRPr="00C76C09">
        <w:rPr>
          <w:rFonts w:ascii="Arial" w:hAnsi="Arial" w:cs="Arial"/>
          <w:color w:val="248F24"/>
          <w:sz w:val="18"/>
          <w:szCs w:val="18"/>
          <w:lang w:eastAsia="bg-BG"/>
        </w:rPr>
        <w:t>Стопански клас: Бялборов В</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111"/>
        <w:gridCol w:w="361"/>
        <w:gridCol w:w="611"/>
        <w:gridCol w:w="511"/>
        <w:gridCol w:w="661"/>
        <w:gridCol w:w="511"/>
        <w:gridCol w:w="545"/>
        <w:gridCol w:w="511"/>
      </w:tblGrid>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 на</w:t>
            </w:r>
            <w:r w:rsidRPr="00C76C09">
              <w:rPr>
                <w:rFonts w:ascii="Arial" w:hAnsi="Arial" w:cs="Arial"/>
                <w:b/>
                <w:bCs/>
                <w:color w:val="000000"/>
                <w:sz w:val="18"/>
                <w:szCs w:val="18"/>
                <w:lang w:eastAsia="bg-BG"/>
              </w:rPr>
              <w:br/>
              <w:t>основното</w:t>
            </w:r>
            <w:r w:rsidRPr="00C76C09">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w:t>
            </w:r>
            <w:r w:rsidRPr="00C76C09">
              <w:rPr>
                <w:rFonts w:ascii="Arial" w:hAnsi="Arial" w:cs="Arial"/>
                <w:b/>
                <w:bCs/>
                <w:color w:val="000000"/>
                <w:sz w:val="18"/>
                <w:szCs w:val="18"/>
                <w:lang w:eastAsia="bg-BG"/>
              </w:rPr>
              <w:br/>
              <w:t>надлесни</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173.1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52980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25.3</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D-3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541.8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155140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62.0</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458.2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145050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12.7</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Т-II-3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Т-II-3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1245.2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372965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r>
    </w:tbl>
    <w:p w:rsidR="00DF678A" w:rsidRDefault="00DF678A" w:rsidP="00DF678A">
      <w:pPr>
        <w:spacing w:before="100" w:beforeAutospacing="1" w:after="100" w:afterAutospacing="1"/>
        <w:outlineLvl w:val="2"/>
        <w:rPr>
          <w:rFonts w:ascii="Arial" w:hAnsi="Arial" w:cs="Arial"/>
          <w:color w:val="248F24"/>
          <w:sz w:val="18"/>
          <w:szCs w:val="18"/>
          <w:lang w:val="bg-BG" w:eastAsia="bg-BG"/>
        </w:rPr>
      </w:pPr>
    </w:p>
    <w:p w:rsidR="00DF678A" w:rsidRPr="00C76C09" w:rsidRDefault="00DF678A" w:rsidP="00DF678A">
      <w:pPr>
        <w:spacing w:before="100" w:beforeAutospacing="1" w:after="100" w:afterAutospacing="1"/>
        <w:outlineLvl w:val="2"/>
        <w:rPr>
          <w:rFonts w:ascii="Arial" w:hAnsi="Arial" w:cs="Arial"/>
          <w:color w:val="248F24"/>
          <w:sz w:val="18"/>
          <w:szCs w:val="18"/>
          <w:lang w:eastAsia="bg-BG"/>
        </w:rPr>
      </w:pPr>
      <w:r w:rsidRPr="00C76C09">
        <w:rPr>
          <w:rFonts w:ascii="Arial" w:hAnsi="Arial" w:cs="Arial"/>
          <w:color w:val="248F24"/>
          <w:sz w:val="18"/>
          <w:szCs w:val="18"/>
          <w:lang w:eastAsia="bg-BG"/>
        </w:rPr>
        <w:lastRenderedPageBreak/>
        <w:t>Стопански клас: Бялборов СрН</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393"/>
        <w:gridCol w:w="361"/>
        <w:gridCol w:w="611"/>
        <w:gridCol w:w="511"/>
        <w:gridCol w:w="661"/>
        <w:gridCol w:w="511"/>
        <w:gridCol w:w="545"/>
        <w:gridCol w:w="511"/>
      </w:tblGrid>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 на</w:t>
            </w:r>
            <w:r w:rsidRPr="00C76C09">
              <w:rPr>
                <w:rFonts w:ascii="Arial" w:hAnsi="Arial" w:cs="Arial"/>
                <w:b/>
                <w:bCs/>
                <w:color w:val="000000"/>
                <w:sz w:val="18"/>
                <w:szCs w:val="18"/>
                <w:lang w:eastAsia="bg-BG"/>
              </w:rPr>
              <w:br/>
              <w:t>основното</w:t>
            </w:r>
            <w:r w:rsidRPr="00C76C09">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w:t>
            </w:r>
            <w:r w:rsidRPr="00C76C09">
              <w:rPr>
                <w:rFonts w:ascii="Arial" w:hAnsi="Arial" w:cs="Arial"/>
                <w:b/>
                <w:bCs/>
                <w:color w:val="000000"/>
                <w:sz w:val="18"/>
                <w:szCs w:val="18"/>
                <w:lang w:eastAsia="bg-BG"/>
              </w:rPr>
              <w:br/>
              <w:t>надлесни</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51660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1.5</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151.6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36645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16905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4.9</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D-3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200665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44.6</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251.8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67585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13.1</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5.4</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B-2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Т-II-3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5.1</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Т-II-3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Т-II-3 B-2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24010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B-1,12,2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160.8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35245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10.0</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A-1,2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4015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15460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15.4</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2116.1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513035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r>
    </w:tbl>
    <w:p w:rsidR="00DF678A" w:rsidRPr="00C76C09" w:rsidRDefault="00DF678A" w:rsidP="00DF678A">
      <w:pPr>
        <w:spacing w:before="100" w:beforeAutospacing="1" w:after="100" w:afterAutospacing="1"/>
        <w:outlineLvl w:val="2"/>
        <w:rPr>
          <w:rFonts w:ascii="Arial" w:hAnsi="Arial" w:cs="Arial"/>
          <w:color w:val="248F24"/>
          <w:sz w:val="18"/>
          <w:szCs w:val="18"/>
          <w:lang w:eastAsia="bg-BG"/>
        </w:rPr>
      </w:pPr>
      <w:r w:rsidRPr="00C76C09">
        <w:rPr>
          <w:rFonts w:ascii="Arial" w:hAnsi="Arial" w:cs="Arial"/>
          <w:color w:val="248F24"/>
          <w:sz w:val="18"/>
          <w:szCs w:val="18"/>
          <w:lang w:eastAsia="bg-BG"/>
        </w:rPr>
        <w:t>Стопански клас: Елов В</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111"/>
        <w:gridCol w:w="361"/>
        <w:gridCol w:w="511"/>
        <w:gridCol w:w="511"/>
        <w:gridCol w:w="661"/>
        <w:gridCol w:w="511"/>
        <w:gridCol w:w="545"/>
        <w:gridCol w:w="511"/>
      </w:tblGrid>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 на</w:t>
            </w:r>
            <w:r w:rsidRPr="00C76C09">
              <w:rPr>
                <w:rFonts w:ascii="Arial" w:hAnsi="Arial" w:cs="Arial"/>
                <w:b/>
                <w:bCs/>
                <w:color w:val="000000"/>
                <w:sz w:val="18"/>
                <w:szCs w:val="18"/>
                <w:lang w:eastAsia="bg-BG"/>
              </w:rPr>
              <w:br/>
              <w:t>основното</w:t>
            </w:r>
            <w:r w:rsidRPr="00C76C09">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w:t>
            </w:r>
            <w:r w:rsidRPr="00C76C09">
              <w:rPr>
                <w:rFonts w:ascii="Arial" w:hAnsi="Arial" w:cs="Arial"/>
                <w:b/>
                <w:bCs/>
                <w:color w:val="000000"/>
                <w:sz w:val="18"/>
                <w:szCs w:val="18"/>
                <w:lang w:eastAsia="bg-BG"/>
              </w:rPr>
              <w:br/>
              <w:t>надлесни</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42560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11.1</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D-3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242.9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80375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44.5</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44.4</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444.2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146775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r>
    </w:tbl>
    <w:p w:rsidR="00DF678A" w:rsidRPr="00C76C09" w:rsidRDefault="00DF678A" w:rsidP="00DF678A">
      <w:pPr>
        <w:spacing w:before="100" w:beforeAutospacing="1" w:after="100" w:afterAutospacing="1"/>
        <w:outlineLvl w:val="2"/>
        <w:rPr>
          <w:rFonts w:ascii="Arial" w:hAnsi="Arial" w:cs="Arial"/>
          <w:color w:val="248F24"/>
          <w:sz w:val="18"/>
          <w:szCs w:val="18"/>
          <w:lang w:eastAsia="bg-BG"/>
        </w:rPr>
      </w:pPr>
      <w:r w:rsidRPr="00C76C09">
        <w:rPr>
          <w:rFonts w:ascii="Arial" w:hAnsi="Arial" w:cs="Arial"/>
          <w:color w:val="248F24"/>
          <w:sz w:val="18"/>
          <w:szCs w:val="18"/>
          <w:lang w:eastAsia="bg-BG"/>
        </w:rPr>
        <w:t>Стопански клас: Смесен Игл. СрН</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393"/>
        <w:gridCol w:w="361"/>
        <w:gridCol w:w="511"/>
        <w:gridCol w:w="511"/>
        <w:gridCol w:w="592"/>
        <w:gridCol w:w="539"/>
        <w:gridCol w:w="545"/>
        <w:gridCol w:w="511"/>
      </w:tblGrid>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 на</w:t>
            </w:r>
            <w:r w:rsidRPr="00C76C09">
              <w:rPr>
                <w:rFonts w:ascii="Arial" w:hAnsi="Arial" w:cs="Arial"/>
                <w:b/>
                <w:bCs/>
                <w:color w:val="000000"/>
                <w:sz w:val="18"/>
                <w:szCs w:val="18"/>
                <w:lang w:eastAsia="bg-BG"/>
              </w:rPr>
              <w:br/>
              <w:t>основното</w:t>
            </w:r>
            <w:r w:rsidRPr="00C76C09">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w:t>
            </w:r>
            <w:r w:rsidRPr="00C76C09">
              <w:rPr>
                <w:rFonts w:ascii="Arial" w:hAnsi="Arial" w:cs="Arial"/>
                <w:b/>
                <w:bCs/>
                <w:color w:val="000000"/>
                <w:sz w:val="18"/>
                <w:szCs w:val="18"/>
                <w:lang w:eastAsia="bg-BG"/>
              </w:rPr>
              <w:br/>
              <w:t>надлесни</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lastRenderedPageBreak/>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7.7</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7755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3.1</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18815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21.5</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Т-II-3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3.1</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B-1,12,2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64.6</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362.2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74760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r>
    </w:tbl>
    <w:p w:rsidR="00DF678A" w:rsidRPr="00C76C09" w:rsidRDefault="00DF678A" w:rsidP="00DF678A">
      <w:pPr>
        <w:spacing w:before="100" w:beforeAutospacing="1" w:after="100" w:afterAutospacing="1"/>
        <w:outlineLvl w:val="2"/>
        <w:rPr>
          <w:rFonts w:ascii="Arial" w:hAnsi="Arial" w:cs="Arial"/>
          <w:color w:val="248F24"/>
          <w:sz w:val="18"/>
          <w:szCs w:val="18"/>
          <w:lang w:eastAsia="bg-BG"/>
        </w:rPr>
      </w:pPr>
      <w:r w:rsidRPr="00C76C09">
        <w:rPr>
          <w:rFonts w:ascii="Arial" w:hAnsi="Arial" w:cs="Arial"/>
          <w:color w:val="248F24"/>
          <w:sz w:val="18"/>
          <w:szCs w:val="18"/>
          <w:lang w:eastAsia="bg-BG"/>
        </w:rPr>
        <w:t>Стопански клас: Смесен Иглол. В</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111"/>
        <w:gridCol w:w="361"/>
        <w:gridCol w:w="511"/>
        <w:gridCol w:w="511"/>
        <w:gridCol w:w="661"/>
        <w:gridCol w:w="511"/>
        <w:gridCol w:w="545"/>
        <w:gridCol w:w="511"/>
      </w:tblGrid>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 на</w:t>
            </w:r>
            <w:r w:rsidRPr="00C76C09">
              <w:rPr>
                <w:rFonts w:ascii="Arial" w:hAnsi="Arial" w:cs="Arial"/>
                <w:b/>
                <w:bCs/>
                <w:color w:val="000000"/>
                <w:sz w:val="18"/>
                <w:szCs w:val="18"/>
                <w:lang w:eastAsia="bg-BG"/>
              </w:rPr>
              <w:br/>
              <w:t>основното</w:t>
            </w:r>
            <w:r w:rsidRPr="00C76C09">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w:t>
            </w:r>
            <w:r w:rsidRPr="00C76C09">
              <w:rPr>
                <w:rFonts w:ascii="Arial" w:hAnsi="Arial" w:cs="Arial"/>
                <w:b/>
                <w:bCs/>
                <w:color w:val="000000"/>
                <w:sz w:val="18"/>
                <w:szCs w:val="18"/>
                <w:lang w:eastAsia="bg-BG"/>
              </w:rPr>
              <w:br/>
              <w:t>надлесни</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9390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42425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42.9</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D-3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9005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40.8</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183.2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58720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12.2</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Т-II-3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4.1</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427.4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138665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r>
    </w:tbl>
    <w:p w:rsidR="00DF678A" w:rsidRPr="00C76C09" w:rsidRDefault="00DF678A" w:rsidP="00DF678A">
      <w:pPr>
        <w:spacing w:before="100" w:beforeAutospacing="1" w:after="100" w:afterAutospacing="1"/>
        <w:outlineLvl w:val="2"/>
        <w:rPr>
          <w:rFonts w:ascii="Arial" w:hAnsi="Arial" w:cs="Arial"/>
          <w:color w:val="248F24"/>
          <w:sz w:val="18"/>
          <w:szCs w:val="18"/>
          <w:lang w:eastAsia="bg-BG"/>
        </w:rPr>
      </w:pPr>
      <w:r w:rsidRPr="00C76C09">
        <w:rPr>
          <w:rFonts w:ascii="Arial" w:hAnsi="Arial" w:cs="Arial"/>
          <w:color w:val="248F24"/>
          <w:sz w:val="18"/>
          <w:szCs w:val="18"/>
          <w:lang w:eastAsia="bg-BG"/>
        </w:rPr>
        <w:t>Стопански клас: Смърчов В</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111"/>
        <w:gridCol w:w="361"/>
        <w:gridCol w:w="611"/>
        <w:gridCol w:w="511"/>
        <w:gridCol w:w="661"/>
        <w:gridCol w:w="511"/>
        <w:gridCol w:w="545"/>
        <w:gridCol w:w="511"/>
      </w:tblGrid>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 на</w:t>
            </w:r>
            <w:r w:rsidRPr="00C76C09">
              <w:rPr>
                <w:rFonts w:ascii="Arial" w:hAnsi="Arial" w:cs="Arial"/>
                <w:b/>
                <w:bCs/>
                <w:color w:val="000000"/>
                <w:sz w:val="18"/>
                <w:szCs w:val="18"/>
                <w:lang w:eastAsia="bg-BG"/>
              </w:rPr>
              <w:br/>
              <w:t>основното</w:t>
            </w:r>
            <w:r w:rsidRPr="00C76C09">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w:t>
            </w:r>
            <w:r w:rsidRPr="00C76C09">
              <w:rPr>
                <w:rFonts w:ascii="Arial" w:hAnsi="Arial" w:cs="Arial"/>
                <w:b/>
                <w:bCs/>
                <w:color w:val="000000"/>
                <w:sz w:val="18"/>
                <w:szCs w:val="18"/>
                <w:lang w:eastAsia="bg-BG"/>
              </w:rPr>
              <w:br/>
              <w:t>надлесни</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3905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1.9</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771.4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264130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41.6</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D-3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193.7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71300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5.5</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73995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9.1</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934.4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322255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21.9</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58025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9.5</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Т-II-3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Т-II-3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342.4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107000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10.5</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2719.0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910560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r>
    </w:tbl>
    <w:p w:rsidR="00DF678A" w:rsidRPr="00C76C09" w:rsidRDefault="00DF678A" w:rsidP="00DF678A">
      <w:pPr>
        <w:spacing w:before="100" w:beforeAutospacing="1" w:after="100" w:afterAutospacing="1"/>
        <w:outlineLvl w:val="2"/>
        <w:rPr>
          <w:rFonts w:ascii="Arial" w:hAnsi="Arial" w:cs="Arial"/>
          <w:color w:val="248F24"/>
          <w:sz w:val="18"/>
          <w:szCs w:val="18"/>
          <w:lang w:eastAsia="bg-BG"/>
        </w:rPr>
      </w:pPr>
      <w:r w:rsidRPr="00C76C09">
        <w:rPr>
          <w:rFonts w:ascii="Arial" w:hAnsi="Arial" w:cs="Arial"/>
          <w:color w:val="248F24"/>
          <w:sz w:val="18"/>
          <w:szCs w:val="18"/>
          <w:lang w:eastAsia="bg-BG"/>
        </w:rPr>
        <w:lastRenderedPageBreak/>
        <w:t>Стопански клас: Смърчов вис.пл.</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111"/>
        <w:gridCol w:w="300"/>
        <w:gridCol w:w="511"/>
        <w:gridCol w:w="511"/>
        <w:gridCol w:w="661"/>
        <w:gridCol w:w="511"/>
        <w:gridCol w:w="545"/>
        <w:gridCol w:w="511"/>
      </w:tblGrid>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 на</w:t>
            </w:r>
            <w:r w:rsidRPr="00C76C09">
              <w:rPr>
                <w:rFonts w:ascii="Arial" w:hAnsi="Arial" w:cs="Arial"/>
                <w:b/>
                <w:bCs/>
                <w:color w:val="000000"/>
                <w:sz w:val="18"/>
                <w:szCs w:val="18"/>
                <w:lang w:eastAsia="bg-BG"/>
              </w:rPr>
              <w:br/>
              <w:t>основното</w:t>
            </w:r>
            <w:r w:rsidRPr="00C76C09">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w:t>
            </w:r>
            <w:r w:rsidRPr="00C76C09">
              <w:rPr>
                <w:rFonts w:ascii="Arial" w:hAnsi="Arial" w:cs="Arial"/>
                <w:b/>
                <w:bCs/>
                <w:color w:val="000000"/>
                <w:sz w:val="18"/>
                <w:szCs w:val="18"/>
                <w:lang w:eastAsia="bg-BG"/>
              </w:rPr>
              <w:br/>
              <w:t>надлесни</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Т-II-3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716.1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233630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100.0</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Т-II-3 B-2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37730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830.6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271360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r>
    </w:tbl>
    <w:p w:rsidR="00DF678A" w:rsidRPr="00C76C09" w:rsidRDefault="00DF678A" w:rsidP="00DF678A">
      <w:pPr>
        <w:spacing w:before="100" w:beforeAutospacing="1" w:after="100" w:afterAutospacing="1"/>
        <w:outlineLvl w:val="2"/>
        <w:rPr>
          <w:rFonts w:ascii="Arial" w:hAnsi="Arial" w:cs="Arial"/>
          <w:color w:val="248F24"/>
          <w:sz w:val="18"/>
          <w:szCs w:val="18"/>
          <w:lang w:eastAsia="bg-BG"/>
        </w:rPr>
      </w:pPr>
      <w:r w:rsidRPr="00C76C09">
        <w:rPr>
          <w:rFonts w:ascii="Arial" w:hAnsi="Arial" w:cs="Arial"/>
          <w:color w:val="248F24"/>
          <w:sz w:val="18"/>
          <w:szCs w:val="18"/>
          <w:lang w:eastAsia="bg-BG"/>
        </w:rPr>
        <w:t>Стопански клас: Смърчов СрН</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393"/>
        <w:gridCol w:w="361"/>
        <w:gridCol w:w="611"/>
        <w:gridCol w:w="511"/>
        <w:gridCol w:w="661"/>
        <w:gridCol w:w="511"/>
        <w:gridCol w:w="545"/>
        <w:gridCol w:w="511"/>
      </w:tblGrid>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 на</w:t>
            </w:r>
            <w:r w:rsidRPr="00C76C09">
              <w:rPr>
                <w:rFonts w:ascii="Arial" w:hAnsi="Arial" w:cs="Arial"/>
                <w:b/>
                <w:bCs/>
                <w:color w:val="000000"/>
                <w:sz w:val="18"/>
                <w:szCs w:val="18"/>
                <w:lang w:eastAsia="bg-BG"/>
              </w:rPr>
              <w:br/>
              <w:t>основното</w:t>
            </w:r>
            <w:r w:rsidRPr="00C76C09">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w:t>
            </w:r>
            <w:r w:rsidRPr="00C76C09">
              <w:rPr>
                <w:rFonts w:ascii="Arial" w:hAnsi="Arial" w:cs="Arial"/>
                <w:b/>
                <w:bCs/>
                <w:color w:val="000000"/>
                <w:sz w:val="18"/>
                <w:szCs w:val="18"/>
                <w:lang w:eastAsia="bg-BG"/>
              </w:rPr>
              <w:br/>
              <w:t>надлесни</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47235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D-3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17460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58.3</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267.9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72875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33260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B-2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Т-II-3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119350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13.9</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Т-II-3 B-2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9040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16.7</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B-1,12,2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11.1</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1123.2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324495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r>
    </w:tbl>
    <w:p w:rsidR="00DF678A" w:rsidRPr="00C76C09" w:rsidRDefault="00DF678A" w:rsidP="00DF678A">
      <w:pPr>
        <w:spacing w:before="100" w:beforeAutospacing="1" w:after="100" w:afterAutospacing="1"/>
        <w:outlineLvl w:val="2"/>
        <w:rPr>
          <w:rFonts w:ascii="Arial" w:hAnsi="Arial" w:cs="Arial"/>
          <w:color w:val="248F24"/>
          <w:sz w:val="18"/>
          <w:szCs w:val="18"/>
          <w:lang w:eastAsia="bg-BG"/>
        </w:rPr>
      </w:pPr>
      <w:r w:rsidRPr="00C76C09">
        <w:rPr>
          <w:rFonts w:ascii="Arial" w:hAnsi="Arial" w:cs="Arial"/>
          <w:color w:val="248F24"/>
          <w:sz w:val="18"/>
          <w:szCs w:val="18"/>
          <w:lang w:eastAsia="bg-BG"/>
        </w:rPr>
        <w:t>Стопански клас: Черборов В</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111"/>
        <w:gridCol w:w="361"/>
        <w:gridCol w:w="611"/>
        <w:gridCol w:w="511"/>
        <w:gridCol w:w="661"/>
        <w:gridCol w:w="511"/>
        <w:gridCol w:w="545"/>
        <w:gridCol w:w="511"/>
      </w:tblGrid>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 на</w:t>
            </w:r>
            <w:r w:rsidRPr="00C76C09">
              <w:rPr>
                <w:rFonts w:ascii="Arial" w:hAnsi="Arial" w:cs="Arial"/>
                <w:b/>
                <w:bCs/>
                <w:color w:val="000000"/>
                <w:sz w:val="18"/>
                <w:szCs w:val="18"/>
                <w:lang w:eastAsia="bg-BG"/>
              </w:rPr>
              <w:br/>
              <w:t>основното</w:t>
            </w:r>
            <w:r w:rsidRPr="00C76C09">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w:t>
            </w:r>
            <w:r w:rsidRPr="00C76C09">
              <w:rPr>
                <w:rFonts w:ascii="Arial" w:hAnsi="Arial" w:cs="Arial"/>
                <w:b/>
                <w:bCs/>
                <w:color w:val="000000"/>
                <w:sz w:val="18"/>
                <w:szCs w:val="18"/>
                <w:lang w:eastAsia="bg-BG"/>
              </w:rPr>
              <w:br/>
              <w:t>надлесни</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91.9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31725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158780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14.4</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22510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D-3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738.8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233260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59.2</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125930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24.0</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365.8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114390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2.4</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325.3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100880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2524.6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791065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208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r>
    </w:tbl>
    <w:p w:rsidR="00DF678A" w:rsidRDefault="00DF678A" w:rsidP="00DF678A">
      <w:pPr>
        <w:spacing w:before="100" w:beforeAutospacing="1" w:after="100" w:afterAutospacing="1"/>
        <w:outlineLvl w:val="2"/>
        <w:rPr>
          <w:rFonts w:ascii="Arial" w:hAnsi="Arial" w:cs="Arial"/>
          <w:color w:val="248F24"/>
          <w:sz w:val="18"/>
          <w:szCs w:val="18"/>
          <w:lang w:val="bg-BG" w:eastAsia="bg-BG"/>
        </w:rPr>
      </w:pPr>
    </w:p>
    <w:p w:rsidR="00DF678A" w:rsidRDefault="00DF678A" w:rsidP="00DF678A">
      <w:pPr>
        <w:spacing w:before="100" w:beforeAutospacing="1" w:after="100" w:afterAutospacing="1"/>
        <w:outlineLvl w:val="2"/>
        <w:rPr>
          <w:rFonts w:ascii="Arial" w:hAnsi="Arial" w:cs="Arial"/>
          <w:color w:val="248F24"/>
          <w:sz w:val="18"/>
          <w:szCs w:val="18"/>
          <w:lang w:val="bg-BG" w:eastAsia="bg-BG"/>
        </w:rPr>
      </w:pPr>
    </w:p>
    <w:p w:rsidR="00DF678A" w:rsidRPr="00C76C09" w:rsidRDefault="00DF678A" w:rsidP="00DF678A">
      <w:pPr>
        <w:spacing w:before="100" w:beforeAutospacing="1" w:after="100" w:afterAutospacing="1"/>
        <w:outlineLvl w:val="2"/>
        <w:rPr>
          <w:rFonts w:ascii="Arial" w:hAnsi="Arial" w:cs="Arial"/>
          <w:color w:val="248F24"/>
          <w:sz w:val="18"/>
          <w:szCs w:val="18"/>
          <w:lang w:eastAsia="bg-BG"/>
        </w:rPr>
      </w:pPr>
      <w:r w:rsidRPr="00C76C09">
        <w:rPr>
          <w:rFonts w:ascii="Arial" w:hAnsi="Arial" w:cs="Arial"/>
          <w:color w:val="248F24"/>
          <w:sz w:val="18"/>
          <w:szCs w:val="18"/>
          <w:lang w:eastAsia="bg-BG"/>
        </w:rPr>
        <w:lastRenderedPageBreak/>
        <w:t>Стопански клас: Черборов СрН</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482"/>
        <w:gridCol w:w="361"/>
        <w:gridCol w:w="611"/>
        <w:gridCol w:w="511"/>
        <w:gridCol w:w="661"/>
        <w:gridCol w:w="511"/>
        <w:gridCol w:w="545"/>
        <w:gridCol w:w="511"/>
      </w:tblGrid>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 на</w:t>
            </w:r>
            <w:r w:rsidRPr="00C76C09">
              <w:rPr>
                <w:rFonts w:ascii="Arial" w:hAnsi="Arial" w:cs="Arial"/>
                <w:b/>
                <w:bCs/>
                <w:color w:val="000000"/>
                <w:sz w:val="18"/>
                <w:szCs w:val="18"/>
                <w:lang w:eastAsia="bg-BG"/>
              </w:rPr>
              <w:br/>
              <w:t>основното</w:t>
            </w:r>
            <w:r w:rsidRPr="00C76C09">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w:t>
            </w:r>
            <w:r w:rsidRPr="00C76C09">
              <w:rPr>
                <w:rFonts w:ascii="Arial" w:hAnsi="Arial" w:cs="Arial"/>
                <w:b/>
                <w:bCs/>
                <w:color w:val="000000"/>
                <w:sz w:val="18"/>
                <w:szCs w:val="18"/>
                <w:lang w:eastAsia="bg-BG"/>
              </w:rPr>
              <w:br/>
              <w:t>надлесни</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226.9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49360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6.6</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249.7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48155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4.9</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351.7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86040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28.4</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2.5</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47930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10.0</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55640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296.4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59950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4.1</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МТЮ-II,III A,AB-1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B-1,12,2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167.7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32130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5.7</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A-1,2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215.3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46575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35.2</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17090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2.6</w:t>
            </w:r>
          </w:p>
        </w:tc>
      </w:tr>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2206.3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473265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r>
    </w:tbl>
    <w:p w:rsidR="00DF678A" w:rsidRPr="00C76C09" w:rsidRDefault="00DF678A" w:rsidP="00DF678A">
      <w:pPr>
        <w:spacing w:before="100" w:beforeAutospacing="1" w:after="100" w:afterAutospacing="1"/>
        <w:outlineLvl w:val="2"/>
        <w:rPr>
          <w:rFonts w:ascii="Arial" w:hAnsi="Arial" w:cs="Arial"/>
          <w:color w:val="248F24"/>
          <w:sz w:val="18"/>
          <w:szCs w:val="18"/>
          <w:lang w:eastAsia="bg-BG"/>
        </w:rPr>
      </w:pPr>
      <w:r w:rsidRPr="00C76C09">
        <w:rPr>
          <w:rFonts w:ascii="Arial" w:hAnsi="Arial" w:cs="Arial"/>
          <w:color w:val="248F24"/>
          <w:sz w:val="18"/>
          <w:szCs w:val="18"/>
          <w:lang w:eastAsia="bg-BG"/>
        </w:rPr>
        <w:t>Стопански клас: Буков В</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111"/>
        <w:gridCol w:w="361"/>
        <w:gridCol w:w="511"/>
        <w:gridCol w:w="511"/>
        <w:gridCol w:w="592"/>
        <w:gridCol w:w="539"/>
        <w:gridCol w:w="545"/>
        <w:gridCol w:w="511"/>
      </w:tblGrid>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 на</w:t>
            </w:r>
            <w:r w:rsidRPr="00C76C09">
              <w:rPr>
                <w:rFonts w:ascii="Arial" w:hAnsi="Arial" w:cs="Arial"/>
                <w:b/>
                <w:bCs/>
                <w:color w:val="000000"/>
                <w:sz w:val="18"/>
                <w:szCs w:val="18"/>
                <w:lang w:eastAsia="bg-BG"/>
              </w:rPr>
              <w:br/>
              <w:t>основното</w:t>
            </w:r>
            <w:r w:rsidRPr="00C76C09">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w:t>
            </w:r>
            <w:r w:rsidRPr="00C76C09">
              <w:rPr>
                <w:rFonts w:ascii="Arial" w:hAnsi="Arial" w:cs="Arial"/>
                <w:b/>
                <w:bCs/>
                <w:color w:val="000000"/>
                <w:sz w:val="18"/>
                <w:szCs w:val="18"/>
                <w:lang w:eastAsia="bg-BG"/>
              </w:rPr>
              <w:br/>
              <w:t>надлесни</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BC-2,3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22120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17775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33.3</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34360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66.7</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316.7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95695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r>
    </w:tbl>
    <w:p w:rsidR="00DF678A" w:rsidRPr="00C76C09" w:rsidRDefault="00DF678A" w:rsidP="00DF678A">
      <w:pPr>
        <w:spacing w:before="100" w:beforeAutospacing="1" w:after="100" w:afterAutospacing="1"/>
        <w:outlineLvl w:val="2"/>
        <w:rPr>
          <w:rFonts w:ascii="Arial" w:hAnsi="Arial" w:cs="Arial"/>
          <w:color w:val="248F24"/>
          <w:sz w:val="18"/>
          <w:szCs w:val="18"/>
          <w:lang w:eastAsia="bg-BG"/>
        </w:rPr>
      </w:pPr>
      <w:r w:rsidRPr="00C76C09">
        <w:rPr>
          <w:rFonts w:ascii="Arial" w:hAnsi="Arial" w:cs="Arial"/>
          <w:color w:val="248F24"/>
          <w:sz w:val="18"/>
          <w:szCs w:val="18"/>
          <w:lang w:eastAsia="bg-BG"/>
        </w:rPr>
        <w:t>Стопански клас: Буков Ср</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482"/>
        <w:gridCol w:w="361"/>
        <w:gridCol w:w="511"/>
        <w:gridCol w:w="511"/>
        <w:gridCol w:w="592"/>
        <w:gridCol w:w="539"/>
        <w:gridCol w:w="545"/>
        <w:gridCol w:w="511"/>
      </w:tblGrid>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 на</w:t>
            </w:r>
            <w:r w:rsidRPr="00C76C09">
              <w:rPr>
                <w:rFonts w:ascii="Arial" w:hAnsi="Arial" w:cs="Arial"/>
                <w:b/>
                <w:bCs/>
                <w:color w:val="000000"/>
                <w:sz w:val="18"/>
                <w:szCs w:val="18"/>
                <w:lang w:eastAsia="bg-BG"/>
              </w:rPr>
              <w:br/>
              <w:t>основното</w:t>
            </w:r>
            <w:r w:rsidRPr="00C76C09">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w:t>
            </w:r>
            <w:r w:rsidRPr="00C76C09">
              <w:rPr>
                <w:rFonts w:ascii="Arial" w:hAnsi="Arial" w:cs="Arial"/>
                <w:b/>
                <w:bCs/>
                <w:color w:val="000000"/>
                <w:sz w:val="18"/>
                <w:szCs w:val="18"/>
                <w:lang w:eastAsia="bg-BG"/>
              </w:rPr>
              <w:br/>
              <w:t>надлесни</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BC-2,3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15905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7.9</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4.8</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67.5</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lastRenderedPageBreak/>
              <w:t>Т-II-2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19.8</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МТЮ-II,III A,AB-1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284.2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55795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r>
    </w:tbl>
    <w:p w:rsidR="00DF678A" w:rsidRPr="00C76C09" w:rsidRDefault="00DF678A" w:rsidP="00DF678A">
      <w:pPr>
        <w:spacing w:before="100" w:beforeAutospacing="1" w:after="100" w:afterAutospacing="1"/>
        <w:outlineLvl w:val="2"/>
        <w:rPr>
          <w:rFonts w:ascii="Arial" w:hAnsi="Arial" w:cs="Arial"/>
          <w:color w:val="248F24"/>
          <w:sz w:val="18"/>
          <w:szCs w:val="18"/>
          <w:lang w:eastAsia="bg-BG"/>
        </w:rPr>
      </w:pPr>
      <w:r w:rsidRPr="00C76C09">
        <w:rPr>
          <w:rFonts w:ascii="Arial" w:hAnsi="Arial" w:cs="Arial"/>
          <w:color w:val="248F24"/>
          <w:sz w:val="18"/>
          <w:szCs w:val="18"/>
          <w:lang w:eastAsia="bg-BG"/>
        </w:rPr>
        <w:t>Стопански клас: Буков В П</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111"/>
        <w:gridCol w:w="361"/>
        <w:gridCol w:w="511"/>
        <w:gridCol w:w="511"/>
        <w:gridCol w:w="661"/>
        <w:gridCol w:w="511"/>
        <w:gridCol w:w="545"/>
        <w:gridCol w:w="511"/>
      </w:tblGrid>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 на</w:t>
            </w:r>
            <w:r w:rsidRPr="00C76C09">
              <w:rPr>
                <w:rFonts w:ascii="Arial" w:hAnsi="Arial" w:cs="Arial"/>
                <w:b/>
                <w:bCs/>
                <w:color w:val="000000"/>
                <w:sz w:val="18"/>
                <w:szCs w:val="18"/>
                <w:lang w:eastAsia="bg-BG"/>
              </w:rPr>
              <w:br/>
              <w:t>основното</w:t>
            </w:r>
            <w:r w:rsidRPr="00C76C09">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w:t>
            </w:r>
            <w:r w:rsidRPr="00C76C09">
              <w:rPr>
                <w:rFonts w:ascii="Arial" w:hAnsi="Arial" w:cs="Arial"/>
                <w:b/>
                <w:bCs/>
                <w:color w:val="000000"/>
                <w:sz w:val="18"/>
                <w:szCs w:val="18"/>
                <w:lang w:eastAsia="bg-BG"/>
              </w:rPr>
              <w:br/>
              <w:t>надлесни</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23125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5.1</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40015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12.6</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9680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46.7</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35.6</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161.8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30490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618.8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133835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396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r>
    </w:tbl>
    <w:p w:rsidR="00DF678A" w:rsidRPr="00C76C09" w:rsidRDefault="00DF678A" w:rsidP="00DF678A">
      <w:pPr>
        <w:spacing w:before="100" w:beforeAutospacing="1" w:after="100" w:afterAutospacing="1"/>
        <w:outlineLvl w:val="2"/>
        <w:rPr>
          <w:rFonts w:ascii="Arial" w:hAnsi="Arial" w:cs="Arial"/>
          <w:color w:val="248F24"/>
          <w:sz w:val="18"/>
          <w:szCs w:val="18"/>
          <w:lang w:eastAsia="bg-BG"/>
        </w:rPr>
      </w:pPr>
      <w:r w:rsidRPr="00C76C09">
        <w:rPr>
          <w:rFonts w:ascii="Arial" w:hAnsi="Arial" w:cs="Arial"/>
          <w:color w:val="248F24"/>
          <w:sz w:val="18"/>
          <w:szCs w:val="18"/>
          <w:lang w:eastAsia="bg-BG"/>
        </w:rPr>
        <w:t>Стопански клас: Буков СрН П</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482"/>
        <w:gridCol w:w="361"/>
        <w:gridCol w:w="511"/>
        <w:gridCol w:w="511"/>
        <w:gridCol w:w="592"/>
        <w:gridCol w:w="539"/>
        <w:gridCol w:w="545"/>
        <w:gridCol w:w="511"/>
      </w:tblGrid>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 на</w:t>
            </w:r>
            <w:r w:rsidRPr="00C76C09">
              <w:rPr>
                <w:rFonts w:ascii="Arial" w:hAnsi="Arial" w:cs="Arial"/>
                <w:b/>
                <w:bCs/>
                <w:color w:val="000000"/>
                <w:sz w:val="18"/>
                <w:szCs w:val="18"/>
                <w:lang w:eastAsia="bg-BG"/>
              </w:rPr>
              <w:br/>
              <w:t>основното</w:t>
            </w:r>
            <w:r w:rsidRPr="00C76C09">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w:t>
            </w:r>
            <w:r w:rsidRPr="00C76C09">
              <w:rPr>
                <w:rFonts w:ascii="Arial" w:hAnsi="Arial" w:cs="Arial"/>
                <w:b/>
                <w:bCs/>
                <w:color w:val="000000"/>
                <w:sz w:val="18"/>
                <w:szCs w:val="18"/>
                <w:lang w:eastAsia="bg-BG"/>
              </w:rPr>
              <w:br/>
              <w:t>надлесни</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2.8</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2.8</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3095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19.4</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МТЮ-II,III A,AB-1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75.0</w:t>
            </w:r>
          </w:p>
        </w:tc>
      </w:tr>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234.8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31625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r>
    </w:tbl>
    <w:p w:rsidR="00DF678A" w:rsidRPr="00C76C09" w:rsidRDefault="00DF678A" w:rsidP="00DF678A">
      <w:pPr>
        <w:spacing w:before="100" w:beforeAutospacing="1" w:after="100" w:afterAutospacing="1"/>
        <w:outlineLvl w:val="2"/>
        <w:rPr>
          <w:rFonts w:ascii="Arial" w:hAnsi="Arial" w:cs="Arial"/>
          <w:color w:val="248F24"/>
          <w:sz w:val="18"/>
          <w:szCs w:val="18"/>
          <w:lang w:eastAsia="bg-BG"/>
        </w:rPr>
      </w:pPr>
      <w:r w:rsidRPr="00C76C09">
        <w:rPr>
          <w:rFonts w:ascii="Arial" w:hAnsi="Arial" w:cs="Arial"/>
          <w:color w:val="248F24"/>
          <w:sz w:val="18"/>
          <w:szCs w:val="18"/>
          <w:lang w:eastAsia="bg-BG"/>
        </w:rPr>
        <w:t>Стопански клас: Дъбов СрН П</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393"/>
        <w:gridCol w:w="361"/>
        <w:gridCol w:w="511"/>
        <w:gridCol w:w="511"/>
        <w:gridCol w:w="592"/>
        <w:gridCol w:w="539"/>
        <w:gridCol w:w="545"/>
        <w:gridCol w:w="511"/>
      </w:tblGrid>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 на</w:t>
            </w:r>
            <w:r w:rsidRPr="00C76C09">
              <w:rPr>
                <w:rFonts w:ascii="Arial" w:hAnsi="Arial" w:cs="Arial"/>
                <w:b/>
                <w:bCs/>
                <w:color w:val="000000"/>
                <w:sz w:val="18"/>
                <w:szCs w:val="18"/>
                <w:lang w:eastAsia="bg-BG"/>
              </w:rPr>
              <w:br/>
              <w:t>основното</w:t>
            </w:r>
            <w:r w:rsidRPr="00C76C09">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w:t>
            </w:r>
            <w:r w:rsidRPr="00C76C09">
              <w:rPr>
                <w:rFonts w:ascii="Arial" w:hAnsi="Arial" w:cs="Arial"/>
                <w:b/>
                <w:bCs/>
                <w:color w:val="000000"/>
                <w:sz w:val="18"/>
                <w:szCs w:val="18"/>
                <w:lang w:eastAsia="bg-BG"/>
              </w:rPr>
              <w:br/>
              <w:t>надлесни</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239.2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23190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100.0</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lastRenderedPageBreak/>
              <w:t>Т-II-2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99.8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B-1,12,2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A-1,2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765.4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58970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r>
    </w:tbl>
    <w:p w:rsidR="00DF678A" w:rsidRPr="00C76C09" w:rsidRDefault="00DF678A" w:rsidP="00DF678A">
      <w:pPr>
        <w:spacing w:before="100" w:beforeAutospacing="1" w:after="100" w:afterAutospacing="1"/>
        <w:outlineLvl w:val="2"/>
        <w:rPr>
          <w:rFonts w:ascii="Arial" w:hAnsi="Arial" w:cs="Arial"/>
          <w:color w:val="248F24"/>
          <w:sz w:val="18"/>
          <w:szCs w:val="18"/>
          <w:lang w:eastAsia="bg-BG"/>
        </w:rPr>
      </w:pPr>
      <w:r w:rsidRPr="00C76C09">
        <w:rPr>
          <w:rFonts w:ascii="Arial" w:hAnsi="Arial" w:cs="Arial"/>
          <w:color w:val="248F24"/>
          <w:sz w:val="18"/>
          <w:szCs w:val="18"/>
          <w:lang w:eastAsia="bg-BG"/>
        </w:rPr>
        <w:t>Стопански клас: Смесен СрН П</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482"/>
        <w:gridCol w:w="361"/>
        <w:gridCol w:w="511"/>
        <w:gridCol w:w="511"/>
        <w:gridCol w:w="592"/>
        <w:gridCol w:w="539"/>
        <w:gridCol w:w="545"/>
        <w:gridCol w:w="511"/>
      </w:tblGrid>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 на</w:t>
            </w:r>
            <w:r w:rsidRPr="00C76C09">
              <w:rPr>
                <w:rFonts w:ascii="Arial" w:hAnsi="Arial" w:cs="Arial"/>
                <w:b/>
                <w:bCs/>
                <w:color w:val="000000"/>
                <w:sz w:val="18"/>
                <w:szCs w:val="18"/>
                <w:lang w:eastAsia="bg-BG"/>
              </w:rPr>
              <w:br/>
              <w:t>основното</w:t>
            </w:r>
            <w:r w:rsidRPr="00C76C09">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w:t>
            </w:r>
            <w:r w:rsidRPr="00C76C09">
              <w:rPr>
                <w:rFonts w:ascii="Arial" w:hAnsi="Arial" w:cs="Arial"/>
                <w:b/>
                <w:bCs/>
                <w:color w:val="000000"/>
                <w:sz w:val="18"/>
                <w:szCs w:val="18"/>
                <w:lang w:eastAsia="bg-BG"/>
              </w:rPr>
              <w:br/>
              <w:t>надлесни</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90.3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МТЮ-II,III A,AB-1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B-1,12,2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A-1,2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5205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494.9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33310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r>
    </w:tbl>
    <w:p w:rsidR="00DF678A" w:rsidRPr="00C76C09" w:rsidRDefault="00DF678A" w:rsidP="00DF678A">
      <w:pPr>
        <w:spacing w:before="100" w:beforeAutospacing="1" w:after="100" w:afterAutospacing="1"/>
        <w:outlineLvl w:val="2"/>
        <w:rPr>
          <w:rFonts w:ascii="Arial" w:hAnsi="Arial" w:cs="Arial"/>
          <w:color w:val="248F24"/>
          <w:sz w:val="18"/>
          <w:szCs w:val="18"/>
          <w:lang w:eastAsia="bg-BG"/>
        </w:rPr>
      </w:pPr>
      <w:r w:rsidRPr="00C76C09">
        <w:rPr>
          <w:rFonts w:ascii="Arial" w:hAnsi="Arial" w:cs="Arial"/>
          <w:color w:val="248F24"/>
          <w:sz w:val="18"/>
          <w:szCs w:val="18"/>
          <w:lang w:eastAsia="bg-BG"/>
        </w:rPr>
        <w:t>Стопански клас: Нискостъблен</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482"/>
        <w:gridCol w:w="361"/>
        <w:gridCol w:w="511"/>
        <w:gridCol w:w="511"/>
        <w:gridCol w:w="592"/>
        <w:gridCol w:w="539"/>
        <w:gridCol w:w="545"/>
        <w:gridCol w:w="511"/>
      </w:tblGrid>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 на</w:t>
            </w:r>
            <w:r w:rsidRPr="00C76C09">
              <w:rPr>
                <w:rFonts w:ascii="Arial" w:hAnsi="Arial" w:cs="Arial"/>
                <w:b/>
                <w:bCs/>
                <w:color w:val="000000"/>
                <w:sz w:val="18"/>
                <w:szCs w:val="18"/>
                <w:lang w:eastAsia="bg-BG"/>
              </w:rPr>
              <w:br/>
              <w:t>основното</w:t>
            </w:r>
            <w:r w:rsidRPr="00C76C09">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Запас</w:t>
            </w:r>
            <w:r w:rsidRPr="00C76C09">
              <w:rPr>
                <w:rFonts w:ascii="Arial" w:hAnsi="Arial" w:cs="Arial"/>
                <w:b/>
                <w:bCs/>
                <w:color w:val="000000"/>
                <w:sz w:val="18"/>
                <w:szCs w:val="18"/>
                <w:lang w:eastAsia="bg-BG"/>
              </w:rPr>
              <w:br/>
              <w:t>надлесни</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Т-II-1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252.8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Т-II-2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292.3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7655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100.0</w:t>
            </w: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МТЮ-II,III A,AB-1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B-1,12,2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169.7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8050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25.7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rPr>
                <w:rFonts w:ascii="Arial" w:hAnsi="Arial" w:cs="Arial"/>
                <w:color w:val="000000"/>
                <w:sz w:val="18"/>
                <w:szCs w:val="18"/>
                <w:lang w:eastAsia="bg-BG"/>
              </w:rPr>
            </w:pPr>
            <w:r w:rsidRPr="00C76C09">
              <w:rPr>
                <w:rFonts w:ascii="Arial" w:hAnsi="Arial" w:cs="Arial"/>
                <w:color w:val="000000"/>
                <w:sz w:val="18"/>
                <w:szCs w:val="18"/>
                <w:lang w:eastAsia="bg-BG"/>
              </w:rPr>
              <w:t>МТЮ-II A-1,2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3860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r w:rsidRPr="00C76C09">
              <w:rPr>
                <w:rFonts w:ascii="Arial" w:hAnsi="Arial" w:cs="Arial"/>
                <w:color w:val="000000"/>
                <w:sz w:val="18"/>
                <w:szCs w:val="18"/>
                <w:lang w:eastAsia="bg-BG"/>
              </w:rPr>
              <w:t>12.3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color w:val="000000"/>
                <w:sz w:val="18"/>
                <w:szCs w:val="18"/>
                <w:lang w:eastAsia="bg-BG"/>
              </w:rPr>
            </w:pPr>
          </w:p>
        </w:tc>
      </w:tr>
      <w:tr w:rsidR="00DF678A" w:rsidRPr="00C76C09" w:rsidTr="003D3399">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center"/>
              <w:rPr>
                <w:rFonts w:ascii="Arial" w:hAnsi="Arial" w:cs="Arial"/>
                <w:b/>
                <w:bCs/>
                <w:color w:val="000000"/>
                <w:sz w:val="18"/>
                <w:szCs w:val="18"/>
                <w:lang w:eastAsia="bg-BG"/>
              </w:rPr>
            </w:pPr>
            <w:r w:rsidRPr="00C76C09">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916.0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31310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678A" w:rsidRPr="00C76C09" w:rsidRDefault="00DF678A" w:rsidP="003D3399">
            <w:pPr>
              <w:jc w:val="right"/>
              <w:rPr>
                <w:rFonts w:ascii="Arial" w:hAnsi="Arial" w:cs="Arial"/>
                <w:b/>
                <w:bCs/>
                <w:color w:val="000000"/>
                <w:sz w:val="18"/>
                <w:szCs w:val="18"/>
                <w:lang w:eastAsia="bg-BG"/>
              </w:rPr>
            </w:pPr>
            <w:r w:rsidRPr="00C76C09">
              <w:rPr>
                <w:rFonts w:ascii="Arial" w:hAnsi="Arial" w:cs="Arial"/>
                <w:b/>
                <w:bCs/>
                <w:color w:val="000000"/>
                <w:sz w:val="18"/>
                <w:szCs w:val="18"/>
                <w:lang w:eastAsia="bg-BG"/>
              </w:rPr>
              <w:t>100.0</w:t>
            </w:r>
          </w:p>
        </w:tc>
      </w:tr>
    </w:tbl>
    <w:p w:rsidR="001D6B87" w:rsidRDefault="001D6B87">
      <w:pPr>
        <w:rPr>
          <w:lang w:val="bg-BG"/>
        </w:rPr>
      </w:pPr>
    </w:p>
    <w:p w:rsidR="00FA7683" w:rsidRPr="00EB400D" w:rsidRDefault="00FA7683" w:rsidP="00FA7683">
      <w:pPr>
        <w:ind w:firstLine="720"/>
        <w:jc w:val="both"/>
        <w:rPr>
          <w:lang w:val="ru-RU" w:eastAsia="bg-BG"/>
        </w:rPr>
      </w:pPr>
      <w:r w:rsidRPr="00EB400D">
        <w:rPr>
          <w:lang w:val="bg-BG" w:eastAsia="bg-BG"/>
        </w:rPr>
        <w:t>Следва</w:t>
      </w:r>
      <w:r w:rsidRPr="00EB400D">
        <w:rPr>
          <w:lang w:val="ru-RU" w:eastAsia="bg-BG"/>
        </w:rPr>
        <w:t xml:space="preserve"> кратка характеристика</w:t>
      </w:r>
      <w:r w:rsidRPr="00EB400D">
        <w:rPr>
          <w:lang w:val="bg-BG" w:eastAsia="bg-BG"/>
        </w:rPr>
        <w:t xml:space="preserve"> на месторастенията и описание на </w:t>
      </w:r>
      <w:r>
        <w:rPr>
          <w:lang w:val="bg-BG" w:eastAsia="bg-BG"/>
        </w:rPr>
        <w:t xml:space="preserve">общото и </w:t>
      </w:r>
      <w:r w:rsidRPr="00EB400D">
        <w:rPr>
          <w:lang w:val="bg-BG" w:eastAsia="bg-BG"/>
        </w:rPr>
        <w:t xml:space="preserve">здравословното състояние на насажденията от </w:t>
      </w:r>
      <w:r w:rsidRPr="00EB400D">
        <w:rPr>
          <w:lang w:val="ru-RU" w:eastAsia="bg-BG"/>
        </w:rPr>
        <w:t xml:space="preserve">всеки </w:t>
      </w:r>
      <w:r>
        <w:rPr>
          <w:lang w:val="ru-RU" w:eastAsia="bg-BG"/>
        </w:rPr>
        <w:t xml:space="preserve">условен </w:t>
      </w:r>
      <w:r w:rsidRPr="00EB400D">
        <w:rPr>
          <w:lang w:val="ru-RU" w:eastAsia="bg-BG"/>
        </w:rPr>
        <w:t>стопански клас</w:t>
      </w:r>
      <w:r>
        <w:rPr>
          <w:lang w:val="ru-RU" w:eastAsia="bg-BG"/>
        </w:rPr>
        <w:t>, които аргументират обособяването му</w:t>
      </w:r>
      <w:r w:rsidRPr="00EB400D">
        <w:rPr>
          <w:lang w:val="ru-RU" w:eastAsia="bg-BG"/>
        </w:rPr>
        <w:t xml:space="preserve">. </w:t>
      </w:r>
    </w:p>
    <w:p w:rsidR="00DF678A" w:rsidRDefault="00DF678A">
      <w:pPr>
        <w:rPr>
          <w:lang w:val="bg-BG"/>
        </w:rPr>
      </w:pPr>
    </w:p>
    <w:p w:rsidR="00A63DC6" w:rsidRDefault="00A63DC6">
      <w:pPr>
        <w:rPr>
          <w:lang w:val="bg-BG"/>
        </w:rPr>
      </w:pPr>
    </w:p>
    <w:p w:rsidR="00A63DC6" w:rsidRDefault="00A63DC6">
      <w:pPr>
        <w:rPr>
          <w:lang w:val="bg-BG"/>
        </w:rPr>
      </w:pPr>
    </w:p>
    <w:p w:rsidR="00FA7683" w:rsidRDefault="00FA7683" w:rsidP="00FA7683">
      <w:pPr>
        <w:pStyle w:val="PlainText"/>
        <w:ind w:left="360"/>
        <w:rPr>
          <w:rFonts w:ascii="Times New Roman" w:hAnsi="Times New Roman"/>
          <w:b/>
          <w:sz w:val="24"/>
          <w:lang w:val="bg-BG"/>
        </w:rPr>
      </w:pPr>
      <w:r>
        <w:rPr>
          <w:rFonts w:ascii="Times New Roman" w:hAnsi="Times New Roman"/>
          <w:b/>
          <w:sz w:val="24"/>
          <w:lang w:val="bg-BG"/>
        </w:rPr>
        <w:lastRenderedPageBreak/>
        <w:t xml:space="preserve">Условен бялборов високобонитетен стопански клас- ББВ </w:t>
      </w:r>
    </w:p>
    <w:p w:rsidR="00FA7683" w:rsidRDefault="00FA7683" w:rsidP="00FA7683">
      <w:pPr>
        <w:pStyle w:val="PlainText"/>
        <w:rPr>
          <w:rFonts w:ascii="Times New Roman" w:hAnsi="Times New Roman"/>
          <w:sz w:val="24"/>
        </w:rPr>
      </w:pPr>
    </w:p>
    <w:p w:rsidR="00FA7683" w:rsidRDefault="00FA7683" w:rsidP="00FA7683">
      <w:pPr>
        <w:ind w:firstLine="720"/>
        <w:jc w:val="both"/>
        <w:rPr>
          <w:lang w:val="bg-BG"/>
        </w:rPr>
      </w:pPr>
      <w:r w:rsidRPr="000D19E9">
        <w:rPr>
          <w:lang w:val="bg-BG"/>
        </w:rPr>
        <w:t>Здравословното състояние на насажденията е добро</w:t>
      </w:r>
      <w:r>
        <w:rPr>
          <w:lang w:val="bg-BG"/>
        </w:rPr>
        <w:t xml:space="preserve"> или средно, най- често поради повреди от снеголом в близкото или по- далечно минало</w:t>
      </w:r>
      <w:r w:rsidRPr="000D19E9">
        <w:rPr>
          <w:lang w:val="bg-BG"/>
        </w:rPr>
        <w:t xml:space="preserve">. </w:t>
      </w:r>
    </w:p>
    <w:p w:rsidR="00FA7683" w:rsidRPr="000D19E9" w:rsidRDefault="00FA7683" w:rsidP="00FA7683">
      <w:pPr>
        <w:ind w:firstLine="720"/>
        <w:jc w:val="both"/>
        <w:rPr>
          <w:lang w:val="bg-BG"/>
        </w:rPr>
      </w:pPr>
      <w:r w:rsidRPr="000D19E9">
        <w:rPr>
          <w:lang w:val="bg-BG"/>
        </w:rPr>
        <w:t xml:space="preserve">Заеманите месторастения са </w:t>
      </w:r>
      <w:r>
        <w:rPr>
          <w:lang w:val="bg-BG"/>
        </w:rPr>
        <w:t>от</w:t>
      </w:r>
      <w:r w:rsidRPr="000D19E9">
        <w:rPr>
          <w:lang w:val="bg-BG"/>
        </w:rPr>
        <w:t xml:space="preserve"> </w:t>
      </w:r>
      <w:r>
        <w:rPr>
          <w:lang w:val="bg-BG"/>
        </w:rPr>
        <w:t>средно</w:t>
      </w:r>
      <w:r w:rsidRPr="000D19E9">
        <w:rPr>
          <w:lang w:val="bg-BG"/>
        </w:rPr>
        <w:t>богати</w:t>
      </w:r>
      <w:r>
        <w:rPr>
          <w:lang w:val="bg-BG"/>
        </w:rPr>
        <w:t xml:space="preserve"> до богати</w:t>
      </w:r>
      <w:r w:rsidRPr="000D19E9">
        <w:rPr>
          <w:lang w:val="bg-BG"/>
        </w:rPr>
        <w:t xml:space="preserve">, </w:t>
      </w:r>
      <w:r>
        <w:rPr>
          <w:lang w:val="bg-BG"/>
        </w:rPr>
        <w:t>с преобладание на</w:t>
      </w:r>
      <w:r w:rsidRPr="000D19E9">
        <w:rPr>
          <w:lang w:val="bg-BG"/>
        </w:rPr>
        <w:t xml:space="preserve"> среднобогати</w:t>
      </w:r>
      <w:r>
        <w:rPr>
          <w:lang w:val="bg-BG"/>
        </w:rPr>
        <w:t>те</w:t>
      </w:r>
      <w:r w:rsidRPr="000D19E9">
        <w:rPr>
          <w:lang w:val="bg-BG"/>
        </w:rPr>
        <w:t xml:space="preserve"> месторастения.</w:t>
      </w:r>
    </w:p>
    <w:p w:rsidR="00FA7683" w:rsidRPr="000D19E9" w:rsidRDefault="00FA7683" w:rsidP="00FA7683">
      <w:pPr>
        <w:ind w:firstLine="720"/>
        <w:jc w:val="both"/>
        <w:rPr>
          <w:lang w:val="bg-BG"/>
        </w:rPr>
      </w:pPr>
      <w:r w:rsidRPr="000D19E9">
        <w:rPr>
          <w:lang w:val="bg-BG"/>
        </w:rPr>
        <w:t xml:space="preserve">В бъдещите състави е предвидено запазването на </w:t>
      </w:r>
      <w:r>
        <w:rPr>
          <w:lang w:val="bg-BG"/>
        </w:rPr>
        <w:t>белия бор</w:t>
      </w:r>
      <w:r w:rsidRPr="000D19E9">
        <w:rPr>
          <w:lang w:val="bg-BG"/>
        </w:rPr>
        <w:t xml:space="preserve"> като основен дървесен вид.</w:t>
      </w:r>
    </w:p>
    <w:p w:rsidR="00FA7683" w:rsidRDefault="00FA7683" w:rsidP="00FA7683">
      <w:pPr>
        <w:ind w:firstLine="720"/>
        <w:jc w:val="both"/>
        <w:rPr>
          <w:lang w:val="bg-BG"/>
        </w:rPr>
      </w:pPr>
    </w:p>
    <w:p w:rsidR="00FA7683" w:rsidRDefault="00FA7683" w:rsidP="00FA7683">
      <w:pPr>
        <w:pStyle w:val="PlainText"/>
        <w:ind w:left="360"/>
        <w:rPr>
          <w:rFonts w:ascii="Times New Roman" w:hAnsi="Times New Roman"/>
          <w:b/>
          <w:sz w:val="24"/>
          <w:lang w:val="bg-BG"/>
        </w:rPr>
      </w:pPr>
      <w:r>
        <w:rPr>
          <w:rFonts w:ascii="Times New Roman" w:hAnsi="Times New Roman"/>
          <w:b/>
          <w:sz w:val="24"/>
          <w:lang w:val="bg-BG"/>
        </w:rPr>
        <w:t>Условен бялборов средно и нискобонитетен стопански клас- ББСрН</w:t>
      </w:r>
    </w:p>
    <w:p w:rsidR="00FA7683" w:rsidRDefault="00FA7683" w:rsidP="00FA7683">
      <w:pPr>
        <w:pStyle w:val="PlainText"/>
        <w:rPr>
          <w:rFonts w:ascii="Times New Roman" w:hAnsi="Times New Roman"/>
          <w:sz w:val="24"/>
          <w:lang w:val="bg-BG"/>
        </w:rPr>
      </w:pPr>
    </w:p>
    <w:p w:rsidR="00FA7683" w:rsidRPr="000D19E9" w:rsidRDefault="00FA7683" w:rsidP="00FA7683">
      <w:pPr>
        <w:ind w:firstLine="720"/>
        <w:jc w:val="both"/>
        <w:rPr>
          <w:lang w:val="bg-BG"/>
        </w:rPr>
      </w:pPr>
      <w:r w:rsidRPr="000D19E9">
        <w:t xml:space="preserve">  </w:t>
      </w:r>
      <w:proofErr w:type="gramStart"/>
      <w:r w:rsidRPr="000D19E9">
        <w:t xml:space="preserve">Месторастенията са </w:t>
      </w:r>
      <w:r w:rsidRPr="000D19E9">
        <w:rPr>
          <w:lang w:val="bg-BG"/>
        </w:rPr>
        <w:t xml:space="preserve">разнообразни, </w:t>
      </w:r>
      <w:r>
        <w:rPr>
          <w:lang w:val="bg-BG"/>
        </w:rPr>
        <w:t xml:space="preserve">от много бедни до богати, </w:t>
      </w:r>
      <w:r w:rsidRPr="000D19E9">
        <w:rPr>
          <w:lang w:val="bg-BG"/>
        </w:rPr>
        <w:t>но преобладават среднобогатите</w:t>
      </w:r>
      <w:r>
        <w:rPr>
          <w:lang w:val="bg-BG"/>
        </w:rPr>
        <w:t xml:space="preserve"> с над две трети от общата площ</w:t>
      </w:r>
      <w:r w:rsidRPr="000D19E9">
        <w:rPr>
          <w:lang w:val="bg-BG"/>
        </w:rPr>
        <w:t>.</w:t>
      </w:r>
      <w:proofErr w:type="gramEnd"/>
      <w:r w:rsidRPr="000D19E9">
        <w:rPr>
          <w:lang w:val="bg-BG"/>
        </w:rPr>
        <w:t xml:space="preserve"> </w:t>
      </w:r>
    </w:p>
    <w:p w:rsidR="00FA7683" w:rsidRPr="000D19E9" w:rsidRDefault="00FA7683" w:rsidP="00FA7683">
      <w:pPr>
        <w:ind w:firstLine="720"/>
        <w:jc w:val="both"/>
        <w:rPr>
          <w:lang w:val="bg-BG"/>
        </w:rPr>
      </w:pPr>
      <w:r w:rsidRPr="000D19E9">
        <w:rPr>
          <w:lang w:val="bg-BG"/>
        </w:rPr>
        <w:t>Здравословното състояние на насажденията като цяло е добро</w:t>
      </w:r>
      <w:r>
        <w:rPr>
          <w:lang w:val="bg-BG"/>
        </w:rPr>
        <w:t>, средно</w:t>
      </w:r>
      <w:r w:rsidRPr="000D19E9">
        <w:rPr>
          <w:lang w:val="bg-BG"/>
        </w:rPr>
        <w:t xml:space="preserve"> или добро до средно</w:t>
      </w:r>
      <w:r>
        <w:rPr>
          <w:lang w:val="bg-BG"/>
        </w:rPr>
        <w:t>, като много насаждения са пострадали от снеголоми в различни етапи от развитието си</w:t>
      </w:r>
      <w:r w:rsidRPr="000D19E9">
        <w:rPr>
          <w:lang w:val="bg-BG"/>
        </w:rPr>
        <w:t xml:space="preserve">. </w:t>
      </w:r>
    </w:p>
    <w:p w:rsidR="00FA7683" w:rsidRPr="000D19E9" w:rsidRDefault="00FA7683" w:rsidP="00FA7683">
      <w:pPr>
        <w:ind w:firstLine="720"/>
        <w:jc w:val="both"/>
        <w:rPr>
          <w:lang w:val="bg-BG"/>
        </w:rPr>
      </w:pPr>
      <w:r w:rsidRPr="000D19E9">
        <w:rPr>
          <w:lang w:val="bg-BG"/>
        </w:rPr>
        <w:t xml:space="preserve">В бъдещите състави е предвидено запазването на </w:t>
      </w:r>
      <w:r>
        <w:rPr>
          <w:lang w:val="bg-BG"/>
        </w:rPr>
        <w:t>белия бор</w:t>
      </w:r>
      <w:r w:rsidRPr="000D19E9">
        <w:rPr>
          <w:lang w:val="bg-BG"/>
        </w:rPr>
        <w:t>.</w:t>
      </w:r>
    </w:p>
    <w:p w:rsidR="00FA7683" w:rsidRDefault="00FA7683" w:rsidP="00FA7683">
      <w:pPr>
        <w:ind w:firstLine="720"/>
        <w:jc w:val="both"/>
        <w:rPr>
          <w:lang w:val="bg-BG"/>
        </w:rPr>
      </w:pPr>
    </w:p>
    <w:p w:rsidR="00FA7683" w:rsidRDefault="00FA7683" w:rsidP="00FA7683">
      <w:pPr>
        <w:pStyle w:val="PlainText"/>
        <w:ind w:firstLine="708"/>
        <w:rPr>
          <w:rFonts w:ascii="Times New Roman" w:hAnsi="Times New Roman"/>
          <w:b/>
          <w:sz w:val="24"/>
          <w:lang w:val="bg-BG"/>
        </w:rPr>
      </w:pPr>
      <w:r>
        <w:rPr>
          <w:rFonts w:ascii="Times New Roman" w:hAnsi="Times New Roman"/>
          <w:b/>
          <w:sz w:val="24"/>
          <w:lang w:val="bg-BG"/>
        </w:rPr>
        <w:t xml:space="preserve">Условен черборов високобонитетен стопански клас- ЧБВ </w:t>
      </w:r>
    </w:p>
    <w:p w:rsidR="00FA7683" w:rsidRDefault="00FA7683" w:rsidP="00FA7683">
      <w:pPr>
        <w:pStyle w:val="PlainText"/>
        <w:rPr>
          <w:rFonts w:ascii="Times New Roman" w:hAnsi="Times New Roman"/>
          <w:sz w:val="24"/>
          <w:lang w:val="bg-BG"/>
        </w:rPr>
      </w:pPr>
    </w:p>
    <w:p w:rsidR="00FA7683" w:rsidRDefault="00FA7683" w:rsidP="00FA7683">
      <w:pPr>
        <w:ind w:firstLine="720"/>
        <w:jc w:val="both"/>
        <w:rPr>
          <w:lang w:val="bg-BG"/>
        </w:rPr>
      </w:pPr>
      <w:proofErr w:type="gramStart"/>
      <w:r w:rsidRPr="00A95ACE">
        <w:t>Месторастенията</w:t>
      </w:r>
      <w:r>
        <w:rPr>
          <w:lang w:val="bg-BG"/>
        </w:rPr>
        <w:t xml:space="preserve"> варират от среднобогати до богати, но</w:t>
      </w:r>
      <w:r w:rsidRPr="00A95ACE">
        <w:t xml:space="preserve"> са </w:t>
      </w:r>
      <w:r w:rsidRPr="00A95ACE">
        <w:rPr>
          <w:lang w:val="bg-BG"/>
        </w:rPr>
        <w:t>с преобладание на среднобогатите</w:t>
      </w:r>
      <w:r>
        <w:rPr>
          <w:lang w:val="bg-BG"/>
        </w:rPr>
        <w:t>.</w:t>
      </w:r>
      <w:proofErr w:type="gramEnd"/>
      <w:r>
        <w:rPr>
          <w:lang w:val="bg-BG"/>
        </w:rPr>
        <w:t xml:space="preserve"> </w:t>
      </w:r>
      <w:r w:rsidRPr="00A95ACE">
        <w:rPr>
          <w:lang w:val="bg-BG"/>
        </w:rPr>
        <w:t xml:space="preserve">Здравословното </w:t>
      </w:r>
      <w:r>
        <w:rPr>
          <w:lang w:val="bg-BG"/>
        </w:rPr>
        <w:t xml:space="preserve">и общо </w:t>
      </w:r>
      <w:r w:rsidRPr="00A95ACE">
        <w:rPr>
          <w:lang w:val="bg-BG"/>
        </w:rPr>
        <w:t xml:space="preserve">състояние на насажденията е </w:t>
      </w:r>
      <w:r>
        <w:rPr>
          <w:lang w:val="bg-BG"/>
        </w:rPr>
        <w:t>добро и добро до средно</w:t>
      </w:r>
      <w:r w:rsidRPr="00A95ACE">
        <w:rPr>
          <w:lang w:val="bg-BG"/>
        </w:rPr>
        <w:t xml:space="preserve">. </w:t>
      </w:r>
    </w:p>
    <w:p w:rsidR="00FA7683" w:rsidRPr="00A95ACE" w:rsidRDefault="00FA7683" w:rsidP="00FA7683">
      <w:pPr>
        <w:ind w:firstLine="720"/>
        <w:jc w:val="both"/>
        <w:rPr>
          <w:lang w:val="bg-BG"/>
        </w:rPr>
      </w:pPr>
      <w:r w:rsidRPr="00A95ACE">
        <w:rPr>
          <w:lang w:val="bg-BG"/>
        </w:rPr>
        <w:t xml:space="preserve">В бъдещите състави е предвидено запазването на </w:t>
      </w:r>
      <w:r>
        <w:rPr>
          <w:lang w:val="bg-BG"/>
        </w:rPr>
        <w:t>черния бор</w:t>
      </w:r>
      <w:r w:rsidRPr="00A95ACE">
        <w:rPr>
          <w:lang w:val="bg-BG"/>
        </w:rPr>
        <w:t>.</w:t>
      </w:r>
    </w:p>
    <w:p w:rsidR="00FA7683" w:rsidRPr="007A7F47" w:rsidRDefault="00FA7683" w:rsidP="00FA7683">
      <w:pPr>
        <w:ind w:firstLine="720"/>
        <w:jc w:val="both"/>
        <w:rPr>
          <w:lang w:val="bg-BG"/>
        </w:rPr>
      </w:pPr>
      <w:r w:rsidRPr="007A7F47">
        <w:rPr>
          <w:lang w:val="bg-BG"/>
        </w:rPr>
        <w:t>Ц</w:t>
      </w:r>
      <w:r w:rsidRPr="007A7F47">
        <w:t>ел на стопанисване- п</w:t>
      </w:r>
      <w:r>
        <w:t>оддържане и подобряване на защи</w:t>
      </w:r>
      <w:r>
        <w:rPr>
          <w:lang w:val="bg-BG"/>
        </w:rPr>
        <w:t>т</w:t>
      </w:r>
      <w:r w:rsidRPr="007A7F47">
        <w:t xml:space="preserve">ните и специални функции на насажденията и цел на производство- добив на едра строителна дървесина с диаметър </w:t>
      </w:r>
      <w:r>
        <w:rPr>
          <w:lang w:val="bg-BG"/>
        </w:rPr>
        <w:t>н</w:t>
      </w:r>
      <w:r w:rsidRPr="007A7F47">
        <w:t xml:space="preserve">а тънкия край над </w:t>
      </w:r>
      <w:r>
        <w:rPr>
          <w:lang w:val="bg-BG"/>
        </w:rPr>
        <w:t>3</w:t>
      </w:r>
      <w:r w:rsidRPr="007A7F47">
        <w:t>0 см при турнус на сеч 1</w:t>
      </w:r>
      <w:r>
        <w:rPr>
          <w:lang w:val="bg-BG"/>
        </w:rPr>
        <w:t>2</w:t>
      </w:r>
      <w:r w:rsidRPr="007A7F47">
        <w:t>0 години</w:t>
      </w:r>
      <w:r w:rsidRPr="007A7F47">
        <w:rPr>
          <w:lang w:val="bg-BG"/>
        </w:rPr>
        <w:t>.</w:t>
      </w:r>
    </w:p>
    <w:p w:rsidR="00FA7683" w:rsidRPr="00A95ACE" w:rsidRDefault="00FA7683" w:rsidP="00FA7683">
      <w:pPr>
        <w:ind w:firstLine="720"/>
        <w:jc w:val="both"/>
        <w:rPr>
          <w:lang w:val="bg-BG"/>
        </w:rPr>
      </w:pPr>
    </w:p>
    <w:p w:rsidR="00FA7683" w:rsidRDefault="00FA7683" w:rsidP="00FA7683">
      <w:pPr>
        <w:pStyle w:val="PlainText"/>
        <w:ind w:firstLine="708"/>
        <w:rPr>
          <w:rFonts w:ascii="Times New Roman" w:hAnsi="Times New Roman"/>
          <w:b/>
          <w:sz w:val="24"/>
          <w:lang w:val="bg-BG"/>
        </w:rPr>
      </w:pPr>
      <w:r>
        <w:rPr>
          <w:rFonts w:ascii="Times New Roman" w:hAnsi="Times New Roman"/>
          <w:b/>
          <w:sz w:val="24"/>
          <w:lang w:val="bg-BG"/>
        </w:rPr>
        <w:t>Условен черборов средно и нискобонитетен стопански клас- ЧБСрН</w:t>
      </w:r>
    </w:p>
    <w:p w:rsidR="00FA7683" w:rsidRDefault="00FA7683" w:rsidP="00FA7683">
      <w:pPr>
        <w:pStyle w:val="PlainText"/>
        <w:rPr>
          <w:rFonts w:ascii="Times New Roman" w:hAnsi="Times New Roman"/>
          <w:sz w:val="24"/>
          <w:lang w:val="bg-BG"/>
        </w:rPr>
      </w:pPr>
    </w:p>
    <w:p w:rsidR="00FA7683" w:rsidRPr="000D19E9" w:rsidRDefault="00FA7683" w:rsidP="00FA7683">
      <w:pPr>
        <w:ind w:firstLine="720"/>
        <w:jc w:val="both"/>
        <w:rPr>
          <w:lang w:val="bg-BG"/>
        </w:rPr>
      </w:pPr>
      <w:r w:rsidRPr="000D19E9">
        <w:rPr>
          <w:lang w:val="bg-BG"/>
        </w:rPr>
        <w:t xml:space="preserve">Здравословното и общо състояние на насажденията от стопанския клас е </w:t>
      </w:r>
      <w:r>
        <w:rPr>
          <w:lang w:val="bg-BG"/>
        </w:rPr>
        <w:t>предимно средно и средно до добро</w:t>
      </w:r>
      <w:r w:rsidRPr="000D19E9">
        <w:rPr>
          <w:lang w:val="bg-BG"/>
        </w:rPr>
        <w:t xml:space="preserve">. </w:t>
      </w:r>
    </w:p>
    <w:p w:rsidR="00FA7683" w:rsidRPr="000D19E9" w:rsidRDefault="00FA7683" w:rsidP="00FA7683">
      <w:pPr>
        <w:ind w:firstLine="720"/>
        <w:jc w:val="both"/>
        <w:rPr>
          <w:lang w:val="bg-BG"/>
        </w:rPr>
      </w:pPr>
      <w:r w:rsidRPr="000D19E9">
        <w:rPr>
          <w:lang w:val="bg-BG"/>
        </w:rPr>
        <w:t xml:space="preserve">Заеманите месторастения са </w:t>
      </w:r>
      <w:r>
        <w:rPr>
          <w:lang w:val="bg-BG"/>
        </w:rPr>
        <w:t>много разнообразни, от много бедни до среднобогати</w:t>
      </w:r>
      <w:r w:rsidRPr="000D19E9">
        <w:rPr>
          <w:lang w:val="bg-BG"/>
        </w:rPr>
        <w:t xml:space="preserve">. В бъдещите състави на насажденията се предвижда </w:t>
      </w:r>
      <w:r>
        <w:rPr>
          <w:lang w:val="bg-BG"/>
        </w:rPr>
        <w:t>запазване на черния бор</w:t>
      </w:r>
      <w:r w:rsidRPr="000D19E9">
        <w:rPr>
          <w:lang w:val="bg-BG"/>
        </w:rPr>
        <w:t>.</w:t>
      </w:r>
    </w:p>
    <w:p w:rsidR="00FA7683" w:rsidRDefault="00FA7683" w:rsidP="00FA7683">
      <w:pPr>
        <w:pStyle w:val="BodyTextIndent"/>
        <w:rPr>
          <w:szCs w:val="24"/>
          <w:lang w:val="en-US"/>
        </w:rPr>
      </w:pPr>
    </w:p>
    <w:p w:rsidR="00FA7683" w:rsidRDefault="00FA7683" w:rsidP="00FA7683">
      <w:pPr>
        <w:pStyle w:val="PlainText"/>
        <w:ind w:left="360"/>
        <w:rPr>
          <w:rFonts w:ascii="Times New Roman" w:hAnsi="Times New Roman"/>
          <w:b/>
          <w:sz w:val="24"/>
          <w:lang w:val="bg-BG"/>
        </w:rPr>
      </w:pPr>
      <w:r>
        <w:rPr>
          <w:rFonts w:ascii="Times New Roman" w:hAnsi="Times New Roman"/>
          <w:b/>
          <w:sz w:val="24"/>
          <w:lang w:val="bg-BG"/>
        </w:rPr>
        <w:t>Условен смърчов високобонитетен стопански клас- СВ</w:t>
      </w:r>
    </w:p>
    <w:p w:rsidR="00FA7683" w:rsidRDefault="00FA7683" w:rsidP="00FA7683">
      <w:pPr>
        <w:pStyle w:val="PlainText"/>
        <w:rPr>
          <w:rFonts w:ascii="Times New Roman" w:hAnsi="Times New Roman"/>
          <w:sz w:val="24"/>
          <w:lang w:val="bg-BG"/>
        </w:rPr>
      </w:pPr>
    </w:p>
    <w:p w:rsidR="00FA7683" w:rsidRPr="00C1031A" w:rsidRDefault="00FA7683" w:rsidP="00FA7683">
      <w:pPr>
        <w:ind w:firstLine="720"/>
        <w:jc w:val="both"/>
      </w:pPr>
      <w:r>
        <w:rPr>
          <w:lang w:val="bg-BG"/>
        </w:rPr>
        <w:t>Добре представени по площ са среднобогатите, средбогатите до богатите и богатите месторастения</w:t>
      </w:r>
      <w:r w:rsidRPr="00C1031A">
        <w:t xml:space="preserve">. </w:t>
      </w:r>
      <w:proofErr w:type="gramStart"/>
      <w:r w:rsidRPr="00C1031A">
        <w:t xml:space="preserve">Здравословното </w:t>
      </w:r>
      <w:r>
        <w:rPr>
          <w:lang w:val="bg-BG"/>
        </w:rPr>
        <w:t xml:space="preserve">и общо </w:t>
      </w:r>
      <w:r w:rsidRPr="00C1031A">
        <w:t xml:space="preserve">състояние на насажденията </w:t>
      </w:r>
      <w:r>
        <w:rPr>
          <w:lang w:val="bg-BG"/>
        </w:rPr>
        <w:t>е</w:t>
      </w:r>
      <w:r w:rsidRPr="00C1031A">
        <w:t xml:space="preserve"> </w:t>
      </w:r>
      <w:r>
        <w:rPr>
          <w:lang w:val="bg-BG"/>
        </w:rPr>
        <w:t>предимно добро или добро до средно</w:t>
      </w:r>
      <w:r w:rsidRPr="00C1031A">
        <w:t>.</w:t>
      </w:r>
      <w:proofErr w:type="gramEnd"/>
    </w:p>
    <w:p w:rsidR="00FA7683" w:rsidRPr="007A7F47" w:rsidRDefault="00FA7683" w:rsidP="00FA7683">
      <w:pPr>
        <w:ind w:firstLine="720"/>
        <w:jc w:val="both"/>
        <w:rPr>
          <w:lang w:val="bg-BG"/>
        </w:rPr>
      </w:pPr>
      <w:r w:rsidRPr="007A7F47">
        <w:rPr>
          <w:lang w:val="bg-BG"/>
        </w:rPr>
        <w:t>Ц</w:t>
      </w:r>
      <w:r w:rsidRPr="007A7F47">
        <w:t>ел на стопанисване- п</w:t>
      </w:r>
      <w:r>
        <w:t>оддържане и подобряване на защи</w:t>
      </w:r>
      <w:r>
        <w:rPr>
          <w:lang w:val="bg-BG"/>
        </w:rPr>
        <w:t>т</w:t>
      </w:r>
      <w:r w:rsidRPr="007A7F47">
        <w:t xml:space="preserve">ните и специални функции на насажденията и цел на производство- добив на едра строителна дървесина с диаметър </w:t>
      </w:r>
      <w:r>
        <w:rPr>
          <w:lang w:val="bg-BG"/>
        </w:rPr>
        <w:t>н</w:t>
      </w:r>
      <w:r w:rsidRPr="007A7F47">
        <w:t xml:space="preserve">а тънкия край над </w:t>
      </w:r>
      <w:r>
        <w:rPr>
          <w:lang w:val="bg-BG"/>
        </w:rPr>
        <w:t>3</w:t>
      </w:r>
      <w:r w:rsidRPr="007A7F47">
        <w:t>0 см при турнус на сеч 1</w:t>
      </w:r>
      <w:r>
        <w:rPr>
          <w:lang w:val="bg-BG"/>
        </w:rPr>
        <w:t>2</w:t>
      </w:r>
      <w:r w:rsidRPr="007A7F47">
        <w:t>0 години</w:t>
      </w:r>
      <w:r w:rsidRPr="007A7F47">
        <w:rPr>
          <w:lang w:val="bg-BG"/>
        </w:rPr>
        <w:t>.</w:t>
      </w:r>
    </w:p>
    <w:p w:rsidR="00FA7683" w:rsidRDefault="00FA7683" w:rsidP="00FA7683">
      <w:pPr>
        <w:pStyle w:val="PlainText"/>
        <w:ind w:left="360"/>
        <w:rPr>
          <w:rFonts w:ascii="Times New Roman" w:hAnsi="Times New Roman"/>
          <w:b/>
          <w:sz w:val="24"/>
          <w:lang w:val="bg-BG"/>
        </w:rPr>
      </w:pPr>
    </w:p>
    <w:p w:rsidR="00FA7683" w:rsidRDefault="00FA7683" w:rsidP="00FA7683">
      <w:pPr>
        <w:pStyle w:val="PlainText"/>
        <w:ind w:left="360"/>
        <w:rPr>
          <w:rFonts w:ascii="Times New Roman" w:hAnsi="Times New Roman"/>
          <w:b/>
          <w:sz w:val="24"/>
          <w:lang w:val="bg-BG"/>
        </w:rPr>
      </w:pPr>
      <w:r>
        <w:rPr>
          <w:rFonts w:ascii="Times New Roman" w:hAnsi="Times New Roman"/>
          <w:b/>
          <w:sz w:val="24"/>
          <w:lang w:val="bg-BG"/>
        </w:rPr>
        <w:t>Условен смърчов средно и нискобонитетен</w:t>
      </w:r>
      <w:r w:rsidRPr="00CB50A5">
        <w:rPr>
          <w:rFonts w:ascii="Times New Roman" w:hAnsi="Times New Roman"/>
          <w:b/>
          <w:sz w:val="24"/>
          <w:lang w:val="bg-BG"/>
        </w:rPr>
        <w:t xml:space="preserve"> </w:t>
      </w:r>
      <w:r>
        <w:rPr>
          <w:rFonts w:ascii="Times New Roman" w:hAnsi="Times New Roman"/>
          <w:b/>
          <w:sz w:val="24"/>
          <w:lang w:val="bg-BG"/>
        </w:rPr>
        <w:t>стопански клас- ССрН</w:t>
      </w:r>
    </w:p>
    <w:p w:rsidR="00FA7683" w:rsidRDefault="00FA7683" w:rsidP="00FA7683">
      <w:pPr>
        <w:pStyle w:val="PlainText"/>
        <w:rPr>
          <w:rFonts w:ascii="Times New Roman" w:hAnsi="Times New Roman"/>
          <w:sz w:val="24"/>
          <w:lang w:val="bg-BG"/>
        </w:rPr>
      </w:pPr>
    </w:p>
    <w:p w:rsidR="00FA7683" w:rsidRDefault="00FA7683" w:rsidP="00FA7683">
      <w:pPr>
        <w:ind w:firstLine="720"/>
        <w:jc w:val="both"/>
        <w:rPr>
          <w:lang w:val="bg-BG"/>
        </w:rPr>
      </w:pPr>
      <w:proofErr w:type="gramStart"/>
      <w:r w:rsidRPr="00C1031A">
        <w:t xml:space="preserve">Месторастенията са </w:t>
      </w:r>
      <w:r>
        <w:rPr>
          <w:lang w:val="bg-BG"/>
        </w:rPr>
        <w:t>разнообразни, от бедни до богати, но преобладават средбогати до богатите.</w:t>
      </w:r>
      <w:proofErr w:type="gramEnd"/>
      <w:r w:rsidRPr="00C1031A">
        <w:t xml:space="preserve"> </w:t>
      </w:r>
      <w:proofErr w:type="gramStart"/>
      <w:r w:rsidRPr="00C1031A">
        <w:t xml:space="preserve">Здравословното </w:t>
      </w:r>
      <w:r>
        <w:rPr>
          <w:lang w:val="bg-BG"/>
        </w:rPr>
        <w:t xml:space="preserve">и общо </w:t>
      </w:r>
      <w:r w:rsidRPr="00C1031A">
        <w:t xml:space="preserve">състояние на насажденията </w:t>
      </w:r>
      <w:r>
        <w:rPr>
          <w:lang w:val="bg-BG"/>
        </w:rPr>
        <w:t>е</w:t>
      </w:r>
      <w:r w:rsidRPr="00C1031A">
        <w:t xml:space="preserve"> </w:t>
      </w:r>
      <w:r>
        <w:rPr>
          <w:lang w:val="bg-BG"/>
        </w:rPr>
        <w:t>добро до средно и средно</w:t>
      </w:r>
      <w:r w:rsidRPr="00C1031A">
        <w:t>.</w:t>
      </w:r>
      <w:proofErr w:type="gramEnd"/>
    </w:p>
    <w:p w:rsidR="00FA7683" w:rsidRPr="00CB50A5" w:rsidRDefault="00FA7683" w:rsidP="00FA7683">
      <w:pPr>
        <w:ind w:firstLine="720"/>
        <w:jc w:val="both"/>
        <w:rPr>
          <w:lang w:val="bg-BG"/>
        </w:rPr>
      </w:pPr>
      <w:r>
        <w:rPr>
          <w:lang w:val="bg-BG"/>
        </w:rPr>
        <w:t>В подходящите бъдещи състави се предвижда запазване на смърча.</w:t>
      </w:r>
    </w:p>
    <w:p w:rsidR="00FA7683" w:rsidRDefault="00FA7683" w:rsidP="00FA7683">
      <w:pPr>
        <w:ind w:firstLine="720"/>
        <w:jc w:val="both"/>
        <w:rPr>
          <w:lang w:val="bg-BG"/>
        </w:rPr>
      </w:pPr>
    </w:p>
    <w:p w:rsidR="00A63DC6" w:rsidRPr="00A63DC6" w:rsidRDefault="00A63DC6" w:rsidP="00FA7683">
      <w:pPr>
        <w:ind w:firstLine="720"/>
        <w:jc w:val="both"/>
        <w:rPr>
          <w:lang w:val="bg-BG"/>
        </w:rPr>
      </w:pPr>
    </w:p>
    <w:p w:rsidR="00FA7683" w:rsidRDefault="00FA7683" w:rsidP="00FA7683">
      <w:pPr>
        <w:pStyle w:val="PlainText"/>
        <w:ind w:left="360"/>
        <w:rPr>
          <w:rFonts w:ascii="Times New Roman" w:hAnsi="Times New Roman"/>
          <w:b/>
          <w:sz w:val="24"/>
          <w:lang w:val="bg-BG"/>
        </w:rPr>
      </w:pPr>
      <w:r>
        <w:rPr>
          <w:rFonts w:ascii="Times New Roman" w:hAnsi="Times New Roman"/>
          <w:b/>
          <w:sz w:val="24"/>
          <w:lang w:val="bg-BG"/>
        </w:rPr>
        <w:lastRenderedPageBreak/>
        <w:t>Условен смърчов високопланински</w:t>
      </w:r>
      <w:r w:rsidRPr="00CB50A5">
        <w:rPr>
          <w:rFonts w:ascii="Times New Roman" w:hAnsi="Times New Roman"/>
          <w:b/>
          <w:sz w:val="24"/>
          <w:lang w:val="bg-BG"/>
        </w:rPr>
        <w:t xml:space="preserve"> </w:t>
      </w:r>
      <w:r>
        <w:rPr>
          <w:rFonts w:ascii="Times New Roman" w:hAnsi="Times New Roman"/>
          <w:b/>
          <w:sz w:val="24"/>
          <w:lang w:val="bg-BG"/>
        </w:rPr>
        <w:t>стопански клас- СВП</w:t>
      </w:r>
    </w:p>
    <w:p w:rsidR="00FA7683" w:rsidRDefault="00FA7683" w:rsidP="00FA7683">
      <w:pPr>
        <w:pStyle w:val="PlainText"/>
        <w:rPr>
          <w:rFonts w:ascii="Times New Roman" w:hAnsi="Times New Roman"/>
          <w:sz w:val="24"/>
          <w:lang w:val="bg-BG"/>
        </w:rPr>
      </w:pPr>
    </w:p>
    <w:p w:rsidR="00FA7683" w:rsidRDefault="00FA7683" w:rsidP="00FA7683">
      <w:pPr>
        <w:ind w:firstLine="720"/>
        <w:jc w:val="both"/>
        <w:rPr>
          <w:lang w:val="bg-BG"/>
        </w:rPr>
      </w:pPr>
      <w:proofErr w:type="gramStart"/>
      <w:r w:rsidRPr="00C1031A">
        <w:t xml:space="preserve">Месторастенията са </w:t>
      </w:r>
      <w:r>
        <w:rPr>
          <w:lang w:val="bg-BG"/>
        </w:rPr>
        <w:t>основно среднобогати до богати, но известна част от насажденията са разположени на бедни месторастения.</w:t>
      </w:r>
      <w:proofErr w:type="gramEnd"/>
      <w:r w:rsidRPr="00C1031A">
        <w:t xml:space="preserve"> </w:t>
      </w:r>
      <w:proofErr w:type="gramStart"/>
      <w:r w:rsidRPr="00C1031A">
        <w:t xml:space="preserve">Здравословното </w:t>
      </w:r>
      <w:r>
        <w:rPr>
          <w:lang w:val="bg-BG"/>
        </w:rPr>
        <w:t xml:space="preserve">и общо </w:t>
      </w:r>
      <w:r w:rsidRPr="00C1031A">
        <w:t xml:space="preserve">състояние на насажденията </w:t>
      </w:r>
      <w:r>
        <w:rPr>
          <w:lang w:val="bg-BG"/>
        </w:rPr>
        <w:t>е</w:t>
      </w:r>
      <w:r w:rsidRPr="00C1031A">
        <w:t xml:space="preserve"> </w:t>
      </w:r>
      <w:r>
        <w:rPr>
          <w:lang w:val="bg-BG"/>
        </w:rPr>
        <w:t>добро до средно и средно</w:t>
      </w:r>
      <w:r w:rsidRPr="00C1031A">
        <w:t>.</w:t>
      </w:r>
      <w:proofErr w:type="gramEnd"/>
    </w:p>
    <w:p w:rsidR="00FA7683" w:rsidRPr="00CB50A5" w:rsidRDefault="00FA7683" w:rsidP="00FA7683">
      <w:pPr>
        <w:ind w:firstLine="720"/>
        <w:jc w:val="both"/>
        <w:rPr>
          <w:lang w:val="bg-BG"/>
        </w:rPr>
      </w:pPr>
      <w:r>
        <w:rPr>
          <w:lang w:val="bg-BG"/>
        </w:rPr>
        <w:t>В подходящите бъдещи състави се предвижда запазване на смърча.</w:t>
      </w:r>
    </w:p>
    <w:p w:rsidR="00FA7683" w:rsidRDefault="00FA7683" w:rsidP="00FA7683">
      <w:pPr>
        <w:ind w:firstLine="708"/>
        <w:rPr>
          <w:b/>
          <w:lang w:val="bg-BG"/>
        </w:rPr>
      </w:pPr>
    </w:p>
    <w:p w:rsidR="00FA7683" w:rsidRPr="009275C1" w:rsidRDefault="00FA7683" w:rsidP="00FA7683">
      <w:pPr>
        <w:ind w:firstLine="708"/>
        <w:rPr>
          <w:b/>
        </w:rPr>
      </w:pPr>
      <w:r>
        <w:rPr>
          <w:b/>
          <w:lang w:val="bg-BG"/>
        </w:rPr>
        <w:t>Условен е</w:t>
      </w:r>
      <w:r w:rsidRPr="009275C1">
        <w:rPr>
          <w:b/>
        </w:rPr>
        <w:t>лов високобонитетен</w:t>
      </w:r>
      <w:r>
        <w:rPr>
          <w:b/>
          <w:lang w:val="bg-BG"/>
        </w:rPr>
        <w:t xml:space="preserve"> стопански клас</w:t>
      </w:r>
      <w:r w:rsidRPr="009275C1">
        <w:rPr>
          <w:b/>
        </w:rPr>
        <w:t xml:space="preserve">- ЕВ </w:t>
      </w:r>
    </w:p>
    <w:p w:rsidR="00FA7683" w:rsidRPr="009275C1" w:rsidRDefault="00FA7683" w:rsidP="00FA7683"/>
    <w:p w:rsidR="00FA7683" w:rsidRPr="00CA42C2" w:rsidRDefault="00FA7683" w:rsidP="00FA7683">
      <w:pPr>
        <w:ind w:firstLine="720"/>
        <w:jc w:val="both"/>
      </w:pPr>
      <w:r>
        <w:t>Заеманите месторастения са</w:t>
      </w:r>
      <w:r>
        <w:rPr>
          <w:lang w:val="bg-BG"/>
        </w:rPr>
        <w:t>: предимно среднобогати, но са представени добре и богатите месторастения</w:t>
      </w:r>
      <w:r w:rsidRPr="00CA42C2">
        <w:t>.</w:t>
      </w:r>
    </w:p>
    <w:p w:rsidR="00FA7683" w:rsidRPr="00CA42C2" w:rsidRDefault="00FA7683" w:rsidP="00FA7683">
      <w:pPr>
        <w:ind w:firstLine="720"/>
        <w:jc w:val="both"/>
      </w:pPr>
      <w:r w:rsidRPr="00CA42C2">
        <w:t xml:space="preserve"> </w:t>
      </w:r>
      <w:proofErr w:type="gramStart"/>
      <w:r w:rsidRPr="00CA42C2">
        <w:t>В бъдещите състави на насажденията се предвижда запазването на сегашния състав.</w:t>
      </w:r>
      <w:proofErr w:type="gramEnd"/>
      <w:r w:rsidRPr="00CA42C2">
        <w:t xml:space="preserve"> </w:t>
      </w:r>
    </w:p>
    <w:p w:rsidR="00FA7683" w:rsidRDefault="00FA7683" w:rsidP="00FA7683">
      <w:pPr>
        <w:ind w:firstLine="720"/>
        <w:jc w:val="both"/>
      </w:pPr>
    </w:p>
    <w:p w:rsidR="00FA7683" w:rsidRPr="00202EF2" w:rsidRDefault="00FA7683" w:rsidP="00FA7683">
      <w:pPr>
        <w:ind w:firstLine="720"/>
        <w:rPr>
          <w:b/>
          <w:lang w:val="bg-BG"/>
        </w:rPr>
      </w:pPr>
      <w:r>
        <w:rPr>
          <w:b/>
          <w:lang w:val="bg-BG"/>
        </w:rPr>
        <w:t>Условен смесен иглолистен високобонитететен стопаснки клас- СмИВ</w:t>
      </w:r>
    </w:p>
    <w:p w:rsidR="00FA7683" w:rsidRDefault="00FA7683" w:rsidP="00FA7683">
      <w:pPr>
        <w:rPr>
          <w:lang w:val="bg-BG"/>
        </w:rPr>
      </w:pPr>
    </w:p>
    <w:p w:rsidR="00FA7683" w:rsidRPr="00202EF2" w:rsidRDefault="00FA7683" w:rsidP="00FA7683">
      <w:pPr>
        <w:ind w:firstLine="720"/>
        <w:jc w:val="both"/>
        <w:rPr>
          <w:lang w:val="bg-BG"/>
        </w:rPr>
      </w:pPr>
      <w:r w:rsidRPr="00202EF2">
        <w:rPr>
          <w:lang w:val="bg-BG"/>
        </w:rPr>
        <w:t xml:space="preserve">Месторастенията заемани от насажденията от стопанския клас са </w:t>
      </w:r>
      <w:r>
        <w:rPr>
          <w:lang w:val="bg-BG"/>
        </w:rPr>
        <w:t>от среднобогати до богати</w:t>
      </w:r>
      <w:r w:rsidRPr="00202EF2">
        <w:rPr>
          <w:lang w:val="bg-BG"/>
        </w:rPr>
        <w:t xml:space="preserve">, но </w:t>
      </w:r>
      <w:r>
        <w:rPr>
          <w:lang w:val="bg-BG"/>
        </w:rPr>
        <w:t>с превес на</w:t>
      </w:r>
      <w:r w:rsidRPr="00202EF2">
        <w:rPr>
          <w:lang w:val="bg-BG"/>
        </w:rPr>
        <w:t xml:space="preserve"> </w:t>
      </w:r>
      <w:r>
        <w:rPr>
          <w:lang w:val="bg-BG"/>
        </w:rPr>
        <w:t>средно</w:t>
      </w:r>
      <w:r w:rsidRPr="00202EF2">
        <w:rPr>
          <w:lang w:val="bg-BG"/>
        </w:rPr>
        <w:t>богати</w:t>
      </w:r>
      <w:r>
        <w:rPr>
          <w:lang w:val="bg-BG"/>
        </w:rPr>
        <w:t>те- малко под две трети от общата залесена площ на стопанския клас</w:t>
      </w:r>
      <w:r w:rsidRPr="00202EF2">
        <w:rPr>
          <w:lang w:val="bg-BG"/>
        </w:rPr>
        <w:t xml:space="preserve">. Здравословното </w:t>
      </w:r>
      <w:r>
        <w:rPr>
          <w:lang w:val="bg-BG"/>
        </w:rPr>
        <w:t xml:space="preserve">и общо </w:t>
      </w:r>
      <w:r w:rsidRPr="00202EF2">
        <w:rPr>
          <w:lang w:val="bg-BG"/>
        </w:rPr>
        <w:t>състояние на насажденията е добро</w:t>
      </w:r>
      <w:r>
        <w:rPr>
          <w:lang w:val="bg-BG"/>
        </w:rPr>
        <w:t xml:space="preserve"> и добро до средно</w:t>
      </w:r>
      <w:r w:rsidRPr="00202EF2">
        <w:rPr>
          <w:lang w:val="bg-BG"/>
        </w:rPr>
        <w:t>.</w:t>
      </w:r>
    </w:p>
    <w:p w:rsidR="00FA7683" w:rsidRPr="00202EF2" w:rsidRDefault="00FA7683" w:rsidP="00FA7683">
      <w:pPr>
        <w:ind w:firstLine="720"/>
        <w:jc w:val="both"/>
        <w:rPr>
          <w:lang w:val="bg-BG"/>
        </w:rPr>
      </w:pPr>
      <w:r w:rsidRPr="00202EF2">
        <w:rPr>
          <w:lang w:val="bg-BG"/>
        </w:rPr>
        <w:t>Предвидено е запазване на сегашните състави на насажденията и в бъдеще, като незначителни изменения се предвиждат съобразно биологичните особености на дървесните видове, хода на възобновителния процес и конкретните особености на месторастенето.</w:t>
      </w:r>
    </w:p>
    <w:p w:rsidR="00FA7683" w:rsidRDefault="00FA7683" w:rsidP="00FA7683">
      <w:pPr>
        <w:ind w:firstLine="708"/>
        <w:rPr>
          <w:b/>
          <w:lang w:val="bg-BG"/>
        </w:rPr>
      </w:pPr>
    </w:p>
    <w:p w:rsidR="00FA7683" w:rsidRPr="00C433FC" w:rsidRDefault="00FA7683" w:rsidP="00FA7683">
      <w:pPr>
        <w:ind w:firstLine="708"/>
        <w:rPr>
          <w:b/>
        </w:rPr>
      </w:pPr>
      <w:r>
        <w:rPr>
          <w:b/>
          <w:lang w:val="bg-BG"/>
        </w:rPr>
        <w:t>Условен смесен иглолистен средно и нискобонитетен</w:t>
      </w:r>
      <w:r w:rsidRPr="001F0D09">
        <w:rPr>
          <w:b/>
          <w:lang w:val="bg-BG"/>
        </w:rPr>
        <w:t xml:space="preserve"> </w:t>
      </w:r>
      <w:r>
        <w:rPr>
          <w:b/>
          <w:lang w:val="bg-BG"/>
        </w:rPr>
        <w:t>стопански клас- СмИСрН</w:t>
      </w:r>
    </w:p>
    <w:p w:rsidR="00FA7683" w:rsidRPr="00490C33" w:rsidRDefault="00FA7683" w:rsidP="00FA7683">
      <w:pPr>
        <w:rPr>
          <w:lang w:val="bg-BG"/>
        </w:rPr>
      </w:pPr>
    </w:p>
    <w:p w:rsidR="00FA7683" w:rsidRPr="00490C33" w:rsidRDefault="00FA7683" w:rsidP="00FA7683">
      <w:pPr>
        <w:ind w:firstLine="720"/>
        <w:jc w:val="both"/>
        <w:rPr>
          <w:lang w:val="bg-BG"/>
        </w:rPr>
      </w:pPr>
      <w:r>
        <w:rPr>
          <w:lang w:val="bg-BG"/>
        </w:rPr>
        <w:t xml:space="preserve">Заеманите месторастения са разнообразни- от бедни до богати, но най- добре представени са среднобогатите. </w:t>
      </w:r>
      <w:r w:rsidRPr="00490C33">
        <w:rPr>
          <w:lang w:val="bg-BG"/>
        </w:rPr>
        <w:t xml:space="preserve">Здравословното състояние на насажденията </w:t>
      </w:r>
      <w:r>
        <w:rPr>
          <w:lang w:val="bg-BG"/>
        </w:rPr>
        <w:t xml:space="preserve">и културите </w:t>
      </w:r>
      <w:r w:rsidRPr="00490C33">
        <w:rPr>
          <w:lang w:val="bg-BG"/>
        </w:rPr>
        <w:t xml:space="preserve">от стопанския клас е </w:t>
      </w:r>
      <w:r>
        <w:rPr>
          <w:lang w:val="bg-BG"/>
        </w:rPr>
        <w:t xml:space="preserve">сравнително </w:t>
      </w:r>
      <w:r w:rsidRPr="00490C33">
        <w:rPr>
          <w:lang w:val="bg-BG"/>
        </w:rPr>
        <w:t xml:space="preserve">добро, а общото- най- често средно или средно до добро. </w:t>
      </w:r>
    </w:p>
    <w:p w:rsidR="00FA7683" w:rsidRPr="00490C33" w:rsidRDefault="00FA7683" w:rsidP="00FA7683">
      <w:pPr>
        <w:rPr>
          <w:lang w:val="bg-BG"/>
        </w:rPr>
      </w:pPr>
    </w:p>
    <w:p w:rsidR="00FA7683" w:rsidRDefault="00FA7683" w:rsidP="00FA7683">
      <w:pPr>
        <w:pStyle w:val="PlainText"/>
        <w:ind w:left="360"/>
        <w:rPr>
          <w:rFonts w:ascii="Times New Roman" w:hAnsi="Times New Roman"/>
          <w:b/>
          <w:sz w:val="24"/>
          <w:lang w:val="bg-BG"/>
        </w:rPr>
      </w:pPr>
      <w:r>
        <w:rPr>
          <w:rFonts w:ascii="Times New Roman" w:hAnsi="Times New Roman"/>
          <w:b/>
          <w:sz w:val="24"/>
          <w:lang w:val="bg-BG"/>
        </w:rPr>
        <w:t xml:space="preserve">Условен буков високобонитетен стопански клас- БВ </w:t>
      </w:r>
    </w:p>
    <w:p w:rsidR="00FA7683" w:rsidRDefault="00FA7683" w:rsidP="00FA7683">
      <w:pPr>
        <w:pStyle w:val="PlainText"/>
        <w:rPr>
          <w:rFonts w:ascii="Times New Roman" w:hAnsi="Times New Roman"/>
          <w:sz w:val="24"/>
        </w:rPr>
      </w:pPr>
    </w:p>
    <w:p w:rsidR="00FA7683" w:rsidRDefault="00FA7683" w:rsidP="00FA7683">
      <w:pPr>
        <w:ind w:firstLine="720"/>
        <w:jc w:val="both"/>
        <w:rPr>
          <w:lang w:val="bg-BG"/>
        </w:rPr>
      </w:pPr>
      <w:r w:rsidRPr="000D19E9">
        <w:rPr>
          <w:lang w:val="bg-BG"/>
        </w:rPr>
        <w:t>Здравословното състояние на насажденията е добро</w:t>
      </w:r>
      <w:r>
        <w:rPr>
          <w:lang w:val="bg-BG"/>
        </w:rPr>
        <w:t xml:space="preserve"> или добро до средно</w:t>
      </w:r>
      <w:r w:rsidRPr="000D19E9">
        <w:rPr>
          <w:lang w:val="bg-BG"/>
        </w:rPr>
        <w:t xml:space="preserve">. По около </w:t>
      </w:r>
      <w:r>
        <w:rPr>
          <w:lang w:val="bg-BG"/>
        </w:rPr>
        <w:t>1</w:t>
      </w:r>
      <w:r w:rsidRPr="000D19E9">
        <w:rPr>
          <w:lang w:val="bg-BG"/>
        </w:rPr>
        <w:t>0-</w:t>
      </w:r>
      <w:r>
        <w:rPr>
          <w:lang w:val="bg-BG"/>
        </w:rPr>
        <w:t>2</w:t>
      </w:r>
      <w:r w:rsidRPr="000D19E9">
        <w:rPr>
          <w:lang w:val="bg-BG"/>
        </w:rPr>
        <w:t>0% от дърветата в зрелите и презрели насаждения  са засегнати от гниене в лека или средна степен, като размерът на гниенето е в пряка връзка с конкретната възраст на насажденията</w:t>
      </w:r>
      <w:r>
        <w:rPr>
          <w:lang w:val="bg-BG"/>
        </w:rPr>
        <w:t>- по- старите насаждения са засегнати в по- голяма степен</w:t>
      </w:r>
      <w:r w:rsidRPr="000D19E9">
        <w:rPr>
          <w:lang w:val="bg-BG"/>
        </w:rPr>
        <w:t>.</w:t>
      </w:r>
      <w:r>
        <w:rPr>
          <w:lang w:val="bg-BG"/>
        </w:rPr>
        <w:t xml:space="preserve"> Общото състояние на насажденията е добро или добро до средно.</w:t>
      </w:r>
      <w:r w:rsidRPr="000D19E9">
        <w:rPr>
          <w:lang w:val="bg-BG"/>
        </w:rPr>
        <w:t xml:space="preserve"> </w:t>
      </w:r>
    </w:p>
    <w:p w:rsidR="00FA7683" w:rsidRPr="000D19E9" w:rsidRDefault="00FA7683" w:rsidP="00FA7683">
      <w:pPr>
        <w:ind w:firstLine="720"/>
        <w:jc w:val="both"/>
        <w:rPr>
          <w:lang w:val="bg-BG"/>
        </w:rPr>
      </w:pPr>
      <w:r w:rsidRPr="000D19E9">
        <w:rPr>
          <w:lang w:val="bg-BG"/>
        </w:rPr>
        <w:t xml:space="preserve">Заеманите месторастения са </w:t>
      </w:r>
      <w:r>
        <w:rPr>
          <w:lang w:val="bg-BG"/>
        </w:rPr>
        <w:t>от</w:t>
      </w:r>
      <w:r w:rsidRPr="000D19E9">
        <w:rPr>
          <w:lang w:val="bg-BG"/>
        </w:rPr>
        <w:t xml:space="preserve"> </w:t>
      </w:r>
      <w:r>
        <w:rPr>
          <w:lang w:val="bg-BG"/>
        </w:rPr>
        <w:t>средно</w:t>
      </w:r>
      <w:r w:rsidRPr="000D19E9">
        <w:rPr>
          <w:lang w:val="bg-BG"/>
        </w:rPr>
        <w:t>богати</w:t>
      </w:r>
      <w:r>
        <w:rPr>
          <w:lang w:val="bg-BG"/>
        </w:rPr>
        <w:t xml:space="preserve"> до богати</w:t>
      </w:r>
      <w:r w:rsidRPr="000D19E9">
        <w:rPr>
          <w:lang w:val="bg-BG"/>
        </w:rPr>
        <w:t xml:space="preserve">, </w:t>
      </w:r>
      <w:r>
        <w:rPr>
          <w:lang w:val="bg-BG"/>
        </w:rPr>
        <w:t>с преобладание на</w:t>
      </w:r>
      <w:r w:rsidRPr="000D19E9">
        <w:rPr>
          <w:lang w:val="bg-BG"/>
        </w:rPr>
        <w:t xml:space="preserve"> среднобогати</w:t>
      </w:r>
      <w:r>
        <w:rPr>
          <w:lang w:val="bg-BG"/>
        </w:rPr>
        <w:t>те</w:t>
      </w:r>
      <w:r w:rsidRPr="000D19E9">
        <w:rPr>
          <w:lang w:val="bg-BG"/>
        </w:rPr>
        <w:t xml:space="preserve"> месторастения.</w:t>
      </w:r>
    </w:p>
    <w:p w:rsidR="00FA7683" w:rsidRPr="000D19E9" w:rsidRDefault="00FA7683" w:rsidP="00FA7683">
      <w:pPr>
        <w:ind w:firstLine="720"/>
        <w:jc w:val="both"/>
        <w:rPr>
          <w:lang w:val="bg-BG"/>
        </w:rPr>
      </w:pPr>
      <w:r w:rsidRPr="000D19E9">
        <w:rPr>
          <w:lang w:val="bg-BG"/>
        </w:rPr>
        <w:t xml:space="preserve">В бъдещите състави е предвидено запазването на </w:t>
      </w:r>
      <w:r>
        <w:rPr>
          <w:lang w:val="bg-BG"/>
        </w:rPr>
        <w:t>видовете от сегашния състав</w:t>
      </w:r>
      <w:r w:rsidRPr="000D19E9">
        <w:rPr>
          <w:lang w:val="bg-BG"/>
        </w:rPr>
        <w:t>.</w:t>
      </w:r>
    </w:p>
    <w:p w:rsidR="00FA7683" w:rsidRDefault="00FA7683" w:rsidP="00FA7683">
      <w:pPr>
        <w:ind w:firstLine="720"/>
        <w:jc w:val="both"/>
        <w:rPr>
          <w:lang w:val="bg-BG"/>
        </w:rPr>
      </w:pPr>
    </w:p>
    <w:p w:rsidR="00FA7683" w:rsidRDefault="00FA7683" w:rsidP="00FA7683">
      <w:pPr>
        <w:pStyle w:val="PlainText"/>
        <w:ind w:left="360"/>
        <w:rPr>
          <w:rFonts w:ascii="Times New Roman" w:hAnsi="Times New Roman"/>
          <w:b/>
          <w:sz w:val="24"/>
          <w:lang w:val="bg-BG"/>
        </w:rPr>
      </w:pPr>
      <w:r>
        <w:rPr>
          <w:rFonts w:ascii="Times New Roman" w:hAnsi="Times New Roman"/>
          <w:b/>
          <w:sz w:val="24"/>
          <w:lang w:val="bg-BG"/>
        </w:rPr>
        <w:t>Условен буков среднобонитетен стопански клас- БСр</w:t>
      </w:r>
    </w:p>
    <w:p w:rsidR="00FA7683" w:rsidRDefault="00FA7683" w:rsidP="00FA7683">
      <w:pPr>
        <w:pStyle w:val="PlainText"/>
        <w:rPr>
          <w:rFonts w:ascii="Times New Roman" w:hAnsi="Times New Roman"/>
          <w:sz w:val="24"/>
          <w:lang w:val="bg-BG"/>
        </w:rPr>
      </w:pPr>
    </w:p>
    <w:p w:rsidR="00FA7683" w:rsidRPr="000D19E9" w:rsidRDefault="00FA7683" w:rsidP="00FA7683">
      <w:pPr>
        <w:ind w:firstLine="720"/>
        <w:jc w:val="both"/>
        <w:rPr>
          <w:lang w:val="bg-BG"/>
        </w:rPr>
      </w:pPr>
      <w:r w:rsidRPr="000D19E9">
        <w:t xml:space="preserve">  </w:t>
      </w:r>
      <w:proofErr w:type="gramStart"/>
      <w:r w:rsidRPr="000D19E9">
        <w:t xml:space="preserve">Месторастенията са </w:t>
      </w:r>
      <w:r>
        <w:rPr>
          <w:lang w:val="bg-BG"/>
        </w:rPr>
        <w:t xml:space="preserve">разнообразни- от бедни до богати, </w:t>
      </w:r>
      <w:r w:rsidRPr="000D19E9">
        <w:rPr>
          <w:lang w:val="bg-BG"/>
        </w:rPr>
        <w:t>но преобладават среднобогатите.</w:t>
      </w:r>
      <w:proofErr w:type="gramEnd"/>
      <w:r w:rsidRPr="000D19E9">
        <w:rPr>
          <w:lang w:val="bg-BG"/>
        </w:rPr>
        <w:t xml:space="preserve"> </w:t>
      </w:r>
    </w:p>
    <w:p w:rsidR="00FA7683" w:rsidRPr="000D19E9" w:rsidRDefault="00FA7683" w:rsidP="00FA7683">
      <w:pPr>
        <w:ind w:firstLine="720"/>
        <w:jc w:val="both"/>
        <w:rPr>
          <w:lang w:val="bg-BG"/>
        </w:rPr>
      </w:pPr>
      <w:r w:rsidRPr="000D19E9">
        <w:rPr>
          <w:lang w:val="bg-BG"/>
        </w:rPr>
        <w:t>По около 20-</w:t>
      </w:r>
      <w:r>
        <w:rPr>
          <w:lang w:val="bg-BG"/>
        </w:rPr>
        <w:t>3</w:t>
      </w:r>
      <w:r w:rsidRPr="000D19E9">
        <w:rPr>
          <w:lang w:val="bg-BG"/>
        </w:rPr>
        <w:t xml:space="preserve">0% от дърветата в зрелите и презрели </w:t>
      </w:r>
      <w:r>
        <w:rPr>
          <w:lang w:val="bg-BG"/>
        </w:rPr>
        <w:t xml:space="preserve">букови </w:t>
      </w:r>
      <w:r w:rsidRPr="000D19E9">
        <w:rPr>
          <w:lang w:val="bg-BG"/>
        </w:rPr>
        <w:t>насаждения  са засегнати от гниене в лека или средна степен, като размерът на гниенето е в пряка връзка с конкретната възраст на насажденията</w:t>
      </w:r>
      <w:r>
        <w:rPr>
          <w:lang w:val="bg-BG"/>
        </w:rPr>
        <w:t>- по- старите насаждения са засегнати в по- голяма степен</w:t>
      </w:r>
      <w:r w:rsidRPr="000D19E9">
        <w:rPr>
          <w:lang w:val="bg-BG"/>
        </w:rPr>
        <w:t>.</w:t>
      </w:r>
      <w:r>
        <w:rPr>
          <w:lang w:val="bg-BG"/>
        </w:rPr>
        <w:t xml:space="preserve"> </w:t>
      </w:r>
      <w:r w:rsidRPr="000D19E9">
        <w:rPr>
          <w:lang w:val="bg-BG"/>
        </w:rPr>
        <w:t xml:space="preserve">В бъдещите състави е предвидено запазването на </w:t>
      </w:r>
      <w:r>
        <w:rPr>
          <w:lang w:val="bg-BG"/>
        </w:rPr>
        <w:t>бука и зимния дъб</w:t>
      </w:r>
      <w:r w:rsidRPr="000D19E9">
        <w:rPr>
          <w:lang w:val="bg-BG"/>
        </w:rPr>
        <w:t>.</w:t>
      </w:r>
    </w:p>
    <w:p w:rsidR="00FA7683" w:rsidRDefault="00FA7683" w:rsidP="00FA7683">
      <w:pPr>
        <w:ind w:firstLine="720"/>
        <w:jc w:val="both"/>
        <w:rPr>
          <w:lang w:val="bg-BG"/>
        </w:rPr>
      </w:pPr>
    </w:p>
    <w:p w:rsidR="00A63DC6" w:rsidRDefault="00A63DC6" w:rsidP="00FA7683">
      <w:pPr>
        <w:ind w:firstLine="720"/>
        <w:jc w:val="both"/>
        <w:rPr>
          <w:lang w:val="bg-BG"/>
        </w:rPr>
      </w:pPr>
    </w:p>
    <w:p w:rsidR="00FA7683" w:rsidRDefault="00FA7683" w:rsidP="00FA7683">
      <w:pPr>
        <w:pStyle w:val="PlainText"/>
        <w:ind w:left="720"/>
        <w:rPr>
          <w:rFonts w:ascii="Times New Roman" w:hAnsi="Times New Roman"/>
          <w:b/>
          <w:sz w:val="24"/>
          <w:lang w:val="bg-BG"/>
        </w:rPr>
      </w:pPr>
      <w:r>
        <w:rPr>
          <w:rFonts w:ascii="Times New Roman" w:hAnsi="Times New Roman"/>
          <w:b/>
          <w:sz w:val="24"/>
          <w:lang w:val="bg-BG"/>
        </w:rPr>
        <w:lastRenderedPageBreak/>
        <w:t xml:space="preserve">Условен буков високобонитетен стопански клас за превръщане- БВП  </w:t>
      </w:r>
    </w:p>
    <w:p w:rsidR="00FA7683" w:rsidRDefault="00FA7683" w:rsidP="00FA7683">
      <w:pPr>
        <w:pStyle w:val="PlainText"/>
        <w:rPr>
          <w:rFonts w:ascii="Times New Roman" w:hAnsi="Times New Roman"/>
          <w:sz w:val="24"/>
          <w:lang w:val="bg-BG"/>
        </w:rPr>
      </w:pPr>
    </w:p>
    <w:p w:rsidR="00FA7683" w:rsidRPr="00703FCC" w:rsidRDefault="00FA7683" w:rsidP="00FA7683">
      <w:pPr>
        <w:ind w:firstLine="720"/>
        <w:jc w:val="both"/>
        <w:rPr>
          <w:lang w:val="bg-BG"/>
        </w:rPr>
      </w:pPr>
      <w:r w:rsidRPr="00703FCC">
        <w:rPr>
          <w:lang w:val="bg-BG"/>
        </w:rPr>
        <w:t xml:space="preserve">Заеманите месторастения са </w:t>
      </w:r>
      <w:r>
        <w:rPr>
          <w:lang w:val="bg-BG"/>
        </w:rPr>
        <w:t>основно среднобогати, но са представени и среднобогати до богати и богати месторастения</w:t>
      </w:r>
      <w:r w:rsidRPr="00703FCC">
        <w:rPr>
          <w:lang w:val="bg-BG"/>
        </w:rPr>
        <w:t>.</w:t>
      </w:r>
      <w:r>
        <w:rPr>
          <w:lang w:val="bg-BG"/>
        </w:rPr>
        <w:t xml:space="preserve"> Здравословното и общото състояние на насажденията е добро и добро до средно.</w:t>
      </w:r>
    </w:p>
    <w:p w:rsidR="00FA7683" w:rsidRDefault="00FA7683" w:rsidP="00FA7683">
      <w:pPr>
        <w:pStyle w:val="PlainText"/>
        <w:rPr>
          <w:sz w:val="18"/>
          <w:szCs w:val="18"/>
          <w:lang w:val="ru-RU"/>
        </w:rPr>
      </w:pPr>
      <w:r w:rsidRPr="00FB59AE">
        <w:rPr>
          <w:sz w:val="18"/>
          <w:szCs w:val="18"/>
          <w:lang w:val="ru-RU"/>
        </w:rPr>
        <w:t xml:space="preserve">         </w:t>
      </w:r>
    </w:p>
    <w:p w:rsidR="00FA7683" w:rsidRDefault="00FA7683" w:rsidP="00FA7683">
      <w:pPr>
        <w:pStyle w:val="PlainText"/>
        <w:ind w:firstLine="720"/>
        <w:jc w:val="both"/>
        <w:rPr>
          <w:rFonts w:ascii="Times New Roman" w:hAnsi="Times New Roman"/>
          <w:b/>
          <w:sz w:val="24"/>
          <w:lang w:val="bg-BG"/>
        </w:rPr>
      </w:pPr>
      <w:r>
        <w:rPr>
          <w:rFonts w:ascii="Times New Roman" w:hAnsi="Times New Roman"/>
          <w:b/>
          <w:sz w:val="24"/>
          <w:szCs w:val="24"/>
          <w:lang w:val="bg-BG"/>
        </w:rPr>
        <w:t>Условен буков</w:t>
      </w:r>
      <w:r>
        <w:rPr>
          <w:rFonts w:ascii="Times New Roman" w:hAnsi="Times New Roman"/>
          <w:b/>
          <w:sz w:val="24"/>
          <w:szCs w:val="24"/>
        </w:rPr>
        <w:t xml:space="preserve"> средно и ни</w:t>
      </w:r>
      <w:r>
        <w:rPr>
          <w:rFonts w:ascii="Times New Roman" w:hAnsi="Times New Roman"/>
          <w:b/>
          <w:sz w:val="24"/>
          <w:szCs w:val="24"/>
        </w:rPr>
        <w:softHyphen/>
        <w:t>с</w:t>
      </w:r>
      <w:r>
        <w:rPr>
          <w:rFonts w:ascii="Times New Roman" w:hAnsi="Times New Roman"/>
          <w:b/>
          <w:sz w:val="24"/>
          <w:szCs w:val="24"/>
        </w:rPr>
        <w:softHyphen/>
        <w:t>ко</w:t>
      </w:r>
      <w:r>
        <w:rPr>
          <w:rFonts w:ascii="Times New Roman" w:hAnsi="Times New Roman"/>
          <w:b/>
          <w:sz w:val="24"/>
          <w:szCs w:val="24"/>
        </w:rPr>
        <w:softHyphen/>
      </w:r>
      <w:r>
        <w:rPr>
          <w:rFonts w:ascii="Times New Roman" w:hAnsi="Times New Roman"/>
          <w:b/>
          <w:sz w:val="24"/>
          <w:szCs w:val="24"/>
        </w:rPr>
        <w:softHyphen/>
        <w:t>бо</w:t>
      </w:r>
      <w:r>
        <w:rPr>
          <w:rFonts w:ascii="Times New Roman" w:hAnsi="Times New Roman"/>
          <w:b/>
          <w:sz w:val="24"/>
          <w:szCs w:val="24"/>
        </w:rPr>
        <w:softHyphen/>
        <w:t>ни</w:t>
      </w:r>
      <w:r>
        <w:rPr>
          <w:rFonts w:ascii="Times New Roman" w:hAnsi="Times New Roman"/>
          <w:b/>
          <w:sz w:val="24"/>
          <w:szCs w:val="24"/>
        </w:rPr>
        <w:softHyphen/>
        <w:t>те</w:t>
      </w:r>
      <w:r>
        <w:rPr>
          <w:rFonts w:ascii="Times New Roman" w:hAnsi="Times New Roman"/>
          <w:b/>
          <w:sz w:val="24"/>
          <w:szCs w:val="24"/>
        </w:rPr>
        <w:softHyphen/>
        <w:t>тен стопански клас за пре</w:t>
      </w:r>
      <w:r>
        <w:rPr>
          <w:rFonts w:ascii="Times New Roman" w:hAnsi="Times New Roman"/>
          <w:b/>
          <w:sz w:val="24"/>
          <w:szCs w:val="24"/>
        </w:rPr>
        <w:softHyphen/>
        <w:t>в</w:t>
      </w:r>
      <w:r>
        <w:rPr>
          <w:rFonts w:ascii="Times New Roman" w:hAnsi="Times New Roman"/>
          <w:b/>
          <w:sz w:val="24"/>
          <w:szCs w:val="24"/>
        </w:rPr>
        <w:softHyphen/>
        <w:t>ръ</w:t>
      </w:r>
      <w:r>
        <w:rPr>
          <w:rFonts w:ascii="Times New Roman" w:hAnsi="Times New Roman"/>
          <w:b/>
          <w:sz w:val="24"/>
          <w:szCs w:val="24"/>
        </w:rPr>
        <w:softHyphen/>
        <w:t>ща</w:t>
      </w:r>
      <w:r>
        <w:rPr>
          <w:rFonts w:ascii="Times New Roman" w:hAnsi="Times New Roman"/>
          <w:b/>
          <w:sz w:val="24"/>
          <w:szCs w:val="24"/>
        </w:rPr>
        <w:softHyphen/>
        <w:t>не</w:t>
      </w:r>
      <w:r>
        <w:rPr>
          <w:rFonts w:ascii="Times New Roman" w:hAnsi="Times New Roman"/>
          <w:b/>
          <w:sz w:val="24"/>
          <w:szCs w:val="24"/>
          <w:lang w:val="bg-BG"/>
        </w:rPr>
        <w:t>-</w:t>
      </w:r>
      <w:r>
        <w:rPr>
          <w:rFonts w:ascii="Times New Roman" w:hAnsi="Times New Roman"/>
          <w:b/>
          <w:sz w:val="24"/>
          <w:szCs w:val="24"/>
        </w:rPr>
        <w:t xml:space="preserve"> </w:t>
      </w:r>
      <w:r>
        <w:rPr>
          <w:rFonts w:ascii="Times New Roman" w:hAnsi="Times New Roman"/>
          <w:b/>
          <w:sz w:val="24"/>
          <w:szCs w:val="24"/>
          <w:lang w:val="bg-BG"/>
        </w:rPr>
        <w:t>Б</w:t>
      </w:r>
      <w:r>
        <w:rPr>
          <w:rFonts w:ascii="Times New Roman" w:hAnsi="Times New Roman"/>
          <w:b/>
          <w:sz w:val="24"/>
          <w:szCs w:val="24"/>
        </w:rPr>
        <w:t>СрНП</w:t>
      </w:r>
      <w:r>
        <w:rPr>
          <w:rFonts w:ascii="Times New Roman" w:hAnsi="Times New Roman"/>
          <w:b/>
          <w:sz w:val="24"/>
          <w:szCs w:val="24"/>
          <w:lang w:val="bg-BG"/>
        </w:rPr>
        <w:t xml:space="preserve"> </w:t>
      </w:r>
    </w:p>
    <w:p w:rsidR="00FA7683" w:rsidRDefault="00FA7683" w:rsidP="00FA7683">
      <w:pPr>
        <w:pStyle w:val="PlainText"/>
        <w:jc w:val="both"/>
        <w:rPr>
          <w:rFonts w:ascii="Times New Roman" w:hAnsi="Times New Roman"/>
          <w:b/>
          <w:sz w:val="24"/>
          <w:szCs w:val="24"/>
          <w:lang w:val="bg-BG"/>
        </w:rPr>
      </w:pPr>
    </w:p>
    <w:p w:rsidR="00FA7683" w:rsidRDefault="00FA7683" w:rsidP="00FA7683">
      <w:pPr>
        <w:pStyle w:val="PlainText"/>
        <w:ind w:firstLine="720"/>
        <w:jc w:val="both"/>
        <w:rPr>
          <w:rFonts w:ascii="Times New Roman" w:hAnsi="Times New Roman"/>
          <w:sz w:val="24"/>
          <w:szCs w:val="24"/>
          <w:lang w:val="bg-BG"/>
        </w:rPr>
      </w:pPr>
      <w:r>
        <w:rPr>
          <w:rFonts w:ascii="Times New Roman" w:hAnsi="Times New Roman"/>
          <w:sz w:val="24"/>
          <w:szCs w:val="24"/>
          <w:lang w:val="bg-BG"/>
        </w:rPr>
        <w:t>Насажденията от стопанския клас са разположени предимно на среднобогати месторастения, но са представени и много бедни, бедни и среднобогати до богати месторастения</w:t>
      </w:r>
      <w:r>
        <w:rPr>
          <w:rFonts w:ascii="Times New Roman" w:hAnsi="Times New Roman"/>
          <w:sz w:val="24"/>
          <w:szCs w:val="24"/>
        </w:rPr>
        <w:t xml:space="preserve">. </w:t>
      </w:r>
      <w:r>
        <w:rPr>
          <w:rFonts w:ascii="Times New Roman" w:hAnsi="Times New Roman"/>
          <w:sz w:val="24"/>
          <w:szCs w:val="24"/>
          <w:lang w:val="bg-BG"/>
        </w:rPr>
        <w:t>Общото състояние на насажденията е предимно средно и по изключение средно до лошо.</w:t>
      </w:r>
    </w:p>
    <w:p w:rsidR="00FA7683" w:rsidRDefault="00FA7683" w:rsidP="00FA7683">
      <w:pPr>
        <w:pStyle w:val="PlainText"/>
        <w:ind w:left="708" w:firstLine="708"/>
        <w:rPr>
          <w:sz w:val="18"/>
          <w:szCs w:val="18"/>
          <w:lang w:val="ru-RU"/>
        </w:rPr>
      </w:pPr>
    </w:p>
    <w:p w:rsidR="00FA7683" w:rsidRDefault="00FA7683" w:rsidP="00FA7683">
      <w:pPr>
        <w:pStyle w:val="PlainText"/>
        <w:ind w:left="720"/>
        <w:rPr>
          <w:rFonts w:ascii="Times New Roman" w:hAnsi="Times New Roman"/>
          <w:b/>
          <w:sz w:val="24"/>
          <w:lang w:val="bg-BG"/>
        </w:rPr>
      </w:pPr>
      <w:r>
        <w:rPr>
          <w:rFonts w:ascii="Times New Roman" w:hAnsi="Times New Roman"/>
          <w:b/>
          <w:sz w:val="24"/>
          <w:lang w:val="bg-BG"/>
        </w:rPr>
        <w:t xml:space="preserve">Условен дъбов средно и нискобонитетен стопански клас за превръщане- ДСрНП </w:t>
      </w:r>
    </w:p>
    <w:p w:rsidR="00FA7683" w:rsidRDefault="00FA7683" w:rsidP="00FA7683">
      <w:pPr>
        <w:pStyle w:val="PlainText"/>
        <w:rPr>
          <w:rFonts w:ascii="Times New Roman" w:hAnsi="Times New Roman"/>
          <w:sz w:val="24"/>
          <w:lang w:val="bg-BG"/>
        </w:rPr>
      </w:pPr>
    </w:p>
    <w:p w:rsidR="00FA7683" w:rsidRDefault="00FA7683" w:rsidP="00FA7683">
      <w:pPr>
        <w:ind w:firstLine="720"/>
        <w:jc w:val="both"/>
        <w:rPr>
          <w:lang w:val="bg-BG"/>
        </w:rPr>
      </w:pPr>
      <w:r w:rsidRPr="005A2604">
        <w:t>Общото и здравословно състояние на насажденията варира, в зависимост от възрастта</w:t>
      </w:r>
      <w:r>
        <w:rPr>
          <w:lang w:val="bg-BG"/>
        </w:rPr>
        <w:t xml:space="preserve">, дървесния </w:t>
      </w:r>
      <w:proofErr w:type="gramStart"/>
      <w:r>
        <w:rPr>
          <w:lang w:val="bg-BG"/>
        </w:rPr>
        <w:t xml:space="preserve">вид </w:t>
      </w:r>
      <w:r w:rsidRPr="005A2604">
        <w:t xml:space="preserve"> и</w:t>
      </w:r>
      <w:proofErr w:type="gramEnd"/>
      <w:r w:rsidRPr="005A2604">
        <w:t xml:space="preserve"> заеманите месторастения, но най- често е </w:t>
      </w:r>
      <w:r>
        <w:rPr>
          <w:lang w:val="bg-BG"/>
        </w:rPr>
        <w:t>средно до лошо и лошо</w:t>
      </w:r>
      <w:r w:rsidRPr="005A2604">
        <w:t>.</w:t>
      </w:r>
    </w:p>
    <w:p w:rsidR="00FA7683" w:rsidRDefault="00FA7683" w:rsidP="00FA7683">
      <w:pPr>
        <w:pStyle w:val="PlainText"/>
        <w:rPr>
          <w:sz w:val="18"/>
          <w:szCs w:val="18"/>
          <w:lang w:val="ru-RU"/>
        </w:rPr>
      </w:pPr>
    </w:p>
    <w:p w:rsidR="00FA7683" w:rsidRDefault="00FA7683" w:rsidP="00FA7683">
      <w:pPr>
        <w:pStyle w:val="PlainText"/>
        <w:ind w:left="720"/>
        <w:rPr>
          <w:rFonts w:ascii="Times New Roman" w:hAnsi="Times New Roman"/>
          <w:b/>
          <w:sz w:val="24"/>
          <w:lang w:val="bg-BG"/>
        </w:rPr>
      </w:pPr>
      <w:r>
        <w:rPr>
          <w:rFonts w:ascii="Times New Roman" w:hAnsi="Times New Roman"/>
          <w:b/>
          <w:sz w:val="24"/>
          <w:lang w:val="bg-BG"/>
        </w:rPr>
        <w:t xml:space="preserve">Условен смесен средно и нискобонитетен стопански клас за превръщане- СмСрНП </w:t>
      </w:r>
    </w:p>
    <w:p w:rsidR="00FA7683" w:rsidRDefault="00FA7683" w:rsidP="00FA7683">
      <w:pPr>
        <w:pStyle w:val="PlainText"/>
        <w:rPr>
          <w:rFonts w:ascii="Times New Roman" w:hAnsi="Times New Roman"/>
          <w:sz w:val="24"/>
          <w:lang w:val="bg-BG"/>
        </w:rPr>
      </w:pPr>
    </w:p>
    <w:p w:rsidR="00FA7683" w:rsidRDefault="00FA7683" w:rsidP="00FA7683">
      <w:pPr>
        <w:ind w:firstLine="720"/>
        <w:jc w:val="both"/>
        <w:rPr>
          <w:lang w:val="bg-BG"/>
        </w:rPr>
      </w:pPr>
      <w:proofErr w:type="gramStart"/>
      <w:r w:rsidRPr="008B1B73">
        <w:t xml:space="preserve">Заеманите месторастения са </w:t>
      </w:r>
      <w:r>
        <w:rPr>
          <w:lang w:val="bg-BG"/>
        </w:rPr>
        <w:t>разнообразни- от много бедни до среднобогати, като последните заемат около една трета от общата площ.</w:t>
      </w:r>
      <w:proofErr w:type="gramEnd"/>
      <w:r>
        <w:rPr>
          <w:lang w:val="bg-BG"/>
        </w:rPr>
        <w:t xml:space="preserve"> </w:t>
      </w:r>
      <w:proofErr w:type="gramStart"/>
      <w:r w:rsidRPr="008B1B73">
        <w:t xml:space="preserve">Общото и здравословно състояние на насажденията варира, в зависимост от възрастта, </w:t>
      </w:r>
      <w:r>
        <w:rPr>
          <w:lang w:val="bg-BG"/>
        </w:rPr>
        <w:t>състава</w:t>
      </w:r>
      <w:r>
        <w:t xml:space="preserve"> и </w:t>
      </w:r>
      <w:r w:rsidRPr="008B1B73">
        <w:t>месторастенията</w:t>
      </w:r>
      <w:r>
        <w:rPr>
          <w:lang w:val="bg-BG"/>
        </w:rPr>
        <w:t>, но е предимно средно до лошо и лошо</w:t>
      </w:r>
      <w:r w:rsidRPr="008B1B73">
        <w:t>.</w:t>
      </w:r>
      <w:proofErr w:type="gramEnd"/>
      <w:r w:rsidRPr="008B1B73">
        <w:t xml:space="preserve"> </w:t>
      </w:r>
    </w:p>
    <w:p w:rsidR="00FA7683" w:rsidRDefault="00FA7683" w:rsidP="00FA7683">
      <w:pPr>
        <w:pStyle w:val="PlainText"/>
        <w:rPr>
          <w:sz w:val="18"/>
          <w:szCs w:val="18"/>
        </w:rPr>
      </w:pPr>
    </w:p>
    <w:p w:rsidR="00FA7683" w:rsidRPr="00F23912" w:rsidRDefault="00FA7683" w:rsidP="00FA7683">
      <w:pPr>
        <w:ind w:left="720"/>
        <w:jc w:val="both"/>
        <w:rPr>
          <w:b/>
          <w:lang w:val="bg-BG"/>
        </w:rPr>
      </w:pPr>
      <w:r>
        <w:rPr>
          <w:b/>
          <w:lang w:val="bg-BG"/>
        </w:rPr>
        <w:t>Условен нискостъблен стопански клас</w:t>
      </w:r>
      <w:r w:rsidRPr="00772669">
        <w:rPr>
          <w:b/>
        </w:rPr>
        <w:t xml:space="preserve">- </w:t>
      </w:r>
      <w:r>
        <w:rPr>
          <w:b/>
          <w:lang w:val="bg-BG"/>
        </w:rPr>
        <w:t xml:space="preserve">Н </w:t>
      </w:r>
    </w:p>
    <w:p w:rsidR="00FA7683" w:rsidRPr="00772669" w:rsidRDefault="00FA7683" w:rsidP="00FA7683">
      <w:pPr>
        <w:jc w:val="both"/>
      </w:pPr>
    </w:p>
    <w:p w:rsidR="00FA7683" w:rsidRPr="00772669" w:rsidRDefault="00FA7683" w:rsidP="00FA7683">
      <w:pPr>
        <w:ind w:firstLine="720"/>
        <w:jc w:val="both"/>
      </w:pPr>
      <w:proofErr w:type="gramStart"/>
      <w:r w:rsidRPr="00772669">
        <w:t>Заеманите м</w:t>
      </w:r>
      <w:r>
        <w:t xml:space="preserve">есторастения са </w:t>
      </w:r>
      <w:r>
        <w:rPr>
          <w:lang w:val="bg-BG"/>
        </w:rPr>
        <w:t>от много бедни ерозирани до среднобогати</w:t>
      </w:r>
      <w:r w:rsidRPr="00772669">
        <w:t>.</w:t>
      </w:r>
      <w:proofErr w:type="gramEnd"/>
    </w:p>
    <w:p w:rsidR="006D420B" w:rsidRDefault="006D420B" w:rsidP="00FA7683">
      <w:pPr>
        <w:ind w:firstLine="708"/>
        <w:jc w:val="both"/>
        <w:rPr>
          <w:lang w:val="bg-BG"/>
        </w:rPr>
      </w:pPr>
    </w:p>
    <w:p w:rsidR="006D420B" w:rsidRPr="000A47E6" w:rsidRDefault="006D420B" w:rsidP="006D420B">
      <w:pPr>
        <w:ind w:firstLine="709"/>
        <w:jc w:val="both"/>
        <w:rPr>
          <w:b/>
          <w:lang w:val="bg-BG"/>
        </w:rPr>
      </w:pPr>
      <w:r>
        <w:rPr>
          <w:b/>
          <w:lang w:val="bg-BG"/>
        </w:rPr>
        <w:t>1</w:t>
      </w:r>
      <w:r w:rsidR="00E43149">
        <w:rPr>
          <w:b/>
          <w:lang w:val="bg-BG"/>
        </w:rPr>
        <w:t>2</w:t>
      </w:r>
      <w:r w:rsidRPr="000A47E6">
        <w:rPr>
          <w:b/>
          <w:lang w:val="bg-BG"/>
        </w:rPr>
        <w:t xml:space="preserve">. </w:t>
      </w:r>
      <w:r>
        <w:rPr>
          <w:b/>
          <w:lang w:val="bg-BG"/>
        </w:rPr>
        <w:t>Турнуси на сеч</w:t>
      </w:r>
      <w:r w:rsidR="00E43149">
        <w:rPr>
          <w:b/>
          <w:lang w:val="bg-BG"/>
        </w:rPr>
        <w:t xml:space="preserve"> и цели на производство</w:t>
      </w:r>
    </w:p>
    <w:p w:rsidR="006D420B" w:rsidRPr="000A47E6" w:rsidRDefault="006D420B" w:rsidP="006D420B">
      <w:pPr>
        <w:pStyle w:val="BodyTextIndent"/>
        <w:rPr>
          <w:szCs w:val="24"/>
        </w:rPr>
      </w:pPr>
    </w:p>
    <w:p w:rsidR="006D420B" w:rsidRPr="0027787A" w:rsidRDefault="006D420B" w:rsidP="006D420B">
      <w:pPr>
        <w:ind w:firstLine="709"/>
        <w:jc w:val="both"/>
        <w:rPr>
          <w:lang w:val="bg-BG"/>
        </w:rPr>
      </w:pPr>
      <w:r>
        <w:rPr>
          <w:lang w:val="bg-BG"/>
        </w:rPr>
        <w:t>Турнусите на сеч, по стопански класове са определени съгласно техническата им зрелост.</w:t>
      </w:r>
    </w:p>
    <w:p w:rsidR="006D420B" w:rsidRDefault="006D420B" w:rsidP="006D420B">
      <w:pPr>
        <w:pStyle w:val="PlainText"/>
        <w:ind w:firstLine="720"/>
        <w:jc w:val="both"/>
        <w:rPr>
          <w:rFonts w:ascii="Times New Roman" w:hAnsi="Times New Roman"/>
          <w:sz w:val="24"/>
          <w:lang w:val="ru-RU"/>
        </w:rPr>
      </w:pPr>
      <w:r>
        <w:rPr>
          <w:rFonts w:ascii="Times New Roman" w:hAnsi="Times New Roman"/>
          <w:sz w:val="24"/>
          <w:lang w:val="ru-RU"/>
        </w:rPr>
        <w:t>Обособените стопански класове и</w:t>
      </w:r>
      <w:r w:rsidRPr="00317667">
        <w:rPr>
          <w:rFonts w:ascii="Times New Roman" w:hAnsi="Times New Roman"/>
          <w:sz w:val="24"/>
          <w:lang w:val="ru-RU"/>
        </w:rPr>
        <w:t xml:space="preserve"> възприетите турнуси на сеч </w:t>
      </w:r>
      <w:r>
        <w:rPr>
          <w:rFonts w:ascii="Times New Roman" w:hAnsi="Times New Roman"/>
          <w:sz w:val="24"/>
          <w:lang w:val="bg-BG"/>
        </w:rPr>
        <w:t>са утвърдени с</w:t>
      </w:r>
      <w:r w:rsidRPr="00317667">
        <w:rPr>
          <w:rFonts w:ascii="Times New Roman" w:hAnsi="Times New Roman"/>
          <w:sz w:val="24"/>
          <w:lang w:val="ru-RU"/>
        </w:rPr>
        <w:t xml:space="preserve"> протокол на </w:t>
      </w:r>
      <w:r>
        <w:rPr>
          <w:rFonts w:ascii="Times New Roman" w:hAnsi="Times New Roman"/>
          <w:sz w:val="24"/>
          <w:lang w:val="ru-RU"/>
        </w:rPr>
        <w:t>Експертен съвет</w:t>
      </w:r>
      <w:r w:rsidRPr="00317667">
        <w:rPr>
          <w:rFonts w:ascii="Times New Roman" w:hAnsi="Times New Roman"/>
          <w:sz w:val="24"/>
          <w:lang w:val="ru-RU"/>
        </w:rPr>
        <w:t xml:space="preserve"> при ИАГ</w:t>
      </w:r>
      <w:r w:rsidRPr="00317667">
        <w:rPr>
          <w:rFonts w:ascii="Times New Roman" w:hAnsi="Times New Roman"/>
          <w:sz w:val="24"/>
          <w:lang w:val="bg-BG"/>
        </w:rPr>
        <w:t xml:space="preserve"> от </w:t>
      </w:r>
      <w:r>
        <w:rPr>
          <w:rFonts w:ascii="Times New Roman" w:hAnsi="Times New Roman"/>
          <w:sz w:val="24"/>
          <w:lang w:val="bg-BG"/>
        </w:rPr>
        <w:t>02</w:t>
      </w:r>
      <w:r w:rsidRPr="00264262">
        <w:rPr>
          <w:rFonts w:ascii="Times New Roman" w:hAnsi="Times New Roman"/>
          <w:sz w:val="24"/>
          <w:lang w:val="bg-BG"/>
        </w:rPr>
        <w:t>.0</w:t>
      </w:r>
      <w:r>
        <w:rPr>
          <w:rFonts w:ascii="Times New Roman" w:hAnsi="Times New Roman"/>
          <w:sz w:val="24"/>
          <w:lang w:val="bg-BG"/>
        </w:rPr>
        <w:t>4</w:t>
      </w:r>
      <w:r w:rsidRPr="00264262">
        <w:rPr>
          <w:rFonts w:ascii="Times New Roman" w:hAnsi="Times New Roman"/>
          <w:sz w:val="24"/>
          <w:lang w:val="ru-RU"/>
        </w:rPr>
        <w:t>.20</w:t>
      </w:r>
      <w:r w:rsidRPr="00264262">
        <w:rPr>
          <w:rFonts w:ascii="Times New Roman" w:hAnsi="Times New Roman"/>
          <w:sz w:val="24"/>
          <w:lang w:val="bg-BG"/>
        </w:rPr>
        <w:t>2</w:t>
      </w:r>
      <w:r>
        <w:rPr>
          <w:rFonts w:ascii="Times New Roman" w:hAnsi="Times New Roman"/>
          <w:sz w:val="24"/>
          <w:lang w:val="bg-BG"/>
        </w:rPr>
        <w:t>6</w:t>
      </w:r>
      <w:r w:rsidRPr="00264262">
        <w:rPr>
          <w:rFonts w:ascii="Times New Roman" w:hAnsi="Times New Roman"/>
          <w:sz w:val="24"/>
          <w:lang w:val="bg-BG"/>
        </w:rPr>
        <w:t xml:space="preserve"> г</w:t>
      </w:r>
      <w:r w:rsidRPr="00264262">
        <w:rPr>
          <w:rFonts w:ascii="Times New Roman" w:hAnsi="Times New Roman"/>
          <w:sz w:val="24"/>
          <w:lang w:val="ru-RU"/>
        </w:rPr>
        <w:t>.</w:t>
      </w:r>
    </w:p>
    <w:p w:rsidR="006D420B" w:rsidRPr="006D420B" w:rsidRDefault="006D420B" w:rsidP="00FA7683">
      <w:pPr>
        <w:ind w:firstLine="708"/>
        <w:jc w:val="both"/>
        <w:rPr>
          <w:lang w:val="bg-BG"/>
        </w:rPr>
      </w:pPr>
    </w:p>
    <w:p w:rsidR="006D420B" w:rsidRDefault="006D420B" w:rsidP="006D420B">
      <w:pPr>
        <w:pStyle w:val="PlainText"/>
        <w:ind w:left="360"/>
        <w:rPr>
          <w:rFonts w:ascii="Times New Roman" w:hAnsi="Times New Roman"/>
          <w:b/>
          <w:sz w:val="24"/>
          <w:lang w:val="bg-BG"/>
        </w:rPr>
      </w:pPr>
      <w:r>
        <w:rPr>
          <w:rFonts w:ascii="Times New Roman" w:hAnsi="Times New Roman"/>
          <w:b/>
          <w:sz w:val="24"/>
          <w:lang w:val="bg-BG"/>
        </w:rPr>
        <w:t xml:space="preserve">Условен бялборов високобонитетен стопански клас- ББВ </w:t>
      </w:r>
    </w:p>
    <w:p w:rsidR="006D420B" w:rsidRDefault="006D420B" w:rsidP="006D420B">
      <w:pPr>
        <w:pStyle w:val="PlainText"/>
        <w:rPr>
          <w:rFonts w:ascii="Times New Roman" w:hAnsi="Times New Roman"/>
          <w:sz w:val="24"/>
        </w:rPr>
      </w:pPr>
    </w:p>
    <w:p w:rsidR="006D420B" w:rsidRPr="007A7F47" w:rsidRDefault="006D420B" w:rsidP="006D420B">
      <w:pPr>
        <w:ind w:firstLine="720"/>
        <w:jc w:val="both"/>
        <w:rPr>
          <w:lang w:val="bg-BG"/>
        </w:rPr>
      </w:pPr>
      <w:r w:rsidRPr="007A7F47">
        <w:rPr>
          <w:lang w:val="bg-BG"/>
        </w:rPr>
        <w:t>Ц</w:t>
      </w:r>
      <w:r w:rsidRPr="007A7F47">
        <w:t>ел на стопанисване- п</w:t>
      </w:r>
      <w:r>
        <w:t>оддържане и подобряване на защи</w:t>
      </w:r>
      <w:r>
        <w:rPr>
          <w:lang w:val="bg-BG"/>
        </w:rPr>
        <w:t>т</w:t>
      </w:r>
      <w:r w:rsidRPr="007A7F47">
        <w:t xml:space="preserve">ните и специални функции на насажденията и цел на производство- добив на едра строителна дървесина с диаметър </w:t>
      </w:r>
      <w:r>
        <w:rPr>
          <w:lang w:val="bg-BG"/>
        </w:rPr>
        <w:t>н</w:t>
      </w:r>
      <w:r w:rsidRPr="007A7F47">
        <w:t xml:space="preserve">а тънкия край над </w:t>
      </w:r>
      <w:r>
        <w:rPr>
          <w:lang w:val="bg-BG"/>
        </w:rPr>
        <w:t>3</w:t>
      </w:r>
      <w:r w:rsidRPr="007A7F47">
        <w:t>0 см при турнус на сеч 1</w:t>
      </w:r>
      <w:r>
        <w:rPr>
          <w:lang w:val="bg-BG"/>
        </w:rPr>
        <w:t>2</w:t>
      </w:r>
      <w:r w:rsidRPr="007A7F47">
        <w:t>0 години</w:t>
      </w:r>
      <w:r w:rsidRPr="007A7F47">
        <w:rPr>
          <w:lang w:val="bg-BG"/>
        </w:rPr>
        <w:t>.</w:t>
      </w:r>
    </w:p>
    <w:p w:rsidR="006D420B" w:rsidRDefault="006D420B" w:rsidP="006D420B">
      <w:pPr>
        <w:ind w:firstLine="720"/>
        <w:jc w:val="both"/>
        <w:rPr>
          <w:lang w:val="bg-BG"/>
        </w:rPr>
      </w:pPr>
    </w:p>
    <w:p w:rsidR="006D420B" w:rsidRDefault="006D420B" w:rsidP="006D420B">
      <w:pPr>
        <w:pStyle w:val="PlainText"/>
        <w:ind w:left="360"/>
        <w:rPr>
          <w:rFonts w:ascii="Times New Roman" w:hAnsi="Times New Roman"/>
          <w:b/>
          <w:sz w:val="24"/>
          <w:lang w:val="bg-BG"/>
        </w:rPr>
      </w:pPr>
      <w:r>
        <w:rPr>
          <w:rFonts w:ascii="Times New Roman" w:hAnsi="Times New Roman"/>
          <w:b/>
          <w:sz w:val="24"/>
          <w:lang w:val="bg-BG"/>
        </w:rPr>
        <w:t>Условен бялборов средно и нискобонитетен стопански клас- ББСрН</w:t>
      </w:r>
    </w:p>
    <w:p w:rsidR="006D420B" w:rsidRDefault="006D420B" w:rsidP="006D420B">
      <w:pPr>
        <w:pStyle w:val="PlainText"/>
        <w:rPr>
          <w:rFonts w:ascii="Times New Roman" w:hAnsi="Times New Roman"/>
          <w:sz w:val="24"/>
          <w:lang w:val="bg-BG"/>
        </w:rPr>
      </w:pPr>
    </w:p>
    <w:p w:rsidR="006D420B" w:rsidRPr="007A7F47" w:rsidRDefault="006D420B" w:rsidP="006D420B">
      <w:pPr>
        <w:ind w:firstLine="720"/>
        <w:jc w:val="both"/>
        <w:rPr>
          <w:lang w:val="bg-BG"/>
        </w:rPr>
      </w:pPr>
      <w:r w:rsidRPr="007A7F47">
        <w:rPr>
          <w:lang w:val="bg-BG"/>
        </w:rPr>
        <w:t>Ц</w:t>
      </w:r>
      <w:r w:rsidRPr="007A7F47">
        <w:t>ел на стопанисване- п</w:t>
      </w:r>
      <w:r>
        <w:t>оддържане и подобряване на защи</w:t>
      </w:r>
      <w:r>
        <w:rPr>
          <w:lang w:val="bg-BG"/>
        </w:rPr>
        <w:t>т</w:t>
      </w:r>
      <w:r w:rsidRPr="007A7F47">
        <w:t xml:space="preserve">ните и специални функции на насажденията и цел на производство- добив на едра строителна дървесина с диаметър </w:t>
      </w:r>
      <w:r>
        <w:rPr>
          <w:lang w:val="bg-BG"/>
        </w:rPr>
        <w:t>н</w:t>
      </w:r>
      <w:r w:rsidRPr="007A7F47">
        <w:t xml:space="preserve">а тънкия край над </w:t>
      </w:r>
      <w:r>
        <w:rPr>
          <w:lang w:val="bg-BG"/>
        </w:rPr>
        <w:t>18</w:t>
      </w:r>
      <w:r w:rsidRPr="007A7F47">
        <w:t xml:space="preserve"> см при турнус на сеч 1</w:t>
      </w:r>
      <w:r>
        <w:rPr>
          <w:lang w:val="bg-BG"/>
        </w:rPr>
        <w:t>0</w:t>
      </w:r>
      <w:r w:rsidRPr="007A7F47">
        <w:t>0 години</w:t>
      </w:r>
      <w:r w:rsidRPr="007A7F47">
        <w:rPr>
          <w:lang w:val="bg-BG"/>
        </w:rPr>
        <w:t>.</w:t>
      </w:r>
    </w:p>
    <w:p w:rsidR="006D420B" w:rsidRDefault="006D420B" w:rsidP="006D420B">
      <w:pPr>
        <w:ind w:firstLine="720"/>
        <w:jc w:val="both"/>
        <w:rPr>
          <w:lang w:val="bg-BG"/>
        </w:rPr>
      </w:pPr>
    </w:p>
    <w:p w:rsidR="00A63DC6" w:rsidRDefault="00A63DC6" w:rsidP="006D420B">
      <w:pPr>
        <w:ind w:firstLine="720"/>
        <w:jc w:val="both"/>
        <w:rPr>
          <w:lang w:val="bg-BG"/>
        </w:rPr>
      </w:pPr>
    </w:p>
    <w:p w:rsidR="00A63DC6" w:rsidRDefault="00A63DC6" w:rsidP="006D420B">
      <w:pPr>
        <w:ind w:firstLine="720"/>
        <w:jc w:val="both"/>
        <w:rPr>
          <w:lang w:val="bg-BG"/>
        </w:rPr>
      </w:pPr>
    </w:p>
    <w:p w:rsidR="006D420B" w:rsidRDefault="006D420B" w:rsidP="006D420B">
      <w:pPr>
        <w:pStyle w:val="PlainText"/>
        <w:ind w:firstLine="708"/>
        <w:rPr>
          <w:rFonts w:ascii="Times New Roman" w:hAnsi="Times New Roman"/>
          <w:b/>
          <w:sz w:val="24"/>
          <w:lang w:val="bg-BG"/>
        </w:rPr>
      </w:pPr>
      <w:r>
        <w:rPr>
          <w:rFonts w:ascii="Times New Roman" w:hAnsi="Times New Roman"/>
          <w:b/>
          <w:sz w:val="24"/>
          <w:lang w:val="bg-BG"/>
        </w:rPr>
        <w:lastRenderedPageBreak/>
        <w:t xml:space="preserve">Условен черборов високобонитетен стопански клас- ЧБВ </w:t>
      </w:r>
    </w:p>
    <w:p w:rsidR="006D420B" w:rsidRDefault="006D420B" w:rsidP="006D420B">
      <w:pPr>
        <w:pStyle w:val="PlainText"/>
        <w:rPr>
          <w:rFonts w:ascii="Times New Roman" w:hAnsi="Times New Roman"/>
          <w:sz w:val="24"/>
          <w:lang w:val="bg-BG"/>
        </w:rPr>
      </w:pPr>
    </w:p>
    <w:p w:rsidR="006D420B" w:rsidRPr="007A7F47" w:rsidRDefault="006D420B" w:rsidP="006D420B">
      <w:pPr>
        <w:ind w:firstLine="720"/>
        <w:jc w:val="both"/>
        <w:rPr>
          <w:lang w:val="bg-BG"/>
        </w:rPr>
      </w:pPr>
      <w:r w:rsidRPr="007A7F47">
        <w:rPr>
          <w:lang w:val="bg-BG"/>
        </w:rPr>
        <w:t>Ц</w:t>
      </w:r>
      <w:r w:rsidRPr="007A7F47">
        <w:t>ел на стопанисване- п</w:t>
      </w:r>
      <w:r>
        <w:t>оддържане и подобряване на защи</w:t>
      </w:r>
      <w:r>
        <w:rPr>
          <w:lang w:val="bg-BG"/>
        </w:rPr>
        <w:t>т</w:t>
      </w:r>
      <w:r w:rsidRPr="007A7F47">
        <w:t xml:space="preserve">ните и специални функции на насажденията и цел на производство- добив на едра строителна дървесина с диаметър </w:t>
      </w:r>
      <w:r>
        <w:rPr>
          <w:lang w:val="bg-BG"/>
        </w:rPr>
        <w:t>н</w:t>
      </w:r>
      <w:r w:rsidRPr="007A7F47">
        <w:t xml:space="preserve">а тънкия край над </w:t>
      </w:r>
      <w:r>
        <w:rPr>
          <w:lang w:val="bg-BG"/>
        </w:rPr>
        <w:t>3</w:t>
      </w:r>
      <w:r w:rsidRPr="007A7F47">
        <w:t>0 см при турнус на сеч 1</w:t>
      </w:r>
      <w:r>
        <w:rPr>
          <w:lang w:val="bg-BG"/>
        </w:rPr>
        <w:t>2</w:t>
      </w:r>
      <w:r w:rsidRPr="007A7F47">
        <w:t>0 години</w:t>
      </w:r>
      <w:r w:rsidRPr="007A7F47">
        <w:rPr>
          <w:lang w:val="bg-BG"/>
        </w:rPr>
        <w:t>.</w:t>
      </w:r>
    </w:p>
    <w:p w:rsidR="006D420B" w:rsidRPr="00A95ACE" w:rsidRDefault="006D420B" w:rsidP="006D420B">
      <w:pPr>
        <w:ind w:firstLine="720"/>
        <w:jc w:val="both"/>
        <w:rPr>
          <w:lang w:val="bg-BG"/>
        </w:rPr>
      </w:pPr>
    </w:p>
    <w:p w:rsidR="006D420B" w:rsidRDefault="006D420B" w:rsidP="006D420B">
      <w:pPr>
        <w:pStyle w:val="PlainText"/>
        <w:ind w:firstLine="708"/>
        <w:rPr>
          <w:rFonts w:ascii="Times New Roman" w:hAnsi="Times New Roman"/>
          <w:b/>
          <w:sz w:val="24"/>
          <w:lang w:val="bg-BG"/>
        </w:rPr>
      </w:pPr>
      <w:r>
        <w:rPr>
          <w:rFonts w:ascii="Times New Roman" w:hAnsi="Times New Roman"/>
          <w:b/>
          <w:sz w:val="24"/>
          <w:lang w:val="bg-BG"/>
        </w:rPr>
        <w:t>Условен черборов средно и нискобонитетен стопански клас- ЧБСрН</w:t>
      </w:r>
    </w:p>
    <w:p w:rsidR="006D420B" w:rsidRDefault="006D420B" w:rsidP="006D420B">
      <w:pPr>
        <w:pStyle w:val="PlainText"/>
        <w:rPr>
          <w:rFonts w:ascii="Times New Roman" w:hAnsi="Times New Roman"/>
          <w:sz w:val="24"/>
          <w:lang w:val="bg-BG"/>
        </w:rPr>
      </w:pPr>
    </w:p>
    <w:p w:rsidR="006D420B" w:rsidRPr="007A7F47" w:rsidRDefault="006D420B" w:rsidP="006D420B">
      <w:pPr>
        <w:ind w:firstLine="720"/>
        <w:jc w:val="both"/>
        <w:rPr>
          <w:lang w:val="bg-BG"/>
        </w:rPr>
      </w:pPr>
      <w:r w:rsidRPr="007A7F47">
        <w:rPr>
          <w:lang w:val="bg-BG"/>
        </w:rPr>
        <w:t>Ц</w:t>
      </w:r>
      <w:r w:rsidRPr="007A7F47">
        <w:t>ел на стопанисване- п</w:t>
      </w:r>
      <w:r>
        <w:t>оддържане и подобряване на защи</w:t>
      </w:r>
      <w:r>
        <w:rPr>
          <w:lang w:val="bg-BG"/>
        </w:rPr>
        <w:t>т</w:t>
      </w:r>
      <w:r w:rsidRPr="007A7F47">
        <w:t xml:space="preserve">ните и специални функции на насажденията и цел на производство- добив на едра строителна дървесина с диаметър </w:t>
      </w:r>
      <w:r>
        <w:rPr>
          <w:lang w:val="bg-BG"/>
        </w:rPr>
        <w:t>н</w:t>
      </w:r>
      <w:r w:rsidRPr="007A7F47">
        <w:t xml:space="preserve">а тънкия край над </w:t>
      </w:r>
      <w:r>
        <w:rPr>
          <w:lang w:val="bg-BG"/>
        </w:rPr>
        <w:t>18</w:t>
      </w:r>
      <w:r w:rsidRPr="007A7F47">
        <w:t xml:space="preserve"> см при турнус на сеч 1</w:t>
      </w:r>
      <w:r>
        <w:rPr>
          <w:lang w:val="bg-BG"/>
        </w:rPr>
        <w:t>0</w:t>
      </w:r>
      <w:r w:rsidRPr="007A7F47">
        <w:t>0 години</w:t>
      </w:r>
      <w:r w:rsidRPr="007A7F47">
        <w:rPr>
          <w:lang w:val="bg-BG"/>
        </w:rPr>
        <w:t>.</w:t>
      </w:r>
    </w:p>
    <w:p w:rsidR="006D420B" w:rsidRDefault="006D420B" w:rsidP="006D420B">
      <w:pPr>
        <w:pStyle w:val="BodyTextIndent"/>
        <w:rPr>
          <w:szCs w:val="24"/>
          <w:lang w:val="en-US"/>
        </w:rPr>
      </w:pPr>
    </w:p>
    <w:p w:rsidR="006D420B" w:rsidRDefault="006D420B" w:rsidP="006D420B">
      <w:pPr>
        <w:pStyle w:val="PlainText"/>
        <w:ind w:left="360"/>
        <w:rPr>
          <w:rFonts w:ascii="Times New Roman" w:hAnsi="Times New Roman"/>
          <w:b/>
          <w:sz w:val="24"/>
          <w:lang w:val="bg-BG"/>
        </w:rPr>
      </w:pPr>
      <w:r>
        <w:rPr>
          <w:rFonts w:ascii="Times New Roman" w:hAnsi="Times New Roman"/>
          <w:b/>
          <w:sz w:val="24"/>
          <w:lang w:val="bg-BG"/>
        </w:rPr>
        <w:t>Условен смърчов високобонитетен стопански клас- СВ</w:t>
      </w:r>
    </w:p>
    <w:p w:rsidR="006D420B" w:rsidRDefault="006D420B" w:rsidP="006D420B">
      <w:pPr>
        <w:pStyle w:val="PlainText"/>
        <w:rPr>
          <w:rFonts w:ascii="Times New Roman" w:hAnsi="Times New Roman"/>
          <w:sz w:val="24"/>
          <w:lang w:val="bg-BG"/>
        </w:rPr>
      </w:pPr>
    </w:p>
    <w:p w:rsidR="006D420B" w:rsidRPr="007A7F47" w:rsidRDefault="006D420B" w:rsidP="006D420B">
      <w:pPr>
        <w:ind w:firstLine="720"/>
        <w:jc w:val="both"/>
        <w:rPr>
          <w:lang w:val="bg-BG"/>
        </w:rPr>
      </w:pPr>
      <w:r w:rsidRPr="007A7F47">
        <w:rPr>
          <w:lang w:val="bg-BG"/>
        </w:rPr>
        <w:t>Ц</w:t>
      </w:r>
      <w:r w:rsidRPr="007A7F47">
        <w:t>ел на стопанисване- п</w:t>
      </w:r>
      <w:r>
        <w:t>оддържане и подобряване на защи</w:t>
      </w:r>
      <w:r>
        <w:rPr>
          <w:lang w:val="bg-BG"/>
        </w:rPr>
        <w:t>т</w:t>
      </w:r>
      <w:r w:rsidRPr="007A7F47">
        <w:t xml:space="preserve">ните и специални функции на насажденията и цел на производство- добив на едра строителна дървесина с диаметър </w:t>
      </w:r>
      <w:r>
        <w:rPr>
          <w:lang w:val="bg-BG"/>
        </w:rPr>
        <w:t>н</w:t>
      </w:r>
      <w:r w:rsidRPr="007A7F47">
        <w:t xml:space="preserve">а тънкия край над </w:t>
      </w:r>
      <w:r>
        <w:rPr>
          <w:lang w:val="bg-BG"/>
        </w:rPr>
        <w:t>3</w:t>
      </w:r>
      <w:r w:rsidRPr="007A7F47">
        <w:t>0 см при турнус на сеч 1</w:t>
      </w:r>
      <w:r>
        <w:rPr>
          <w:lang w:val="bg-BG"/>
        </w:rPr>
        <w:t>2</w:t>
      </w:r>
      <w:r w:rsidRPr="007A7F47">
        <w:t>0 години</w:t>
      </w:r>
      <w:r w:rsidRPr="007A7F47">
        <w:rPr>
          <w:lang w:val="bg-BG"/>
        </w:rPr>
        <w:t>.</w:t>
      </w:r>
    </w:p>
    <w:p w:rsidR="006D420B" w:rsidRDefault="006D420B" w:rsidP="006D420B">
      <w:pPr>
        <w:pStyle w:val="PlainText"/>
        <w:ind w:left="360"/>
        <w:rPr>
          <w:rFonts w:ascii="Times New Roman" w:hAnsi="Times New Roman"/>
          <w:b/>
          <w:sz w:val="24"/>
          <w:lang w:val="bg-BG"/>
        </w:rPr>
      </w:pPr>
    </w:p>
    <w:p w:rsidR="006D420B" w:rsidRDefault="006D420B" w:rsidP="006D420B">
      <w:pPr>
        <w:pStyle w:val="PlainText"/>
        <w:ind w:left="360"/>
        <w:rPr>
          <w:rFonts w:ascii="Times New Roman" w:hAnsi="Times New Roman"/>
          <w:b/>
          <w:sz w:val="24"/>
          <w:lang w:val="bg-BG"/>
        </w:rPr>
      </w:pPr>
      <w:r>
        <w:rPr>
          <w:rFonts w:ascii="Times New Roman" w:hAnsi="Times New Roman"/>
          <w:b/>
          <w:sz w:val="24"/>
          <w:lang w:val="bg-BG"/>
        </w:rPr>
        <w:t>Условен смърчов средно и нискобонитетен</w:t>
      </w:r>
      <w:r w:rsidRPr="00CB50A5">
        <w:rPr>
          <w:rFonts w:ascii="Times New Roman" w:hAnsi="Times New Roman"/>
          <w:b/>
          <w:sz w:val="24"/>
          <w:lang w:val="bg-BG"/>
        </w:rPr>
        <w:t xml:space="preserve"> </w:t>
      </w:r>
      <w:r>
        <w:rPr>
          <w:rFonts w:ascii="Times New Roman" w:hAnsi="Times New Roman"/>
          <w:b/>
          <w:sz w:val="24"/>
          <w:lang w:val="bg-BG"/>
        </w:rPr>
        <w:t>стопански клас- ССрН</w:t>
      </w:r>
    </w:p>
    <w:p w:rsidR="006D420B" w:rsidRDefault="006D420B" w:rsidP="006D420B">
      <w:pPr>
        <w:pStyle w:val="PlainText"/>
        <w:rPr>
          <w:rFonts w:ascii="Times New Roman" w:hAnsi="Times New Roman"/>
          <w:sz w:val="24"/>
          <w:lang w:val="bg-BG"/>
        </w:rPr>
      </w:pPr>
    </w:p>
    <w:p w:rsidR="006D420B" w:rsidRPr="007A7F47" w:rsidRDefault="006D420B" w:rsidP="006D420B">
      <w:pPr>
        <w:ind w:firstLine="720"/>
        <w:jc w:val="both"/>
        <w:rPr>
          <w:lang w:val="bg-BG"/>
        </w:rPr>
      </w:pPr>
      <w:r w:rsidRPr="007A7F47">
        <w:rPr>
          <w:lang w:val="bg-BG"/>
        </w:rPr>
        <w:t>Ц</w:t>
      </w:r>
      <w:r w:rsidRPr="007A7F47">
        <w:t>ел на стопанисване- п</w:t>
      </w:r>
      <w:r>
        <w:t>оддържане и подобряване на защи</w:t>
      </w:r>
      <w:r>
        <w:rPr>
          <w:lang w:val="bg-BG"/>
        </w:rPr>
        <w:t>т</w:t>
      </w:r>
      <w:r w:rsidRPr="007A7F47">
        <w:t xml:space="preserve">ните и специални функции на насажденията и цел на производство- добив на едра строителна дървесина с диаметър </w:t>
      </w:r>
      <w:r>
        <w:rPr>
          <w:lang w:val="bg-BG"/>
        </w:rPr>
        <w:t>н</w:t>
      </w:r>
      <w:r w:rsidRPr="007A7F47">
        <w:t xml:space="preserve">а тънкия край над </w:t>
      </w:r>
      <w:r>
        <w:rPr>
          <w:lang w:val="bg-BG"/>
        </w:rPr>
        <w:t>18</w:t>
      </w:r>
      <w:r w:rsidRPr="007A7F47">
        <w:t xml:space="preserve"> см при турнус на сеч 1</w:t>
      </w:r>
      <w:r>
        <w:rPr>
          <w:lang w:val="bg-BG"/>
        </w:rPr>
        <w:t>0</w:t>
      </w:r>
      <w:r w:rsidRPr="007A7F47">
        <w:t>0 години</w:t>
      </w:r>
      <w:r w:rsidRPr="007A7F47">
        <w:rPr>
          <w:lang w:val="bg-BG"/>
        </w:rPr>
        <w:t>.</w:t>
      </w:r>
    </w:p>
    <w:p w:rsidR="006D420B" w:rsidRDefault="006D420B" w:rsidP="006D420B">
      <w:pPr>
        <w:ind w:firstLine="720"/>
        <w:jc w:val="both"/>
      </w:pPr>
    </w:p>
    <w:p w:rsidR="006D420B" w:rsidRDefault="006D420B" w:rsidP="006D420B">
      <w:pPr>
        <w:pStyle w:val="PlainText"/>
        <w:ind w:left="360"/>
        <w:rPr>
          <w:rFonts w:ascii="Times New Roman" w:hAnsi="Times New Roman"/>
          <w:b/>
          <w:sz w:val="24"/>
          <w:lang w:val="bg-BG"/>
        </w:rPr>
      </w:pPr>
      <w:r>
        <w:rPr>
          <w:rFonts w:ascii="Times New Roman" w:hAnsi="Times New Roman"/>
          <w:b/>
          <w:sz w:val="24"/>
          <w:lang w:val="bg-BG"/>
        </w:rPr>
        <w:t>Условен смърчов високопланински</w:t>
      </w:r>
      <w:r w:rsidRPr="00CB50A5">
        <w:rPr>
          <w:rFonts w:ascii="Times New Roman" w:hAnsi="Times New Roman"/>
          <w:b/>
          <w:sz w:val="24"/>
          <w:lang w:val="bg-BG"/>
        </w:rPr>
        <w:t xml:space="preserve"> </w:t>
      </w:r>
      <w:r>
        <w:rPr>
          <w:rFonts w:ascii="Times New Roman" w:hAnsi="Times New Roman"/>
          <w:b/>
          <w:sz w:val="24"/>
          <w:lang w:val="bg-BG"/>
        </w:rPr>
        <w:t>стопански клас- СВП</w:t>
      </w:r>
    </w:p>
    <w:p w:rsidR="006D420B" w:rsidRDefault="006D420B" w:rsidP="006D420B">
      <w:pPr>
        <w:pStyle w:val="PlainText"/>
        <w:rPr>
          <w:rFonts w:ascii="Times New Roman" w:hAnsi="Times New Roman"/>
          <w:sz w:val="24"/>
          <w:lang w:val="bg-BG"/>
        </w:rPr>
      </w:pPr>
    </w:p>
    <w:p w:rsidR="006D420B" w:rsidRPr="007A7F47" w:rsidRDefault="006D420B" w:rsidP="006D420B">
      <w:pPr>
        <w:ind w:firstLine="720"/>
        <w:jc w:val="both"/>
        <w:rPr>
          <w:lang w:val="bg-BG"/>
        </w:rPr>
      </w:pPr>
      <w:r w:rsidRPr="007A7F47">
        <w:rPr>
          <w:lang w:val="bg-BG"/>
        </w:rPr>
        <w:t>Ц</w:t>
      </w:r>
      <w:r w:rsidRPr="007A7F47">
        <w:t>ел на стопанисване- п</w:t>
      </w:r>
      <w:r>
        <w:t>оддържане и подобряване на защи</w:t>
      </w:r>
      <w:r>
        <w:rPr>
          <w:lang w:val="bg-BG"/>
        </w:rPr>
        <w:t>т</w:t>
      </w:r>
      <w:r w:rsidRPr="007A7F47">
        <w:t xml:space="preserve">ните и специални функции на насажденията и цел на производство- добив на едра строителна дървесина с диаметър </w:t>
      </w:r>
      <w:r>
        <w:rPr>
          <w:lang w:val="bg-BG"/>
        </w:rPr>
        <w:t>н</w:t>
      </w:r>
      <w:r w:rsidRPr="007A7F47">
        <w:t xml:space="preserve">а тънкия край над </w:t>
      </w:r>
      <w:r>
        <w:rPr>
          <w:lang w:val="bg-BG"/>
        </w:rPr>
        <w:t>18</w:t>
      </w:r>
      <w:r w:rsidRPr="007A7F47">
        <w:t xml:space="preserve"> см при турнус на сеч 1</w:t>
      </w:r>
      <w:r>
        <w:rPr>
          <w:lang w:val="bg-BG"/>
        </w:rPr>
        <w:t>2</w:t>
      </w:r>
      <w:r w:rsidRPr="007A7F47">
        <w:t>0 години</w:t>
      </w:r>
      <w:r w:rsidRPr="007A7F47">
        <w:rPr>
          <w:lang w:val="bg-BG"/>
        </w:rPr>
        <w:t>.</w:t>
      </w:r>
    </w:p>
    <w:p w:rsidR="006D420B" w:rsidRDefault="006D420B" w:rsidP="006D420B">
      <w:pPr>
        <w:ind w:firstLine="708"/>
        <w:rPr>
          <w:b/>
          <w:lang w:val="bg-BG"/>
        </w:rPr>
      </w:pPr>
    </w:p>
    <w:p w:rsidR="006D420B" w:rsidRPr="009275C1" w:rsidRDefault="006D420B" w:rsidP="006D420B">
      <w:pPr>
        <w:ind w:firstLine="708"/>
        <w:rPr>
          <w:b/>
        </w:rPr>
      </w:pPr>
      <w:r>
        <w:rPr>
          <w:b/>
          <w:lang w:val="bg-BG"/>
        </w:rPr>
        <w:t>Условен е</w:t>
      </w:r>
      <w:r w:rsidRPr="009275C1">
        <w:rPr>
          <w:b/>
        </w:rPr>
        <w:t>лов високобонитетен</w:t>
      </w:r>
      <w:r>
        <w:rPr>
          <w:b/>
          <w:lang w:val="bg-BG"/>
        </w:rPr>
        <w:t xml:space="preserve"> стопански клас</w:t>
      </w:r>
      <w:r w:rsidRPr="009275C1">
        <w:rPr>
          <w:b/>
        </w:rPr>
        <w:t xml:space="preserve">- ЕВ </w:t>
      </w:r>
    </w:p>
    <w:p w:rsidR="006D420B" w:rsidRPr="009275C1" w:rsidRDefault="006D420B" w:rsidP="006D420B"/>
    <w:p w:rsidR="006D420B" w:rsidRPr="007A7F47" w:rsidRDefault="006D420B" w:rsidP="006D420B">
      <w:pPr>
        <w:ind w:firstLine="720"/>
        <w:jc w:val="both"/>
        <w:rPr>
          <w:lang w:val="bg-BG"/>
        </w:rPr>
      </w:pPr>
      <w:r w:rsidRPr="007A7F47">
        <w:rPr>
          <w:lang w:val="bg-BG"/>
        </w:rPr>
        <w:t>Ц</w:t>
      </w:r>
      <w:r w:rsidRPr="007A7F47">
        <w:t>ел на стопанисване- п</w:t>
      </w:r>
      <w:r>
        <w:t>оддържане и подобряване на защи</w:t>
      </w:r>
      <w:r>
        <w:rPr>
          <w:lang w:val="bg-BG"/>
        </w:rPr>
        <w:t>т</w:t>
      </w:r>
      <w:r w:rsidRPr="007A7F47">
        <w:t xml:space="preserve">ните и специални функции на насажденията и цел на производство- добив на едра строителна дървесина с диаметър </w:t>
      </w:r>
      <w:r>
        <w:rPr>
          <w:lang w:val="bg-BG"/>
        </w:rPr>
        <w:t>н</w:t>
      </w:r>
      <w:r w:rsidRPr="007A7F47">
        <w:t xml:space="preserve">а тънкия край над </w:t>
      </w:r>
      <w:r>
        <w:rPr>
          <w:lang w:val="bg-BG"/>
        </w:rPr>
        <w:t>3</w:t>
      </w:r>
      <w:r w:rsidRPr="007A7F47">
        <w:t>0 см при турнус на сеч 1</w:t>
      </w:r>
      <w:r>
        <w:rPr>
          <w:lang w:val="bg-BG"/>
        </w:rPr>
        <w:t>2</w:t>
      </w:r>
      <w:r w:rsidRPr="007A7F47">
        <w:t>0 години</w:t>
      </w:r>
      <w:r>
        <w:rPr>
          <w:lang w:val="bg-BG"/>
        </w:rPr>
        <w:t xml:space="preserve"> за насажденията от първи- втори бонитет и цел на производство- добив на едра строителна дървесина с диаметър на тънкия край над 18 см при турнус на сеч 100 години за насажденията от трети бонитет.</w:t>
      </w:r>
    </w:p>
    <w:p w:rsidR="006D420B" w:rsidRDefault="006D420B" w:rsidP="006D420B">
      <w:pPr>
        <w:ind w:firstLine="720"/>
        <w:jc w:val="both"/>
      </w:pPr>
    </w:p>
    <w:p w:rsidR="006D420B" w:rsidRPr="00202EF2" w:rsidRDefault="006D420B" w:rsidP="006D420B">
      <w:pPr>
        <w:ind w:firstLine="720"/>
        <w:rPr>
          <w:b/>
          <w:lang w:val="bg-BG"/>
        </w:rPr>
      </w:pPr>
      <w:r>
        <w:rPr>
          <w:b/>
          <w:lang w:val="bg-BG"/>
        </w:rPr>
        <w:t>Условен смесен иглолистен високобонитететен стопаснки клас- СмИВ</w:t>
      </w:r>
    </w:p>
    <w:p w:rsidR="006D420B" w:rsidRDefault="006D420B" w:rsidP="006D420B">
      <w:pPr>
        <w:rPr>
          <w:lang w:val="bg-BG"/>
        </w:rPr>
      </w:pPr>
    </w:p>
    <w:p w:rsidR="006D420B" w:rsidRPr="007A7F47" w:rsidRDefault="006D420B" w:rsidP="006D420B">
      <w:pPr>
        <w:ind w:firstLine="720"/>
        <w:jc w:val="both"/>
        <w:rPr>
          <w:lang w:val="bg-BG"/>
        </w:rPr>
      </w:pPr>
      <w:r w:rsidRPr="007A7F47">
        <w:rPr>
          <w:lang w:val="bg-BG"/>
        </w:rPr>
        <w:t>Ц</w:t>
      </w:r>
      <w:r w:rsidRPr="007A7F47">
        <w:t>ел на стопанисване- п</w:t>
      </w:r>
      <w:r>
        <w:t>оддържане и подобряване на защи</w:t>
      </w:r>
      <w:r>
        <w:rPr>
          <w:lang w:val="bg-BG"/>
        </w:rPr>
        <w:t>т</w:t>
      </w:r>
      <w:r w:rsidRPr="007A7F47">
        <w:t xml:space="preserve">ните и специални функции на насажденията и цел на производство- добив на едра строителна дървесина с диаметър </w:t>
      </w:r>
      <w:r>
        <w:rPr>
          <w:lang w:val="bg-BG"/>
        </w:rPr>
        <w:t>н</w:t>
      </w:r>
      <w:r w:rsidRPr="007A7F47">
        <w:t xml:space="preserve">а тънкия край над </w:t>
      </w:r>
      <w:r>
        <w:rPr>
          <w:lang w:val="bg-BG"/>
        </w:rPr>
        <w:t>3</w:t>
      </w:r>
      <w:r w:rsidRPr="007A7F47">
        <w:t>0 см при турнус на сеч 1</w:t>
      </w:r>
      <w:r>
        <w:rPr>
          <w:lang w:val="bg-BG"/>
        </w:rPr>
        <w:t>2</w:t>
      </w:r>
      <w:r w:rsidRPr="007A7F47">
        <w:t>0 години</w:t>
      </w:r>
      <w:r w:rsidRPr="007A7F47">
        <w:rPr>
          <w:lang w:val="bg-BG"/>
        </w:rPr>
        <w:t>.</w:t>
      </w:r>
    </w:p>
    <w:p w:rsidR="006D420B" w:rsidRDefault="006D420B" w:rsidP="006D420B">
      <w:pPr>
        <w:ind w:firstLine="708"/>
        <w:rPr>
          <w:b/>
          <w:lang w:val="bg-BG"/>
        </w:rPr>
      </w:pPr>
    </w:p>
    <w:p w:rsidR="006D420B" w:rsidRPr="00C433FC" w:rsidRDefault="006D420B" w:rsidP="006D420B">
      <w:pPr>
        <w:ind w:firstLine="708"/>
        <w:rPr>
          <w:b/>
        </w:rPr>
      </w:pPr>
      <w:r>
        <w:rPr>
          <w:b/>
          <w:lang w:val="bg-BG"/>
        </w:rPr>
        <w:t>Условен смесен иглолистен средно и нискобонитетен</w:t>
      </w:r>
      <w:r w:rsidRPr="001F0D09">
        <w:rPr>
          <w:b/>
          <w:lang w:val="bg-BG"/>
        </w:rPr>
        <w:t xml:space="preserve"> </w:t>
      </w:r>
      <w:r>
        <w:rPr>
          <w:b/>
          <w:lang w:val="bg-BG"/>
        </w:rPr>
        <w:t>стопански клас- СмИСрН</w:t>
      </w:r>
    </w:p>
    <w:p w:rsidR="006D420B" w:rsidRPr="00490C33" w:rsidRDefault="006D420B" w:rsidP="006D420B">
      <w:pPr>
        <w:rPr>
          <w:lang w:val="bg-BG"/>
        </w:rPr>
      </w:pPr>
    </w:p>
    <w:p w:rsidR="006D420B" w:rsidRPr="007A7F47" w:rsidRDefault="006D420B" w:rsidP="006D420B">
      <w:pPr>
        <w:ind w:firstLine="720"/>
        <w:jc w:val="both"/>
        <w:rPr>
          <w:lang w:val="bg-BG"/>
        </w:rPr>
      </w:pPr>
      <w:r w:rsidRPr="007A7F47">
        <w:rPr>
          <w:lang w:val="bg-BG"/>
        </w:rPr>
        <w:t>Ц</w:t>
      </w:r>
      <w:r w:rsidRPr="007A7F47">
        <w:t>ел на стопанисване- п</w:t>
      </w:r>
      <w:r>
        <w:t>оддържане и подобряване на защи</w:t>
      </w:r>
      <w:r>
        <w:rPr>
          <w:lang w:val="bg-BG"/>
        </w:rPr>
        <w:t>т</w:t>
      </w:r>
      <w:r w:rsidRPr="007A7F47">
        <w:t xml:space="preserve">ните и специални функции на насажденията и цел на производство- добив на едра строителна дървесина с диаметър </w:t>
      </w:r>
      <w:r>
        <w:rPr>
          <w:lang w:val="bg-BG"/>
        </w:rPr>
        <w:t>н</w:t>
      </w:r>
      <w:r w:rsidRPr="007A7F47">
        <w:t xml:space="preserve">а тънкия край над </w:t>
      </w:r>
      <w:r>
        <w:rPr>
          <w:lang w:val="bg-BG"/>
        </w:rPr>
        <w:t>18</w:t>
      </w:r>
      <w:r w:rsidRPr="007A7F47">
        <w:t xml:space="preserve"> см при турнус на сеч 1</w:t>
      </w:r>
      <w:r>
        <w:rPr>
          <w:lang w:val="bg-BG"/>
        </w:rPr>
        <w:t>0</w:t>
      </w:r>
      <w:r w:rsidRPr="007A7F47">
        <w:t>0 години</w:t>
      </w:r>
      <w:r w:rsidRPr="007A7F47">
        <w:rPr>
          <w:lang w:val="bg-BG"/>
        </w:rPr>
        <w:t>.</w:t>
      </w:r>
    </w:p>
    <w:p w:rsidR="006D420B" w:rsidRPr="00490C33" w:rsidRDefault="006D420B" w:rsidP="006D420B">
      <w:pPr>
        <w:rPr>
          <w:lang w:val="bg-BG"/>
        </w:rPr>
      </w:pPr>
    </w:p>
    <w:p w:rsidR="006D420B" w:rsidRDefault="006D420B" w:rsidP="006D420B">
      <w:pPr>
        <w:pStyle w:val="PlainText"/>
        <w:ind w:left="360"/>
        <w:rPr>
          <w:rFonts w:ascii="Times New Roman" w:hAnsi="Times New Roman"/>
          <w:b/>
          <w:sz w:val="24"/>
          <w:lang w:val="bg-BG"/>
        </w:rPr>
      </w:pPr>
      <w:r>
        <w:rPr>
          <w:rFonts w:ascii="Times New Roman" w:hAnsi="Times New Roman"/>
          <w:b/>
          <w:sz w:val="24"/>
          <w:lang w:val="bg-BG"/>
        </w:rPr>
        <w:lastRenderedPageBreak/>
        <w:t xml:space="preserve">Условен буков високобонитетен стопански клас- БВ </w:t>
      </w:r>
    </w:p>
    <w:p w:rsidR="006D420B" w:rsidRDefault="006D420B" w:rsidP="006D420B">
      <w:pPr>
        <w:pStyle w:val="PlainText"/>
        <w:rPr>
          <w:rFonts w:ascii="Times New Roman" w:hAnsi="Times New Roman"/>
          <w:sz w:val="24"/>
        </w:rPr>
      </w:pPr>
    </w:p>
    <w:p w:rsidR="006D420B" w:rsidRPr="007A7F47" w:rsidRDefault="006D420B" w:rsidP="006D420B">
      <w:pPr>
        <w:ind w:firstLine="720"/>
        <w:jc w:val="both"/>
        <w:rPr>
          <w:lang w:val="bg-BG"/>
        </w:rPr>
      </w:pPr>
      <w:r w:rsidRPr="007A7F47">
        <w:rPr>
          <w:lang w:val="bg-BG"/>
        </w:rPr>
        <w:t>Ц</w:t>
      </w:r>
      <w:r w:rsidRPr="007A7F47">
        <w:t>ел на стопанисване- п</w:t>
      </w:r>
      <w:r>
        <w:t>оддържане и подобряване на защи</w:t>
      </w:r>
      <w:r>
        <w:rPr>
          <w:lang w:val="bg-BG"/>
        </w:rPr>
        <w:t>т</w:t>
      </w:r>
      <w:r w:rsidRPr="007A7F47">
        <w:t xml:space="preserve">ните и специални функции на насажденията и цел на производство- добив на едра строителна дървесина с диаметър </w:t>
      </w:r>
      <w:r>
        <w:rPr>
          <w:lang w:val="bg-BG"/>
        </w:rPr>
        <w:t>н</w:t>
      </w:r>
      <w:r w:rsidRPr="007A7F47">
        <w:t xml:space="preserve">а тънкия край над </w:t>
      </w:r>
      <w:r>
        <w:rPr>
          <w:lang w:val="bg-BG"/>
        </w:rPr>
        <w:t>5</w:t>
      </w:r>
      <w:r w:rsidRPr="007A7F47">
        <w:t>0 см при турнус на сеч 1</w:t>
      </w:r>
      <w:r>
        <w:rPr>
          <w:lang w:val="bg-BG"/>
        </w:rPr>
        <w:t>4</w:t>
      </w:r>
      <w:r w:rsidRPr="007A7F47">
        <w:t>0 години</w:t>
      </w:r>
      <w:r>
        <w:rPr>
          <w:lang w:val="bg-BG"/>
        </w:rPr>
        <w:t xml:space="preserve">- за буковите насаждения от първи и втори бонитет. За тези от трети бонитет, целта на производство е </w:t>
      </w:r>
      <w:r w:rsidRPr="007A7F47">
        <w:t xml:space="preserve">добив на едра строителна дървесина с диаметър </w:t>
      </w:r>
      <w:r>
        <w:rPr>
          <w:lang w:val="bg-BG"/>
        </w:rPr>
        <w:t>н</w:t>
      </w:r>
      <w:r w:rsidRPr="007A7F47">
        <w:t xml:space="preserve">а тънкия край над </w:t>
      </w:r>
      <w:r>
        <w:rPr>
          <w:lang w:val="bg-BG"/>
        </w:rPr>
        <w:t>3</w:t>
      </w:r>
      <w:r w:rsidRPr="007A7F47">
        <w:t>0 см при турнус на сеч 1</w:t>
      </w:r>
      <w:r>
        <w:rPr>
          <w:lang w:val="bg-BG"/>
        </w:rPr>
        <w:t>2</w:t>
      </w:r>
      <w:r w:rsidRPr="007A7F47">
        <w:t>0 години</w:t>
      </w:r>
      <w:r w:rsidRPr="007A7F47">
        <w:rPr>
          <w:lang w:val="bg-BG"/>
        </w:rPr>
        <w:t>.</w:t>
      </w:r>
      <w:r w:rsidRPr="00CA093B">
        <w:rPr>
          <w:lang w:val="bg-BG"/>
        </w:rPr>
        <w:t xml:space="preserve"> </w:t>
      </w:r>
      <w:r>
        <w:rPr>
          <w:lang w:val="bg-BG"/>
        </w:rPr>
        <w:t xml:space="preserve">За дъбовите насаждения целта на производство е </w:t>
      </w:r>
      <w:r w:rsidRPr="007A7F47">
        <w:t xml:space="preserve">добив на едра строителна дървесина с диаметър </w:t>
      </w:r>
      <w:r>
        <w:rPr>
          <w:lang w:val="bg-BG"/>
        </w:rPr>
        <w:t>н</w:t>
      </w:r>
      <w:r w:rsidRPr="007A7F47">
        <w:t xml:space="preserve">а тънкия край над </w:t>
      </w:r>
      <w:r>
        <w:rPr>
          <w:lang w:val="bg-BG"/>
        </w:rPr>
        <w:t>18</w:t>
      </w:r>
      <w:r w:rsidRPr="007A7F47">
        <w:t xml:space="preserve"> см при турнус на сеч 1</w:t>
      </w:r>
      <w:r>
        <w:rPr>
          <w:lang w:val="bg-BG"/>
        </w:rPr>
        <w:t>2</w:t>
      </w:r>
      <w:r w:rsidRPr="007A7F47">
        <w:t>0 години</w:t>
      </w:r>
    </w:p>
    <w:p w:rsidR="006D420B" w:rsidRDefault="006D420B" w:rsidP="006D420B">
      <w:pPr>
        <w:ind w:firstLine="720"/>
        <w:jc w:val="both"/>
        <w:rPr>
          <w:lang w:val="bg-BG"/>
        </w:rPr>
      </w:pPr>
    </w:p>
    <w:p w:rsidR="006D420B" w:rsidRDefault="006D420B" w:rsidP="006D420B">
      <w:pPr>
        <w:pStyle w:val="PlainText"/>
        <w:ind w:left="360"/>
        <w:rPr>
          <w:rFonts w:ascii="Times New Roman" w:hAnsi="Times New Roman"/>
          <w:b/>
          <w:sz w:val="24"/>
          <w:lang w:val="bg-BG"/>
        </w:rPr>
      </w:pPr>
      <w:r>
        <w:rPr>
          <w:rFonts w:ascii="Times New Roman" w:hAnsi="Times New Roman"/>
          <w:b/>
          <w:sz w:val="24"/>
          <w:lang w:val="bg-BG"/>
        </w:rPr>
        <w:t>Условен буков среднобонитетен стопански клас- БСр</w:t>
      </w:r>
    </w:p>
    <w:p w:rsidR="006D420B" w:rsidRDefault="006D420B" w:rsidP="006D420B">
      <w:pPr>
        <w:pStyle w:val="PlainText"/>
        <w:rPr>
          <w:rFonts w:ascii="Times New Roman" w:hAnsi="Times New Roman"/>
          <w:sz w:val="24"/>
          <w:lang w:val="bg-BG"/>
        </w:rPr>
      </w:pPr>
    </w:p>
    <w:p w:rsidR="006D420B" w:rsidRPr="007A7F47" w:rsidRDefault="006D420B" w:rsidP="006D420B">
      <w:pPr>
        <w:ind w:firstLine="720"/>
        <w:jc w:val="both"/>
        <w:rPr>
          <w:lang w:val="bg-BG"/>
        </w:rPr>
      </w:pPr>
      <w:r w:rsidRPr="007A7F47">
        <w:rPr>
          <w:lang w:val="bg-BG"/>
        </w:rPr>
        <w:t>Ц</w:t>
      </w:r>
      <w:r w:rsidRPr="007A7F47">
        <w:t>ел на стопанисване- п</w:t>
      </w:r>
      <w:r>
        <w:t>оддържане и подобряване на защи</w:t>
      </w:r>
      <w:r>
        <w:rPr>
          <w:lang w:val="bg-BG"/>
        </w:rPr>
        <w:t>т</w:t>
      </w:r>
      <w:r w:rsidRPr="007A7F47">
        <w:t xml:space="preserve">ните и специални функции на насажденията и цел на производство- добив на едра строителна дървесина с диаметър </w:t>
      </w:r>
      <w:r>
        <w:rPr>
          <w:lang w:val="bg-BG"/>
        </w:rPr>
        <w:t>н</w:t>
      </w:r>
      <w:r w:rsidRPr="007A7F47">
        <w:t xml:space="preserve">а тънкия край над </w:t>
      </w:r>
      <w:r>
        <w:rPr>
          <w:lang w:val="bg-BG"/>
        </w:rPr>
        <w:t>30</w:t>
      </w:r>
      <w:r w:rsidRPr="007A7F47">
        <w:t xml:space="preserve"> см при турнус на сеч 1</w:t>
      </w:r>
      <w:r>
        <w:rPr>
          <w:lang w:val="bg-BG"/>
        </w:rPr>
        <w:t>2</w:t>
      </w:r>
      <w:r w:rsidRPr="007A7F47">
        <w:t>0 години</w:t>
      </w:r>
      <w:r>
        <w:rPr>
          <w:lang w:val="bg-BG"/>
        </w:rPr>
        <w:t xml:space="preserve"> за бука и 18 см при същия турнус на сеч за дъба</w:t>
      </w:r>
      <w:r w:rsidRPr="007A7F47">
        <w:rPr>
          <w:lang w:val="bg-BG"/>
        </w:rPr>
        <w:t>.</w:t>
      </w:r>
    </w:p>
    <w:p w:rsidR="006D420B" w:rsidRDefault="006D420B" w:rsidP="006D420B">
      <w:pPr>
        <w:ind w:firstLine="720"/>
        <w:jc w:val="both"/>
        <w:rPr>
          <w:lang w:val="bg-BG"/>
        </w:rPr>
      </w:pPr>
    </w:p>
    <w:p w:rsidR="006D420B" w:rsidRDefault="006D420B" w:rsidP="006D420B">
      <w:pPr>
        <w:pStyle w:val="PlainText"/>
        <w:ind w:left="720"/>
        <w:rPr>
          <w:rFonts w:ascii="Times New Roman" w:hAnsi="Times New Roman"/>
          <w:b/>
          <w:sz w:val="24"/>
          <w:lang w:val="bg-BG"/>
        </w:rPr>
      </w:pPr>
      <w:r>
        <w:rPr>
          <w:rFonts w:ascii="Times New Roman" w:hAnsi="Times New Roman"/>
          <w:b/>
          <w:sz w:val="24"/>
          <w:lang w:val="bg-BG"/>
        </w:rPr>
        <w:t xml:space="preserve">Условен буков високобонитетен стопански клас за превръщане- БВП  </w:t>
      </w:r>
    </w:p>
    <w:p w:rsidR="006D420B" w:rsidRDefault="006D420B" w:rsidP="006D420B">
      <w:pPr>
        <w:pStyle w:val="PlainText"/>
        <w:rPr>
          <w:rFonts w:ascii="Times New Roman" w:hAnsi="Times New Roman"/>
          <w:sz w:val="24"/>
          <w:lang w:val="bg-BG"/>
        </w:rPr>
      </w:pPr>
    </w:p>
    <w:p w:rsidR="006D420B" w:rsidRDefault="006D420B" w:rsidP="006D420B">
      <w:pPr>
        <w:pStyle w:val="PlainText"/>
        <w:ind w:firstLine="708"/>
        <w:jc w:val="both"/>
        <w:rPr>
          <w:rFonts w:ascii="Times New Roman" w:hAnsi="Times New Roman" w:cs="Times New Roman"/>
          <w:sz w:val="24"/>
          <w:szCs w:val="24"/>
          <w:lang w:val="bg-BG"/>
        </w:rPr>
      </w:pPr>
      <w:r>
        <w:rPr>
          <w:rFonts w:ascii="Times New Roman" w:hAnsi="Times New Roman" w:cs="Times New Roman"/>
          <w:sz w:val="24"/>
          <w:szCs w:val="24"/>
          <w:lang w:val="bg-BG"/>
        </w:rPr>
        <w:t>Ц</w:t>
      </w:r>
      <w:r w:rsidRPr="00781189">
        <w:rPr>
          <w:rFonts w:ascii="Times New Roman" w:hAnsi="Times New Roman" w:cs="Times New Roman"/>
          <w:sz w:val="24"/>
          <w:szCs w:val="24"/>
        </w:rPr>
        <w:t xml:space="preserve">ел на стопанисване- поддържане и подобряване </w:t>
      </w:r>
      <w:r>
        <w:rPr>
          <w:rFonts w:ascii="Times New Roman" w:hAnsi="Times New Roman" w:cs="Times New Roman"/>
          <w:sz w:val="24"/>
          <w:szCs w:val="24"/>
          <w:lang w:val="bg-BG"/>
        </w:rPr>
        <w:t>н</w:t>
      </w:r>
      <w:r w:rsidRPr="00781189">
        <w:rPr>
          <w:rFonts w:ascii="Times New Roman" w:hAnsi="Times New Roman" w:cs="Times New Roman"/>
          <w:sz w:val="24"/>
          <w:szCs w:val="24"/>
        </w:rPr>
        <w:t xml:space="preserve">а защитните и специални функции на насажденията, превръщането им в семенни и цел </w:t>
      </w:r>
      <w:r>
        <w:rPr>
          <w:rFonts w:ascii="Times New Roman" w:hAnsi="Times New Roman" w:cs="Times New Roman"/>
          <w:sz w:val="24"/>
          <w:szCs w:val="24"/>
          <w:lang w:val="bg-BG"/>
        </w:rPr>
        <w:t>н</w:t>
      </w:r>
      <w:r w:rsidRPr="00781189">
        <w:rPr>
          <w:rFonts w:ascii="Times New Roman" w:hAnsi="Times New Roman" w:cs="Times New Roman"/>
          <w:sz w:val="24"/>
          <w:szCs w:val="24"/>
        </w:rPr>
        <w:t>а производство- добив на едра строителна дървесина с диаметър на тънкия край над 18 см</w:t>
      </w:r>
      <w:r>
        <w:rPr>
          <w:rFonts w:ascii="Times New Roman" w:hAnsi="Times New Roman" w:cs="Times New Roman"/>
          <w:sz w:val="24"/>
          <w:szCs w:val="24"/>
          <w:lang w:val="bg-BG"/>
        </w:rPr>
        <w:t>. при турнус на сеч 90 г.</w:t>
      </w:r>
    </w:p>
    <w:p w:rsidR="006D420B" w:rsidRDefault="006D420B" w:rsidP="006D420B">
      <w:pPr>
        <w:pStyle w:val="PlainText"/>
        <w:rPr>
          <w:sz w:val="18"/>
          <w:szCs w:val="18"/>
          <w:lang w:val="ru-RU"/>
        </w:rPr>
      </w:pPr>
      <w:r w:rsidRPr="00FB59AE">
        <w:rPr>
          <w:sz w:val="18"/>
          <w:szCs w:val="18"/>
          <w:lang w:val="ru-RU"/>
        </w:rPr>
        <w:t xml:space="preserve">         </w:t>
      </w:r>
    </w:p>
    <w:p w:rsidR="006D420B" w:rsidRDefault="006D420B" w:rsidP="006D420B">
      <w:pPr>
        <w:pStyle w:val="PlainText"/>
        <w:ind w:firstLine="720"/>
        <w:jc w:val="both"/>
        <w:rPr>
          <w:rFonts w:ascii="Times New Roman" w:hAnsi="Times New Roman"/>
          <w:b/>
          <w:sz w:val="24"/>
          <w:lang w:val="bg-BG"/>
        </w:rPr>
      </w:pPr>
      <w:r>
        <w:rPr>
          <w:rFonts w:ascii="Times New Roman" w:hAnsi="Times New Roman"/>
          <w:b/>
          <w:sz w:val="24"/>
          <w:szCs w:val="24"/>
          <w:lang w:val="bg-BG"/>
        </w:rPr>
        <w:t>Условен буков</w:t>
      </w:r>
      <w:r>
        <w:rPr>
          <w:rFonts w:ascii="Times New Roman" w:hAnsi="Times New Roman"/>
          <w:b/>
          <w:sz w:val="24"/>
          <w:szCs w:val="24"/>
        </w:rPr>
        <w:t xml:space="preserve"> средно и ни</w:t>
      </w:r>
      <w:r>
        <w:rPr>
          <w:rFonts w:ascii="Times New Roman" w:hAnsi="Times New Roman"/>
          <w:b/>
          <w:sz w:val="24"/>
          <w:szCs w:val="24"/>
        </w:rPr>
        <w:softHyphen/>
        <w:t>с</w:t>
      </w:r>
      <w:r>
        <w:rPr>
          <w:rFonts w:ascii="Times New Roman" w:hAnsi="Times New Roman"/>
          <w:b/>
          <w:sz w:val="24"/>
          <w:szCs w:val="24"/>
        </w:rPr>
        <w:softHyphen/>
        <w:t>ко</w:t>
      </w:r>
      <w:r>
        <w:rPr>
          <w:rFonts w:ascii="Times New Roman" w:hAnsi="Times New Roman"/>
          <w:b/>
          <w:sz w:val="24"/>
          <w:szCs w:val="24"/>
        </w:rPr>
        <w:softHyphen/>
      </w:r>
      <w:r>
        <w:rPr>
          <w:rFonts w:ascii="Times New Roman" w:hAnsi="Times New Roman"/>
          <w:b/>
          <w:sz w:val="24"/>
          <w:szCs w:val="24"/>
        </w:rPr>
        <w:softHyphen/>
        <w:t>бо</w:t>
      </w:r>
      <w:r>
        <w:rPr>
          <w:rFonts w:ascii="Times New Roman" w:hAnsi="Times New Roman"/>
          <w:b/>
          <w:sz w:val="24"/>
          <w:szCs w:val="24"/>
        </w:rPr>
        <w:softHyphen/>
        <w:t>ни</w:t>
      </w:r>
      <w:r>
        <w:rPr>
          <w:rFonts w:ascii="Times New Roman" w:hAnsi="Times New Roman"/>
          <w:b/>
          <w:sz w:val="24"/>
          <w:szCs w:val="24"/>
        </w:rPr>
        <w:softHyphen/>
        <w:t>те</w:t>
      </w:r>
      <w:r>
        <w:rPr>
          <w:rFonts w:ascii="Times New Roman" w:hAnsi="Times New Roman"/>
          <w:b/>
          <w:sz w:val="24"/>
          <w:szCs w:val="24"/>
        </w:rPr>
        <w:softHyphen/>
        <w:t>тен стопански клас за пре</w:t>
      </w:r>
      <w:r>
        <w:rPr>
          <w:rFonts w:ascii="Times New Roman" w:hAnsi="Times New Roman"/>
          <w:b/>
          <w:sz w:val="24"/>
          <w:szCs w:val="24"/>
        </w:rPr>
        <w:softHyphen/>
        <w:t>в</w:t>
      </w:r>
      <w:r>
        <w:rPr>
          <w:rFonts w:ascii="Times New Roman" w:hAnsi="Times New Roman"/>
          <w:b/>
          <w:sz w:val="24"/>
          <w:szCs w:val="24"/>
        </w:rPr>
        <w:softHyphen/>
        <w:t>ръ</w:t>
      </w:r>
      <w:r>
        <w:rPr>
          <w:rFonts w:ascii="Times New Roman" w:hAnsi="Times New Roman"/>
          <w:b/>
          <w:sz w:val="24"/>
          <w:szCs w:val="24"/>
        </w:rPr>
        <w:softHyphen/>
        <w:t>ща</w:t>
      </w:r>
      <w:r>
        <w:rPr>
          <w:rFonts w:ascii="Times New Roman" w:hAnsi="Times New Roman"/>
          <w:b/>
          <w:sz w:val="24"/>
          <w:szCs w:val="24"/>
        </w:rPr>
        <w:softHyphen/>
        <w:t>не</w:t>
      </w:r>
      <w:r>
        <w:rPr>
          <w:rFonts w:ascii="Times New Roman" w:hAnsi="Times New Roman"/>
          <w:b/>
          <w:sz w:val="24"/>
          <w:szCs w:val="24"/>
          <w:lang w:val="bg-BG"/>
        </w:rPr>
        <w:t>-</w:t>
      </w:r>
      <w:r>
        <w:rPr>
          <w:rFonts w:ascii="Times New Roman" w:hAnsi="Times New Roman"/>
          <w:b/>
          <w:sz w:val="24"/>
          <w:szCs w:val="24"/>
        </w:rPr>
        <w:t xml:space="preserve"> </w:t>
      </w:r>
      <w:r>
        <w:rPr>
          <w:rFonts w:ascii="Times New Roman" w:hAnsi="Times New Roman"/>
          <w:b/>
          <w:sz w:val="24"/>
          <w:szCs w:val="24"/>
          <w:lang w:val="bg-BG"/>
        </w:rPr>
        <w:t>Б</w:t>
      </w:r>
      <w:r>
        <w:rPr>
          <w:rFonts w:ascii="Times New Roman" w:hAnsi="Times New Roman"/>
          <w:b/>
          <w:sz w:val="24"/>
          <w:szCs w:val="24"/>
        </w:rPr>
        <w:t>СрНП</w:t>
      </w:r>
      <w:r>
        <w:rPr>
          <w:rFonts w:ascii="Times New Roman" w:hAnsi="Times New Roman"/>
          <w:b/>
          <w:sz w:val="24"/>
          <w:szCs w:val="24"/>
          <w:lang w:val="bg-BG"/>
        </w:rPr>
        <w:t xml:space="preserve"> </w:t>
      </w:r>
    </w:p>
    <w:p w:rsidR="006D420B" w:rsidRDefault="006D420B" w:rsidP="006D420B">
      <w:pPr>
        <w:pStyle w:val="PlainText"/>
        <w:jc w:val="both"/>
        <w:rPr>
          <w:rFonts w:ascii="Times New Roman" w:hAnsi="Times New Roman"/>
          <w:b/>
          <w:sz w:val="24"/>
          <w:szCs w:val="24"/>
          <w:lang w:val="bg-BG"/>
        </w:rPr>
      </w:pPr>
    </w:p>
    <w:p w:rsidR="006D420B" w:rsidRDefault="006D420B" w:rsidP="006D420B">
      <w:pPr>
        <w:pStyle w:val="PlainText"/>
        <w:ind w:firstLine="708"/>
        <w:jc w:val="both"/>
        <w:rPr>
          <w:rFonts w:ascii="Times New Roman" w:hAnsi="Times New Roman" w:cs="Times New Roman"/>
          <w:sz w:val="24"/>
          <w:szCs w:val="24"/>
          <w:lang w:val="bg-BG"/>
        </w:rPr>
      </w:pPr>
      <w:r>
        <w:rPr>
          <w:rFonts w:ascii="Times New Roman" w:hAnsi="Times New Roman" w:cs="Times New Roman"/>
          <w:sz w:val="24"/>
          <w:szCs w:val="24"/>
          <w:lang w:val="bg-BG"/>
        </w:rPr>
        <w:t>Ц</w:t>
      </w:r>
      <w:r w:rsidRPr="00781189">
        <w:rPr>
          <w:rFonts w:ascii="Times New Roman" w:hAnsi="Times New Roman" w:cs="Times New Roman"/>
          <w:sz w:val="24"/>
          <w:szCs w:val="24"/>
        </w:rPr>
        <w:t>ел на стопанисване-</w:t>
      </w:r>
      <w:r>
        <w:rPr>
          <w:rFonts w:ascii="Times New Roman" w:hAnsi="Times New Roman" w:cs="Times New Roman"/>
          <w:sz w:val="24"/>
          <w:szCs w:val="24"/>
        </w:rPr>
        <w:t xml:space="preserve"> поддържане и подобряване на за</w:t>
      </w:r>
      <w:r>
        <w:rPr>
          <w:rFonts w:ascii="Times New Roman" w:hAnsi="Times New Roman" w:cs="Times New Roman"/>
          <w:sz w:val="24"/>
          <w:szCs w:val="24"/>
          <w:lang w:val="bg-BG"/>
        </w:rPr>
        <w:t>щ</w:t>
      </w:r>
      <w:r w:rsidRPr="00781189">
        <w:rPr>
          <w:rFonts w:ascii="Times New Roman" w:hAnsi="Times New Roman" w:cs="Times New Roman"/>
          <w:sz w:val="24"/>
          <w:szCs w:val="24"/>
        </w:rPr>
        <w:t>ит</w:t>
      </w:r>
      <w:r>
        <w:rPr>
          <w:rFonts w:ascii="Times New Roman" w:hAnsi="Times New Roman" w:cs="Times New Roman"/>
          <w:sz w:val="24"/>
          <w:szCs w:val="24"/>
          <w:lang w:val="bg-BG"/>
        </w:rPr>
        <w:t>н</w:t>
      </w:r>
      <w:r w:rsidRPr="00781189">
        <w:rPr>
          <w:rFonts w:ascii="Times New Roman" w:hAnsi="Times New Roman" w:cs="Times New Roman"/>
          <w:sz w:val="24"/>
          <w:szCs w:val="24"/>
        </w:rPr>
        <w:t>ите и специални функции на насажденията, превръщането им в семенни и цел на производство- добив на средна строителна дървесина при турнус на с</w:t>
      </w:r>
      <w:r>
        <w:rPr>
          <w:rFonts w:ascii="Times New Roman" w:hAnsi="Times New Roman" w:cs="Times New Roman"/>
          <w:sz w:val="24"/>
          <w:szCs w:val="24"/>
          <w:lang w:val="bg-BG"/>
        </w:rPr>
        <w:t>е</w:t>
      </w:r>
      <w:r w:rsidRPr="00781189">
        <w:rPr>
          <w:rFonts w:ascii="Times New Roman" w:hAnsi="Times New Roman" w:cs="Times New Roman"/>
          <w:sz w:val="24"/>
          <w:szCs w:val="24"/>
        </w:rPr>
        <w:t>ч 55 години.</w:t>
      </w:r>
    </w:p>
    <w:p w:rsidR="006D420B" w:rsidRDefault="006D420B" w:rsidP="006D420B">
      <w:pPr>
        <w:pStyle w:val="PlainText"/>
        <w:ind w:left="708" w:firstLine="708"/>
        <w:rPr>
          <w:sz w:val="18"/>
          <w:szCs w:val="18"/>
          <w:lang w:val="ru-RU"/>
        </w:rPr>
      </w:pPr>
    </w:p>
    <w:p w:rsidR="006D420B" w:rsidRDefault="006D420B" w:rsidP="006D420B">
      <w:pPr>
        <w:pStyle w:val="PlainText"/>
        <w:ind w:left="720"/>
        <w:rPr>
          <w:rFonts w:ascii="Times New Roman" w:hAnsi="Times New Roman"/>
          <w:b/>
          <w:sz w:val="24"/>
          <w:lang w:val="bg-BG"/>
        </w:rPr>
      </w:pPr>
      <w:r>
        <w:rPr>
          <w:rFonts w:ascii="Times New Roman" w:hAnsi="Times New Roman"/>
          <w:b/>
          <w:sz w:val="24"/>
          <w:lang w:val="bg-BG"/>
        </w:rPr>
        <w:t xml:space="preserve">Условен дъбов средно и нискобонитетен стопански клас за превръщане- ДСрНП </w:t>
      </w:r>
    </w:p>
    <w:p w:rsidR="006D420B" w:rsidRDefault="006D420B" w:rsidP="006D420B">
      <w:pPr>
        <w:pStyle w:val="PlainText"/>
        <w:rPr>
          <w:rFonts w:ascii="Times New Roman" w:hAnsi="Times New Roman"/>
          <w:sz w:val="24"/>
          <w:lang w:val="bg-BG"/>
        </w:rPr>
      </w:pPr>
    </w:p>
    <w:p w:rsidR="006D420B" w:rsidRDefault="006D420B" w:rsidP="006D420B">
      <w:pPr>
        <w:pStyle w:val="PlainText"/>
        <w:ind w:firstLine="708"/>
        <w:jc w:val="both"/>
        <w:rPr>
          <w:rFonts w:ascii="Times New Roman" w:hAnsi="Times New Roman" w:cs="Times New Roman"/>
          <w:sz w:val="24"/>
          <w:szCs w:val="24"/>
          <w:lang w:val="bg-BG"/>
        </w:rPr>
      </w:pPr>
      <w:r>
        <w:rPr>
          <w:rFonts w:ascii="Times New Roman" w:hAnsi="Times New Roman" w:cs="Times New Roman"/>
          <w:sz w:val="24"/>
          <w:szCs w:val="24"/>
          <w:lang w:val="bg-BG"/>
        </w:rPr>
        <w:t>Ц</w:t>
      </w:r>
      <w:r w:rsidRPr="00781189">
        <w:rPr>
          <w:rFonts w:ascii="Times New Roman" w:hAnsi="Times New Roman" w:cs="Times New Roman"/>
          <w:sz w:val="24"/>
          <w:szCs w:val="24"/>
        </w:rPr>
        <w:t>ел на стопанисване-</w:t>
      </w:r>
      <w:r>
        <w:rPr>
          <w:rFonts w:ascii="Times New Roman" w:hAnsi="Times New Roman" w:cs="Times New Roman"/>
          <w:sz w:val="24"/>
          <w:szCs w:val="24"/>
        </w:rPr>
        <w:t xml:space="preserve"> поддържане и подобряване на за</w:t>
      </w:r>
      <w:r>
        <w:rPr>
          <w:rFonts w:ascii="Times New Roman" w:hAnsi="Times New Roman" w:cs="Times New Roman"/>
          <w:sz w:val="24"/>
          <w:szCs w:val="24"/>
          <w:lang w:val="bg-BG"/>
        </w:rPr>
        <w:t>щ</w:t>
      </w:r>
      <w:r w:rsidRPr="00781189">
        <w:rPr>
          <w:rFonts w:ascii="Times New Roman" w:hAnsi="Times New Roman" w:cs="Times New Roman"/>
          <w:sz w:val="24"/>
          <w:szCs w:val="24"/>
        </w:rPr>
        <w:t>ит</w:t>
      </w:r>
      <w:r>
        <w:rPr>
          <w:rFonts w:ascii="Times New Roman" w:hAnsi="Times New Roman" w:cs="Times New Roman"/>
          <w:sz w:val="24"/>
          <w:szCs w:val="24"/>
          <w:lang w:val="bg-BG"/>
        </w:rPr>
        <w:t>н</w:t>
      </w:r>
      <w:r w:rsidRPr="00781189">
        <w:rPr>
          <w:rFonts w:ascii="Times New Roman" w:hAnsi="Times New Roman" w:cs="Times New Roman"/>
          <w:sz w:val="24"/>
          <w:szCs w:val="24"/>
        </w:rPr>
        <w:t>ите и специални функции на насажденията, превръщането им в семенни и цел на производство- добив на средна строителна дървесина при турнус на с</w:t>
      </w:r>
      <w:r>
        <w:rPr>
          <w:rFonts w:ascii="Times New Roman" w:hAnsi="Times New Roman" w:cs="Times New Roman"/>
          <w:sz w:val="24"/>
          <w:szCs w:val="24"/>
          <w:lang w:val="bg-BG"/>
        </w:rPr>
        <w:t>е</w:t>
      </w:r>
      <w:r w:rsidRPr="00781189">
        <w:rPr>
          <w:rFonts w:ascii="Times New Roman" w:hAnsi="Times New Roman" w:cs="Times New Roman"/>
          <w:sz w:val="24"/>
          <w:szCs w:val="24"/>
        </w:rPr>
        <w:t>ч 55 години</w:t>
      </w:r>
      <w:r>
        <w:rPr>
          <w:rFonts w:ascii="Times New Roman" w:hAnsi="Times New Roman" w:cs="Times New Roman"/>
          <w:sz w:val="24"/>
          <w:szCs w:val="24"/>
          <w:lang w:val="bg-BG"/>
        </w:rPr>
        <w:t>, за насажденията от трети бонитет.</w:t>
      </w:r>
    </w:p>
    <w:p w:rsidR="006D420B" w:rsidRDefault="006D420B" w:rsidP="006D420B">
      <w:pPr>
        <w:pStyle w:val="PlainText"/>
        <w:ind w:firstLine="708"/>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За буковите насаждения от първи и втори бонитет- </w:t>
      </w:r>
      <w:r w:rsidRPr="00781189">
        <w:rPr>
          <w:rFonts w:ascii="Times New Roman" w:hAnsi="Times New Roman" w:cs="Times New Roman"/>
          <w:sz w:val="24"/>
          <w:szCs w:val="24"/>
        </w:rPr>
        <w:t xml:space="preserve">цел </w:t>
      </w:r>
      <w:r>
        <w:rPr>
          <w:rFonts w:ascii="Times New Roman" w:hAnsi="Times New Roman" w:cs="Times New Roman"/>
          <w:sz w:val="24"/>
          <w:szCs w:val="24"/>
          <w:lang w:val="bg-BG"/>
        </w:rPr>
        <w:t>н</w:t>
      </w:r>
      <w:r w:rsidRPr="00781189">
        <w:rPr>
          <w:rFonts w:ascii="Times New Roman" w:hAnsi="Times New Roman" w:cs="Times New Roman"/>
          <w:sz w:val="24"/>
          <w:szCs w:val="24"/>
        </w:rPr>
        <w:t>а производство- добив на едра строителна дървесина с диаметър на тънкия край над 18 см</w:t>
      </w:r>
      <w:r>
        <w:rPr>
          <w:rFonts w:ascii="Times New Roman" w:hAnsi="Times New Roman" w:cs="Times New Roman"/>
          <w:sz w:val="24"/>
          <w:szCs w:val="24"/>
          <w:lang w:val="bg-BG"/>
        </w:rPr>
        <w:t>. при турнус на сеч 90 г.</w:t>
      </w:r>
    </w:p>
    <w:p w:rsidR="006D420B" w:rsidRDefault="006D420B" w:rsidP="006D420B">
      <w:pPr>
        <w:pStyle w:val="PlainText"/>
        <w:rPr>
          <w:sz w:val="18"/>
          <w:szCs w:val="18"/>
          <w:lang w:val="ru-RU"/>
        </w:rPr>
      </w:pPr>
    </w:p>
    <w:p w:rsidR="006D420B" w:rsidRDefault="006D420B" w:rsidP="006D420B">
      <w:pPr>
        <w:pStyle w:val="PlainText"/>
        <w:ind w:left="720"/>
        <w:rPr>
          <w:rFonts w:ascii="Times New Roman" w:hAnsi="Times New Roman"/>
          <w:b/>
          <w:sz w:val="24"/>
          <w:lang w:val="bg-BG"/>
        </w:rPr>
      </w:pPr>
      <w:r>
        <w:rPr>
          <w:rFonts w:ascii="Times New Roman" w:hAnsi="Times New Roman"/>
          <w:b/>
          <w:sz w:val="24"/>
          <w:lang w:val="bg-BG"/>
        </w:rPr>
        <w:t xml:space="preserve">Условен смесен средно и нискобонитетен стопански клас за превръщане- СмСрНП </w:t>
      </w:r>
    </w:p>
    <w:p w:rsidR="006D420B" w:rsidRDefault="006D420B" w:rsidP="006D420B">
      <w:pPr>
        <w:pStyle w:val="PlainText"/>
        <w:rPr>
          <w:rFonts w:ascii="Times New Roman" w:hAnsi="Times New Roman"/>
          <w:sz w:val="24"/>
          <w:lang w:val="bg-BG"/>
        </w:rPr>
      </w:pPr>
    </w:p>
    <w:p w:rsidR="006D420B" w:rsidRPr="00355809" w:rsidRDefault="006D420B" w:rsidP="006D420B">
      <w:pPr>
        <w:pStyle w:val="PlainText"/>
        <w:ind w:firstLine="708"/>
        <w:jc w:val="both"/>
        <w:rPr>
          <w:rFonts w:ascii="Times New Roman" w:hAnsi="Times New Roman" w:cs="Times New Roman"/>
          <w:sz w:val="24"/>
          <w:szCs w:val="24"/>
          <w:lang w:val="bg-BG"/>
        </w:rPr>
      </w:pPr>
      <w:r w:rsidRPr="00355809">
        <w:rPr>
          <w:rFonts w:ascii="Times New Roman" w:hAnsi="Times New Roman" w:cs="Times New Roman"/>
          <w:sz w:val="24"/>
          <w:szCs w:val="24"/>
          <w:lang w:val="bg-BG"/>
        </w:rPr>
        <w:t>Ц</w:t>
      </w:r>
      <w:r w:rsidRPr="00355809">
        <w:rPr>
          <w:rFonts w:ascii="Times New Roman" w:hAnsi="Times New Roman" w:cs="Times New Roman"/>
          <w:sz w:val="24"/>
          <w:szCs w:val="24"/>
        </w:rPr>
        <w:t>ел на стопанисване-</w:t>
      </w:r>
      <w:r>
        <w:rPr>
          <w:rFonts w:ascii="Times New Roman" w:hAnsi="Times New Roman" w:cs="Times New Roman"/>
          <w:sz w:val="24"/>
          <w:szCs w:val="24"/>
        </w:rPr>
        <w:t xml:space="preserve"> поддържане и подобряване на за</w:t>
      </w:r>
      <w:r>
        <w:rPr>
          <w:rFonts w:ascii="Times New Roman" w:hAnsi="Times New Roman" w:cs="Times New Roman"/>
          <w:sz w:val="24"/>
          <w:szCs w:val="24"/>
          <w:lang w:val="bg-BG"/>
        </w:rPr>
        <w:t>щ</w:t>
      </w:r>
      <w:r w:rsidRPr="00355809">
        <w:rPr>
          <w:rFonts w:ascii="Times New Roman" w:hAnsi="Times New Roman" w:cs="Times New Roman"/>
          <w:sz w:val="24"/>
          <w:szCs w:val="24"/>
        </w:rPr>
        <w:t>ит</w:t>
      </w:r>
      <w:r>
        <w:rPr>
          <w:rFonts w:ascii="Times New Roman" w:hAnsi="Times New Roman" w:cs="Times New Roman"/>
          <w:sz w:val="24"/>
          <w:szCs w:val="24"/>
          <w:lang w:val="bg-BG"/>
        </w:rPr>
        <w:t>н</w:t>
      </w:r>
      <w:r w:rsidRPr="00355809">
        <w:rPr>
          <w:rFonts w:ascii="Times New Roman" w:hAnsi="Times New Roman" w:cs="Times New Roman"/>
          <w:sz w:val="24"/>
          <w:szCs w:val="24"/>
        </w:rPr>
        <w:t>ите и специални функции на насажденията, превръщането им в семенни и цел на производство- добив на средна строителна дървесина при турнус на с</w:t>
      </w:r>
      <w:r w:rsidRPr="00355809">
        <w:rPr>
          <w:rFonts w:ascii="Times New Roman" w:hAnsi="Times New Roman" w:cs="Times New Roman"/>
          <w:sz w:val="24"/>
          <w:szCs w:val="24"/>
          <w:lang w:val="bg-BG"/>
        </w:rPr>
        <w:t>е</w:t>
      </w:r>
      <w:r w:rsidRPr="00355809">
        <w:rPr>
          <w:rFonts w:ascii="Times New Roman" w:hAnsi="Times New Roman" w:cs="Times New Roman"/>
          <w:sz w:val="24"/>
          <w:szCs w:val="24"/>
        </w:rPr>
        <w:t>ч 55 години.</w:t>
      </w:r>
      <w:r w:rsidRPr="00355809">
        <w:rPr>
          <w:rFonts w:ascii="Times New Roman" w:hAnsi="Times New Roman" w:cs="Times New Roman"/>
          <w:sz w:val="24"/>
          <w:szCs w:val="24"/>
          <w:lang w:val="bg-BG"/>
        </w:rPr>
        <w:t xml:space="preserve"> За насажденията подходящи за стопански клас СмВП е предвиден турнус на сеч 80 г. и цел на производство добивът на едра строителна дървесина с диаметър на тънкия край 18 см. </w:t>
      </w:r>
    </w:p>
    <w:p w:rsidR="006D420B" w:rsidRDefault="006D420B" w:rsidP="006D420B">
      <w:pPr>
        <w:pStyle w:val="PlainText"/>
        <w:rPr>
          <w:sz w:val="18"/>
          <w:szCs w:val="18"/>
        </w:rPr>
      </w:pPr>
    </w:p>
    <w:p w:rsidR="006D420B" w:rsidRPr="00F23912" w:rsidRDefault="006D420B" w:rsidP="006D420B">
      <w:pPr>
        <w:ind w:left="720"/>
        <w:jc w:val="both"/>
        <w:rPr>
          <w:b/>
          <w:lang w:val="bg-BG"/>
        </w:rPr>
      </w:pPr>
      <w:r>
        <w:rPr>
          <w:b/>
          <w:lang w:val="bg-BG"/>
        </w:rPr>
        <w:t>Условен нискостъблен стопански клас</w:t>
      </w:r>
      <w:r w:rsidRPr="00772669">
        <w:rPr>
          <w:b/>
        </w:rPr>
        <w:t xml:space="preserve">- </w:t>
      </w:r>
      <w:r>
        <w:rPr>
          <w:b/>
          <w:lang w:val="bg-BG"/>
        </w:rPr>
        <w:t xml:space="preserve">Н </w:t>
      </w:r>
    </w:p>
    <w:p w:rsidR="006D420B" w:rsidRPr="00772669" w:rsidRDefault="006D420B" w:rsidP="006D420B">
      <w:pPr>
        <w:jc w:val="both"/>
      </w:pPr>
    </w:p>
    <w:p w:rsidR="006D420B" w:rsidRDefault="006D420B" w:rsidP="006D420B">
      <w:pPr>
        <w:ind w:firstLine="708"/>
        <w:jc w:val="both"/>
        <w:rPr>
          <w:lang w:val="bg-BG"/>
        </w:rPr>
      </w:pPr>
      <w:r>
        <w:rPr>
          <w:lang w:val="bg-BG"/>
        </w:rPr>
        <w:t>Ц</w:t>
      </w:r>
      <w:r w:rsidRPr="00781189">
        <w:t>ел на стопанисване- поддържане и подобряване на защитните и специални функции на насажденията, поддържане жизнеността на дървостоя и биологичното разнообразие и цел на производство- добив на дърва за огрев при турнус на сеч 40 години.</w:t>
      </w:r>
    </w:p>
    <w:p w:rsidR="00F563DF" w:rsidRPr="000A47E6" w:rsidRDefault="00F563DF" w:rsidP="00F563DF">
      <w:pPr>
        <w:ind w:firstLine="709"/>
        <w:jc w:val="both"/>
        <w:rPr>
          <w:b/>
          <w:lang w:val="bg-BG"/>
        </w:rPr>
      </w:pPr>
      <w:r>
        <w:rPr>
          <w:b/>
          <w:lang w:val="bg-BG"/>
        </w:rPr>
        <w:lastRenderedPageBreak/>
        <w:t>1</w:t>
      </w:r>
      <w:r w:rsidR="00E43149">
        <w:rPr>
          <w:b/>
          <w:lang w:val="bg-BG"/>
        </w:rPr>
        <w:t>3</w:t>
      </w:r>
      <w:r w:rsidRPr="000A47E6">
        <w:rPr>
          <w:b/>
          <w:lang w:val="bg-BG"/>
        </w:rPr>
        <w:t>. Видове гори</w:t>
      </w:r>
    </w:p>
    <w:p w:rsidR="00F563DF" w:rsidRPr="000A47E6" w:rsidRDefault="00F563DF" w:rsidP="00F563DF">
      <w:pPr>
        <w:pStyle w:val="BodyTextIndent"/>
        <w:rPr>
          <w:szCs w:val="24"/>
        </w:rPr>
      </w:pPr>
    </w:p>
    <w:p w:rsidR="00F563DF" w:rsidRPr="000A47E6" w:rsidRDefault="00F563DF" w:rsidP="00F563DF">
      <w:pPr>
        <w:ind w:firstLine="709"/>
        <w:jc w:val="both"/>
        <w:rPr>
          <w:lang w:val="bg-BG"/>
        </w:rPr>
      </w:pPr>
      <w:proofErr w:type="gramStart"/>
      <w:r w:rsidRPr="000A47E6">
        <w:t>Средни данни за установените при инвентаризацията видове гори са представени в Табл. N</w:t>
      </w:r>
      <w:r w:rsidRPr="000A47E6">
        <w:rPr>
          <w:lang w:val="bg-BG"/>
        </w:rPr>
        <w:t xml:space="preserve"> 2</w:t>
      </w:r>
      <w:r>
        <w:t>6</w:t>
      </w:r>
      <w:r w:rsidRPr="000A47E6">
        <w:rPr>
          <w:lang w:val="bg-BG"/>
        </w:rPr>
        <w:t>.</w:t>
      </w:r>
      <w:proofErr w:type="gramEnd"/>
      <w:r w:rsidRPr="000A47E6">
        <w:rPr>
          <w:lang w:val="bg-BG"/>
        </w:rPr>
        <w:t xml:space="preserve"> </w:t>
      </w:r>
    </w:p>
    <w:p w:rsidR="00F563DF" w:rsidRPr="000A47E6" w:rsidRDefault="00F563DF" w:rsidP="00F563DF">
      <w:pPr>
        <w:ind w:firstLine="709"/>
        <w:jc w:val="both"/>
        <w:rPr>
          <w:lang w:val="bg-BG"/>
        </w:rPr>
      </w:pPr>
      <w:r w:rsidRPr="000A47E6">
        <w:rPr>
          <w:lang w:val="bg-BG"/>
        </w:rPr>
        <w:t>Тъй като при предходната инвентаризация видове гори не са определяни, не може да бъде направено сравнение по тези показатели при предходната и настоящата инвентаризация.</w:t>
      </w:r>
    </w:p>
    <w:p w:rsidR="00F563DF" w:rsidRDefault="00F563DF" w:rsidP="00F563DF">
      <w:pPr>
        <w:ind w:firstLine="720"/>
        <w:rPr>
          <w:lang w:val="bg-BG"/>
        </w:rPr>
        <w:sectPr w:rsidR="00F563DF" w:rsidSect="00411F4A">
          <w:headerReference w:type="default" r:id="rId12"/>
          <w:pgSz w:w="11906" w:h="16838"/>
          <w:pgMar w:top="1418" w:right="1021" w:bottom="1418" w:left="1134" w:header="709" w:footer="709" w:gutter="0"/>
          <w:cols w:space="708"/>
          <w:docGrid w:linePitch="360"/>
        </w:sectPr>
      </w:pPr>
      <w:r w:rsidRPr="000A47E6">
        <w:rPr>
          <w:lang w:val="bg-BG"/>
        </w:rPr>
        <w:t xml:space="preserve">Разпределението на инвентаризираната залесена площ по </w:t>
      </w:r>
      <w:r>
        <w:rPr>
          <w:lang w:val="bg-BG"/>
        </w:rPr>
        <w:t xml:space="preserve">условни </w:t>
      </w:r>
      <w:r w:rsidRPr="000A47E6">
        <w:rPr>
          <w:lang w:val="bg-BG"/>
        </w:rPr>
        <w:t xml:space="preserve">стопански класове и видове гори е представено в </w:t>
      </w:r>
      <w:r w:rsidRPr="000A47E6">
        <w:t xml:space="preserve">Табл. </w:t>
      </w:r>
      <w:proofErr w:type="gramStart"/>
      <w:r w:rsidRPr="000A47E6">
        <w:t>N</w:t>
      </w:r>
      <w:r w:rsidRPr="000A47E6">
        <w:rPr>
          <w:lang w:val="bg-BG"/>
        </w:rPr>
        <w:t xml:space="preserve"> 2</w:t>
      </w:r>
      <w:r>
        <w:t>7</w:t>
      </w:r>
      <w:r w:rsidRPr="000A47E6">
        <w:rPr>
          <w:lang w:val="bg-BG"/>
        </w:rPr>
        <w:t>.</w:t>
      </w:r>
      <w:proofErr w:type="gramEnd"/>
    </w:p>
    <w:p w:rsidR="00F563DF" w:rsidRDefault="00F563DF" w:rsidP="00F563DF">
      <w:pPr>
        <w:rPr>
          <w:rFonts w:ascii="Courier New" w:hAnsi="Courier New" w:cs="Courier New"/>
          <w:sz w:val="18"/>
          <w:szCs w:val="18"/>
          <w:lang w:eastAsia="bg-BG"/>
        </w:rPr>
      </w:pPr>
      <w:r w:rsidRPr="00016D50">
        <w:rPr>
          <w:rFonts w:ascii="Courier New" w:hAnsi="Courier New" w:cs="Courier New"/>
          <w:lang w:val="bg-BG" w:eastAsia="bg-BG"/>
        </w:rPr>
        <w:lastRenderedPageBreak/>
        <w:t xml:space="preserve">Табл. </w:t>
      </w:r>
      <w:r w:rsidRPr="00016D50">
        <w:rPr>
          <w:rFonts w:ascii="Courier New" w:hAnsi="Courier New" w:cs="Courier New"/>
          <w:lang w:val="be-BY" w:eastAsia="bg-BG"/>
        </w:rPr>
        <w:t>№</w:t>
      </w:r>
      <w:r w:rsidRPr="00016D50">
        <w:rPr>
          <w:rFonts w:ascii="Courier New" w:hAnsi="Courier New" w:cs="Courier New"/>
          <w:lang w:val="bg-BG" w:eastAsia="bg-BG"/>
        </w:rPr>
        <w:t xml:space="preserve"> 2</w:t>
      </w:r>
      <w:r>
        <w:rPr>
          <w:rFonts w:ascii="Courier New" w:hAnsi="Courier New" w:cs="Courier New"/>
          <w:lang w:eastAsia="bg-BG"/>
        </w:rPr>
        <w:t>6</w:t>
      </w:r>
      <w:r w:rsidRPr="00016D50">
        <w:rPr>
          <w:rFonts w:ascii="Courier New" w:hAnsi="Courier New" w:cs="Courier New"/>
          <w:lang w:val="bg-BG" w:eastAsia="bg-BG"/>
        </w:rPr>
        <w:t xml:space="preserve"> Средни таксационни показатели по </w:t>
      </w:r>
      <w:r w:rsidRPr="00016D50">
        <w:rPr>
          <w:rFonts w:ascii="Courier New" w:hAnsi="Courier New" w:cs="Courier New"/>
          <w:sz w:val="18"/>
          <w:szCs w:val="18"/>
          <w:lang w:val="ru-RU" w:eastAsia="bg-BG"/>
        </w:rPr>
        <w:t xml:space="preserve">ВИДОВЕ ГОРИ </w:t>
      </w:r>
    </w:p>
    <w:p w:rsidR="00F563DF" w:rsidRPr="008D277B" w:rsidRDefault="00F563DF" w:rsidP="00F563DF">
      <w:pPr>
        <w:rPr>
          <w:rFonts w:ascii="Courier New" w:hAnsi="Courier New" w:cs="Courier New"/>
          <w:sz w:val="18"/>
          <w:szCs w:val="18"/>
          <w:lang w:eastAsia="bg-BG"/>
        </w:rPr>
      </w:pPr>
    </w:p>
    <w:p w:rsidR="00F563DF" w:rsidRPr="00016D50" w:rsidRDefault="00F563DF" w:rsidP="00F563DF">
      <w:pPr>
        <w:outlineLvl w:val="1"/>
        <w:rPr>
          <w:rFonts w:ascii="Arial" w:hAnsi="Arial" w:cs="Arial"/>
          <w:b/>
          <w:bCs/>
          <w:color w:val="000000"/>
          <w:sz w:val="18"/>
          <w:szCs w:val="18"/>
          <w:lang w:val="bg-BG" w:eastAsia="bg-BG"/>
        </w:rPr>
      </w:pPr>
    </w:p>
    <w:tbl>
      <w:tblPr>
        <w:tblW w:w="0" w:type="auto"/>
        <w:tblCellMar>
          <w:top w:w="15" w:type="dxa"/>
          <w:left w:w="15" w:type="dxa"/>
          <w:bottom w:w="15" w:type="dxa"/>
          <w:right w:w="15" w:type="dxa"/>
        </w:tblCellMar>
        <w:tblLook w:val="04A0" w:firstRow="1" w:lastRow="0" w:firstColumn="1" w:lastColumn="0" w:noHBand="0" w:noVBand="1"/>
      </w:tblPr>
      <w:tblGrid>
        <w:gridCol w:w="4794"/>
        <w:gridCol w:w="711"/>
        <w:gridCol w:w="511"/>
        <w:gridCol w:w="790"/>
        <w:gridCol w:w="777"/>
        <w:gridCol w:w="822"/>
        <w:gridCol w:w="795"/>
        <w:gridCol w:w="795"/>
        <w:gridCol w:w="788"/>
        <w:gridCol w:w="761"/>
        <w:gridCol w:w="761"/>
        <w:gridCol w:w="594"/>
        <w:gridCol w:w="594"/>
      </w:tblGrid>
      <w:tr w:rsidR="00F563DF" w:rsidRPr="00EA217E" w:rsidTr="003D3399">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Вид гора</w:t>
            </w:r>
          </w:p>
        </w:tc>
        <w:tc>
          <w:tcPr>
            <w:tcW w:w="0" w:type="auto"/>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Залесена</w:t>
            </w:r>
            <w:r w:rsidRPr="00EA217E">
              <w:rPr>
                <w:rFonts w:ascii="Arial" w:hAnsi="Arial" w:cs="Arial"/>
                <w:b/>
                <w:bCs/>
                <w:color w:val="000000"/>
                <w:sz w:val="18"/>
                <w:szCs w:val="18"/>
                <w:lang w:eastAsia="bg-BG"/>
              </w:rPr>
              <w:br/>
              <w:t>площ</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Средна</w:t>
            </w:r>
            <w:r w:rsidRPr="00EA217E">
              <w:rPr>
                <w:rFonts w:ascii="Arial" w:hAnsi="Arial" w:cs="Arial"/>
                <w:b/>
                <w:bCs/>
                <w:color w:val="000000"/>
                <w:sz w:val="18"/>
                <w:szCs w:val="18"/>
                <w:lang w:eastAsia="bg-BG"/>
              </w:rPr>
              <w:br/>
              <w:t>възраст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Среден</w:t>
            </w:r>
            <w:r w:rsidRPr="00EA217E">
              <w:rPr>
                <w:rFonts w:ascii="Arial" w:hAnsi="Arial" w:cs="Arial"/>
                <w:b/>
                <w:bCs/>
                <w:color w:val="000000"/>
                <w:sz w:val="18"/>
                <w:szCs w:val="18"/>
                <w:lang w:eastAsia="bg-BG"/>
              </w:rPr>
              <w:br/>
              <w:t>бонитет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Средна</w:t>
            </w:r>
            <w:r w:rsidRPr="00EA217E">
              <w:rPr>
                <w:rFonts w:ascii="Arial" w:hAnsi="Arial" w:cs="Arial"/>
                <w:b/>
                <w:bCs/>
                <w:color w:val="000000"/>
                <w:sz w:val="18"/>
                <w:szCs w:val="18"/>
                <w:lang w:eastAsia="bg-BG"/>
              </w:rPr>
              <w:br/>
              <w:t>пълнота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Среден</w:t>
            </w:r>
            <w:r w:rsidRPr="00EA217E">
              <w:rPr>
                <w:rFonts w:ascii="Arial" w:hAnsi="Arial" w:cs="Arial"/>
                <w:b/>
                <w:bCs/>
                <w:color w:val="000000"/>
                <w:sz w:val="18"/>
                <w:szCs w:val="18"/>
                <w:lang w:eastAsia="bg-BG"/>
              </w:rPr>
              <w:br/>
              <w:t>запас</w:t>
            </w:r>
            <w:r w:rsidRPr="00EA217E">
              <w:rPr>
                <w:rFonts w:ascii="Arial" w:hAnsi="Arial" w:cs="Arial"/>
                <w:b/>
                <w:bCs/>
                <w:color w:val="000000"/>
                <w:sz w:val="18"/>
                <w:szCs w:val="18"/>
                <w:lang w:eastAsia="bg-BG"/>
              </w:rPr>
              <w:br/>
              <w:t>на 1 ха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Среден</w:t>
            </w:r>
            <w:r w:rsidRPr="00EA217E">
              <w:rPr>
                <w:rFonts w:ascii="Arial" w:hAnsi="Arial" w:cs="Arial"/>
                <w:b/>
                <w:bCs/>
                <w:color w:val="000000"/>
                <w:sz w:val="18"/>
                <w:szCs w:val="18"/>
                <w:lang w:eastAsia="bg-BG"/>
              </w:rPr>
              <w:br/>
              <w:t>прираст</w:t>
            </w:r>
            <w:r w:rsidRPr="00EA217E">
              <w:rPr>
                <w:rFonts w:ascii="Arial" w:hAnsi="Arial" w:cs="Arial"/>
                <w:b/>
                <w:bCs/>
                <w:color w:val="000000"/>
                <w:sz w:val="18"/>
                <w:szCs w:val="18"/>
                <w:lang w:eastAsia="bg-BG"/>
              </w:rPr>
              <w:br/>
              <w:t>на 1 ха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Общ</w:t>
            </w:r>
            <w:r w:rsidRPr="00EA217E">
              <w:rPr>
                <w:rFonts w:ascii="Arial" w:hAnsi="Arial" w:cs="Arial"/>
                <w:b/>
                <w:bCs/>
                <w:color w:val="000000"/>
                <w:sz w:val="18"/>
                <w:szCs w:val="18"/>
                <w:lang w:eastAsia="bg-BG"/>
              </w:rPr>
              <w:br/>
              <w:t>среден</w:t>
            </w:r>
            <w:r w:rsidRPr="00EA217E">
              <w:rPr>
                <w:rFonts w:ascii="Arial" w:hAnsi="Arial" w:cs="Arial"/>
                <w:b/>
                <w:bCs/>
                <w:color w:val="000000"/>
                <w:sz w:val="18"/>
                <w:szCs w:val="18"/>
                <w:lang w:eastAsia="bg-BG"/>
              </w:rPr>
              <w:br/>
              <w:t>прираст</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Общ дървесен</w:t>
            </w:r>
            <w:r w:rsidRPr="00EA217E">
              <w:rPr>
                <w:rFonts w:ascii="Arial" w:hAnsi="Arial" w:cs="Arial"/>
                <w:b/>
                <w:bCs/>
                <w:color w:val="000000"/>
                <w:sz w:val="18"/>
                <w:szCs w:val="18"/>
                <w:lang w:eastAsia="bg-BG"/>
              </w:rPr>
              <w:br/>
              <w:t>запас</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Надлесни</w:t>
            </w:r>
            <w:r w:rsidRPr="00EA217E">
              <w:rPr>
                <w:rFonts w:ascii="Arial" w:hAnsi="Arial" w:cs="Arial"/>
                <w:b/>
                <w:bCs/>
                <w:color w:val="000000"/>
                <w:sz w:val="18"/>
                <w:szCs w:val="18"/>
                <w:lang w:eastAsia="bg-BG"/>
              </w:rPr>
              <w:br/>
              <w:t>запас</w:t>
            </w:r>
          </w:p>
        </w:tc>
      </w:tr>
      <w:tr w:rsidR="00F563DF" w:rsidRPr="00EA217E" w:rsidTr="003D3399">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563DF" w:rsidRPr="00EA217E" w:rsidRDefault="00F563DF" w:rsidP="003D3399">
            <w:pPr>
              <w:rPr>
                <w:rFonts w:ascii="Arial" w:hAnsi="Arial" w:cs="Arial"/>
                <w:b/>
                <w:bCs/>
                <w:color w:val="000000"/>
                <w:sz w:val="18"/>
                <w:szCs w:val="18"/>
                <w:lang w:eastAsia="bg-BG"/>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F563DF" w:rsidRPr="00EA217E" w:rsidRDefault="00F563DF" w:rsidP="003D3399">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563DF" w:rsidRPr="00EA217E" w:rsidRDefault="00F563DF" w:rsidP="003D3399">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563DF" w:rsidRPr="00EA217E" w:rsidRDefault="00F563DF" w:rsidP="003D3399">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563DF" w:rsidRPr="00EA217E" w:rsidRDefault="00F563DF" w:rsidP="003D3399">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563DF" w:rsidRPr="00EA217E" w:rsidRDefault="00F563DF" w:rsidP="003D3399">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563DF" w:rsidRPr="00EA217E" w:rsidRDefault="00F563DF" w:rsidP="003D3399">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563DF" w:rsidRPr="00EA217E" w:rsidRDefault="00F563DF" w:rsidP="003D3399">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без</w:t>
            </w:r>
            <w:r w:rsidRPr="00EA217E">
              <w:rPr>
                <w:rFonts w:ascii="Arial" w:hAnsi="Arial" w:cs="Arial"/>
                <w:b/>
                <w:bCs/>
                <w:color w:val="000000"/>
                <w:sz w:val="18"/>
                <w:szCs w:val="18"/>
                <w:lang w:eastAsia="bg-BG"/>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с</w:t>
            </w:r>
            <w:r w:rsidRPr="00EA217E">
              <w:rPr>
                <w:rFonts w:ascii="Arial" w:hAnsi="Arial" w:cs="Arial"/>
                <w:b/>
                <w:bCs/>
                <w:color w:val="000000"/>
                <w:sz w:val="18"/>
                <w:szCs w:val="18"/>
                <w:lang w:eastAsia="bg-BG"/>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без</w:t>
            </w:r>
            <w:r w:rsidRPr="00EA217E">
              <w:rPr>
                <w:rFonts w:ascii="Arial" w:hAnsi="Arial" w:cs="Arial"/>
                <w:b/>
                <w:bCs/>
                <w:color w:val="000000"/>
                <w:sz w:val="18"/>
                <w:szCs w:val="18"/>
                <w:lang w:eastAsia="bg-BG"/>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с</w:t>
            </w:r>
            <w:r w:rsidRPr="00EA217E">
              <w:rPr>
                <w:rFonts w:ascii="Arial" w:hAnsi="Arial" w:cs="Arial"/>
                <w:b/>
                <w:bCs/>
                <w:color w:val="000000"/>
                <w:sz w:val="18"/>
                <w:szCs w:val="18"/>
                <w:lang w:eastAsia="bg-BG"/>
              </w:rPr>
              <w:br/>
              <w:t>клони</w:t>
            </w:r>
          </w:p>
        </w:tc>
      </w:tr>
      <w:tr w:rsidR="00F563DF" w:rsidRPr="00EA217E" w:rsidTr="003D3399">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563DF" w:rsidRPr="00EA217E" w:rsidRDefault="00F563DF" w:rsidP="003D3399">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години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куб.м</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1.1 - Естествени гори от 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2324.4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III (2.5)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7635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622530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723470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427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510</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 xml:space="preserve">1.2 - Култури от бял бор в естеств. </w:t>
            </w:r>
            <w:proofErr w:type="gramStart"/>
            <w:r w:rsidRPr="00EA217E">
              <w:rPr>
                <w:rFonts w:ascii="Arial" w:hAnsi="Arial" w:cs="Arial"/>
                <w:color w:val="000000"/>
                <w:sz w:val="18"/>
                <w:szCs w:val="18"/>
                <w:lang w:eastAsia="bg-BG"/>
              </w:rPr>
              <w:t>зона</w:t>
            </w:r>
            <w:proofErr w:type="gramEnd"/>
            <w:r w:rsidRPr="00EA217E">
              <w:rPr>
                <w:rFonts w:ascii="Arial" w:hAnsi="Arial" w:cs="Arial"/>
                <w:color w:val="000000"/>
                <w:sz w:val="18"/>
                <w:szCs w:val="18"/>
                <w:lang w:eastAsia="bg-BG"/>
              </w:rPr>
              <w:t xml:space="preserve"> на разпростр.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1233.2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IV (3.6)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4.51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5563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309170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370840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460</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2.1 - Естествени гори от 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4580.2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II (2.3)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15248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1243305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1440275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792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936</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 xml:space="preserve">2.2 - Култури от черен бор в естеств. </w:t>
            </w:r>
            <w:proofErr w:type="gramStart"/>
            <w:r w:rsidRPr="00EA217E">
              <w:rPr>
                <w:rFonts w:ascii="Arial" w:hAnsi="Arial" w:cs="Arial"/>
                <w:color w:val="000000"/>
                <w:sz w:val="18"/>
                <w:szCs w:val="18"/>
                <w:lang w:eastAsia="bg-BG"/>
              </w:rPr>
              <w:t>зона</w:t>
            </w:r>
            <w:proofErr w:type="gramEnd"/>
            <w:r w:rsidRPr="00EA217E">
              <w:rPr>
                <w:rFonts w:ascii="Arial" w:hAnsi="Arial" w:cs="Arial"/>
                <w:color w:val="000000"/>
                <w:sz w:val="18"/>
                <w:szCs w:val="18"/>
                <w:lang w:eastAsia="bg-BG"/>
              </w:rPr>
              <w:t xml:space="preserve"> на разпростр.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275.2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IV (3.8)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972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48440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58685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66</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3.1 - Естествени гори от 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4495.5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II (2.3)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16374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1450505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1698005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1219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1455</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 xml:space="preserve">3.2 - Култури от смърч в естеств. </w:t>
            </w:r>
            <w:proofErr w:type="gramStart"/>
            <w:r w:rsidRPr="00EA217E">
              <w:rPr>
                <w:rFonts w:ascii="Arial" w:hAnsi="Arial" w:cs="Arial"/>
                <w:color w:val="000000"/>
                <w:sz w:val="18"/>
                <w:szCs w:val="18"/>
                <w:lang w:eastAsia="bg-BG"/>
              </w:rPr>
              <w:t>зона</w:t>
            </w:r>
            <w:proofErr w:type="gramEnd"/>
            <w:r w:rsidRPr="00EA217E">
              <w:rPr>
                <w:rFonts w:ascii="Arial" w:hAnsi="Arial" w:cs="Arial"/>
                <w:color w:val="000000"/>
                <w:sz w:val="18"/>
                <w:szCs w:val="18"/>
                <w:lang w:eastAsia="bg-BG"/>
              </w:rPr>
              <w:t xml:space="preserve"> на разпростр.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350.2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II (1.6)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5.32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1862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103885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126825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290</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4.1 - Естествени гори от обикновенна ела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457.6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II (2.1)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4.13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1888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149445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176765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115</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 xml:space="preserve">4.2 - Култури от об. </w:t>
            </w:r>
            <w:proofErr w:type="gramStart"/>
            <w:r w:rsidRPr="00EA217E">
              <w:rPr>
                <w:rFonts w:ascii="Arial" w:hAnsi="Arial" w:cs="Arial"/>
                <w:color w:val="000000"/>
                <w:sz w:val="18"/>
                <w:szCs w:val="18"/>
                <w:lang w:eastAsia="bg-BG"/>
              </w:rPr>
              <w:t>ела</w:t>
            </w:r>
            <w:proofErr w:type="gramEnd"/>
            <w:r w:rsidRPr="00EA217E">
              <w:rPr>
                <w:rFonts w:ascii="Arial" w:hAnsi="Arial" w:cs="Arial"/>
                <w:color w:val="000000"/>
                <w:sz w:val="18"/>
                <w:szCs w:val="18"/>
                <w:lang w:eastAsia="bg-BG"/>
              </w:rPr>
              <w:t xml:space="preserve"> в естеств.а зона на разпростр.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I (1.0)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6820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8140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5 - Смесени иглолистни и игл.–шир. гори-естествени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II (2.3)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801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62990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73845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290</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6.2 - Култури от бяла и черна мура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II (2.0)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5.56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9 - Култури от чужди иглолистни видове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52.9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I (1.0)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6.69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19495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23870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35</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10.1 - Семенни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229.7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II (2.4)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652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66995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76220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70</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11.1 - Семенни термофилни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330.4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III (2.5)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992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81720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95055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100</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12.1 - Семенни гори от 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IV (4.3)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16.1 - Естествени крайречни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III (3.0)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20.2 - Култури от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III (3.0)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22.2 - Култури от бреза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IV (3.8)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23.1 - Издънкови термофилни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638.9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II (2.2)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1626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110600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130410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486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545</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23.2 - Издънкови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313.4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II (1.7)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961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68420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79705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100</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23.3 - Издънкови гори от 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776.4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V (4.6)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978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59705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67300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10</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23.4 - Издънкови смесени дъбови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129.1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V (5.0)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6305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7100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23.6 - Издънкови гори от обикновен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III (2.9)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5</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23.7 - Естествени гори от трепетлика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III (3.1)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60</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24 - Гори от 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V (5.0)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25 - Гори от 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915.9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V (4.9)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512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31305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36035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15</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26 - Гори от воден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248.3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V (4.9)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12080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14035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b/>
                <w:bCs/>
                <w:color w:val="000000"/>
                <w:sz w:val="18"/>
                <w:szCs w:val="18"/>
                <w:lang w:eastAsia="bg-BG"/>
              </w:rPr>
            </w:pPr>
            <w:r w:rsidRPr="00EA217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17629.6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III (2.7)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253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3.22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56837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4457485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5210975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4288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5062</w:t>
            </w:r>
          </w:p>
        </w:tc>
      </w:tr>
    </w:tbl>
    <w:p w:rsidR="00F563DF" w:rsidRDefault="00F563DF" w:rsidP="00F563DF">
      <w:pPr>
        <w:rPr>
          <w:rFonts w:ascii="CourierCyr" w:hAnsi="CourierCyr" w:cs="Courier New"/>
          <w:lang w:val="ru-RU" w:eastAsia="bg-BG"/>
        </w:rPr>
      </w:pPr>
      <w:r w:rsidRPr="00016D50">
        <w:rPr>
          <w:rFonts w:ascii="CourierCyr" w:hAnsi="CourierCyr" w:cs="Courier New"/>
          <w:lang w:val="bg-BG" w:eastAsia="bg-BG"/>
        </w:rPr>
        <w:lastRenderedPageBreak/>
        <w:t xml:space="preserve">Табл. </w:t>
      </w:r>
      <w:r w:rsidRPr="00016D50">
        <w:rPr>
          <w:rFonts w:ascii="CourierCyr" w:hAnsi="CourierCyr" w:cs="Courier New"/>
          <w:lang w:val="be-BY" w:eastAsia="bg-BG"/>
        </w:rPr>
        <w:t>№</w:t>
      </w:r>
      <w:r w:rsidRPr="00016D50">
        <w:rPr>
          <w:rFonts w:ascii="CourierCyr" w:hAnsi="CourierCyr" w:cs="Courier New"/>
          <w:lang w:val="bg-BG" w:eastAsia="bg-BG"/>
        </w:rPr>
        <w:t xml:space="preserve"> 2</w:t>
      </w:r>
      <w:r>
        <w:rPr>
          <w:rFonts w:ascii="CourierCyr" w:hAnsi="CourierCyr" w:cs="Courier New"/>
          <w:lang w:eastAsia="bg-BG"/>
        </w:rPr>
        <w:t>7</w:t>
      </w:r>
      <w:r w:rsidRPr="00016D50">
        <w:rPr>
          <w:rFonts w:ascii="CourierCyr" w:hAnsi="CourierCyr" w:cs="Courier New"/>
          <w:lang w:val="bg-BG" w:eastAsia="bg-BG"/>
        </w:rPr>
        <w:t xml:space="preserve"> </w:t>
      </w:r>
      <w:r w:rsidRPr="00016D50">
        <w:rPr>
          <w:rFonts w:ascii="CourierCyr" w:hAnsi="CourierCyr" w:cs="Courier New"/>
          <w:lang w:val="ru-RU" w:eastAsia="bg-BG"/>
        </w:rPr>
        <w:t xml:space="preserve">Разпределение на площта по вид на горите и условен стопански клас </w:t>
      </w:r>
    </w:p>
    <w:p w:rsidR="00F563DF" w:rsidRPr="00016D50" w:rsidRDefault="00F563DF" w:rsidP="00F563DF">
      <w:pPr>
        <w:rPr>
          <w:rFonts w:ascii="Courier New" w:hAnsi="Courier New" w:cs="Courier New"/>
          <w:sz w:val="12"/>
          <w:szCs w:val="12"/>
          <w:lang w:val="ru-RU" w:eastAsia="bg-BG"/>
        </w:rPr>
      </w:pPr>
    </w:p>
    <w:tbl>
      <w:tblPr>
        <w:tblW w:w="0" w:type="auto"/>
        <w:tblCellMar>
          <w:top w:w="15" w:type="dxa"/>
          <w:left w:w="15" w:type="dxa"/>
          <w:bottom w:w="15" w:type="dxa"/>
          <w:right w:w="15" w:type="dxa"/>
        </w:tblCellMar>
        <w:tblLook w:val="04A0" w:firstRow="1" w:lastRow="0" w:firstColumn="1" w:lastColumn="0" w:noHBand="0" w:noVBand="1"/>
      </w:tblPr>
      <w:tblGrid>
        <w:gridCol w:w="1185"/>
        <w:gridCol w:w="831"/>
        <w:gridCol w:w="831"/>
        <w:gridCol w:w="821"/>
        <w:gridCol w:w="822"/>
        <w:gridCol w:w="771"/>
        <w:gridCol w:w="771"/>
        <w:gridCol w:w="771"/>
        <w:gridCol w:w="451"/>
        <w:gridCol w:w="637"/>
        <w:gridCol w:w="637"/>
        <w:gridCol w:w="524"/>
        <w:gridCol w:w="524"/>
        <w:gridCol w:w="524"/>
        <w:gridCol w:w="524"/>
        <w:gridCol w:w="567"/>
        <w:gridCol w:w="637"/>
        <w:gridCol w:w="1170"/>
        <w:gridCol w:w="618"/>
        <w:gridCol w:w="446"/>
      </w:tblGrid>
      <w:tr w:rsidR="00F563DF" w:rsidRPr="00EA217E" w:rsidTr="003D3399">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Видове гори</w:t>
            </w:r>
          </w:p>
        </w:tc>
        <w:tc>
          <w:tcPr>
            <w:tcW w:w="0" w:type="auto"/>
            <w:gridSpan w:val="1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Стопански класове</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Общо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w:t>
            </w:r>
          </w:p>
        </w:tc>
      </w:tr>
      <w:tr w:rsidR="00F563DF" w:rsidRPr="00EA217E" w:rsidTr="003D3399">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563DF" w:rsidRPr="00EA217E" w:rsidRDefault="00F563DF" w:rsidP="003D3399">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Бялборов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Бялборов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Черборов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Черборов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Смърчов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Смърчов вис.пл.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Смърчов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Елов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Смесен Иглол.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Смесен Игл.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Буков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Буков Ср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Буков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Буков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Дъбов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Смесен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Нискостъблен</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563DF" w:rsidRPr="00EA217E" w:rsidRDefault="00F563DF" w:rsidP="003D3399">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563DF" w:rsidRPr="00EA217E" w:rsidRDefault="00F563DF" w:rsidP="003D3399">
            <w:pPr>
              <w:rPr>
                <w:rFonts w:ascii="Arial" w:hAnsi="Arial" w:cs="Arial"/>
                <w:b/>
                <w:bCs/>
                <w:color w:val="000000"/>
                <w:sz w:val="18"/>
                <w:szCs w:val="18"/>
                <w:lang w:eastAsia="bg-BG"/>
              </w:rPr>
            </w:pPr>
          </w:p>
        </w:tc>
      </w:tr>
      <w:tr w:rsidR="00F563DF" w:rsidRPr="00EA217E" w:rsidTr="003D3399">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563DF" w:rsidRPr="00EA217E" w:rsidRDefault="00F563DF" w:rsidP="003D3399">
            <w:pPr>
              <w:rPr>
                <w:rFonts w:ascii="Arial" w:hAnsi="Arial" w:cs="Arial"/>
                <w:b/>
                <w:bCs/>
                <w:color w:val="000000"/>
                <w:sz w:val="18"/>
                <w:szCs w:val="18"/>
                <w:lang w:eastAsia="bg-BG"/>
              </w:rPr>
            </w:pPr>
          </w:p>
        </w:tc>
        <w:tc>
          <w:tcPr>
            <w:tcW w:w="0" w:type="auto"/>
            <w:gridSpan w:val="1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center"/>
              <w:rPr>
                <w:rFonts w:ascii="Arial" w:hAnsi="Arial" w:cs="Arial"/>
                <w:b/>
                <w:bCs/>
                <w:color w:val="000000"/>
                <w:sz w:val="18"/>
                <w:szCs w:val="18"/>
                <w:lang w:eastAsia="bg-BG"/>
              </w:rPr>
            </w:pPr>
            <w:r w:rsidRPr="00EA217E">
              <w:rPr>
                <w:rFonts w:ascii="Arial" w:hAnsi="Arial" w:cs="Arial"/>
                <w:b/>
                <w:bCs/>
                <w:color w:val="000000"/>
                <w:sz w:val="18"/>
                <w:szCs w:val="18"/>
                <w:lang w:eastAsia="bg-BG"/>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563DF" w:rsidRPr="00EA217E" w:rsidRDefault="00F563DF" w:rsidP="003D3399">
            <w:pPr>
              <w:rPr>
                <w:rFonts w:ascii="Arial" w:hAnsi="Arial" w:cs="Arial"/>
                <w:b/>
                <w:bCs/>
                <w:color w:val="000000"/>
                <w:sz w:val="18"/>
                <w:szCs w:val="18"/>
                <w:lang w:eastAsia="bg-BG"/>
              </w:rPr>
            </w:pP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b/>
                <w:bCs/>
                <w:color w:val="000000"/>
                <w:sz w:val="18"/>
                <w:szCs w:val="18"/>
                <w:lang w:eastAsia="bg-BG"/>
              </w:rPr>
            </w:pPr>
            <w:r w:rsidRPr="00EA217E">
              <w:rPr>
                <w:rFonts w:ascii="Arial" w:hAnsi="Arial" w:cs="Arial"/>
                <w:b/>
                <w:bCs/>
                <w:color w:val="000000"/>
                <w:sz w:val="18"/>
                <w:szCs w:val="18"/>
                <w:lang w:eastAsia="bg-BG"/>
              </w:rPr>
              <w:t>1. Гори от 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1241.4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2108.4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165.3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3557.6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20.2</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1.1 - Естествени гори от 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1216.9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1035.3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2324.4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13.2</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 xml:space="preserve">1.2 - Култури от бял бор в естеств. </w:t>
            </w:r>
            <w:proofErr w:type="gramStart"/>
            <w:r w:rsidRPr="00EA217E">
              <w:rPr>
                <w:rFonts w:ascii="Arial" w:hAnsi="Arial" w:cs="Arial"/>
                <w:color w:val="000000"/>
                <w:sz w:val="18"/>
                <w:szCs w:val="18"/>
                <w:lang w:eastAsia="bg-BG"/>
              </w:rPr>
              <w:t>зона</w:t>
            </w:r>
            <w:proofErr w:type="gramEnd"/>
            <w:r w:rsidRPr="00EA217E">
              <w:rPr>
                <w:rFonts w:ascii="Arial" w:hAnsi="Arial" w:cs="Arial"/>
                <w:color w:val="000000"/>
                <w:sz w:val="18"/>
                <w:szCs w:val="18"/>
                <w:lang w:eastAsia="bg-BG"/>
              </w:rPr>
              <w:t xml:space="preserve"> на разпростр.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1073.1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130.1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1233.2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7.0</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b/>
                <w:bCs/>
                <w:color w:val="000000"/>
                <w:sz w:val="18"/>
                <w:szCs w:val="18"/>
                <w:lang w:eastAsia="bg-BG"/>
              </w:rPr>
            </w:pPr>
            <w:r w:rsidRPr="00EA217E">
              <w:rPr>
                <w:rFonts w:ascii="Arial" w:hAnsi="Arial" w:cs="Arial"/>
                <w:b/>
                <w:bCs/>
                <w:color w:val="000000"/>
                <w:sz w:val="18"/>
                <w:szCs w:val="18"/>
                <w:lang w:eastAsia="bg-BG"/>
              </w:rPr>
              <w:t>2. Гори от 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2524.6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2206.3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4855.4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27.5</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2.1 - Естествени гори от 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2522.7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1968.5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4580.2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25.9</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 xml:space="preserve">2.2 - Култури от черен бор в естеств. </w:t>
            </w:r>
            <w:proofErr w:type="gramStart"/>
            <w:r w:rsidRPr="00EA217E">
              <w:rPr>
                <w:rFonts w:ascii="Arial" w:hAnsi="Arial" w:cs="Arial"/>
                <w:color w:val="000000"/>
                <w:sz w:val="18"/>
                <w:szCs w:val="18"/>
                <w:lang w:eastAsia="bg-BG"/>
              </w:rPr>
              <w:t>зона</w:t>
            </w:r>
            <w:proofErr w:type="gramEnd"/>
            <w:r w:rsidRPr="00EA217E">
              <w:rPr>
                <w:rFonts w:ascii="Arial" w:hAnsi="Arial" w:cs="Arial"/>
                <w:color w:val="000000"/>
                <w:sz w:val="18"/>
                <w:szCs w:val="18"/>
                <w:lang w:eastAsia="bg-BG"/>
              </w:rPr>
              <w:t xml:space="preserve"> на разпростр.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237.8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275.2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1.6</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b/>
                <w:bCs/>
                <w:color w:val="000000"/>
                <w:sz w:val="18"/>
                <w:szCs w:val="18"/>
                <w:lang w:eastAsia="bg-BG"/>
              </w:rPr>
            </w:pPr>
            <w:r w:rsidRPr="00EA217E">
              <w:rPr>
                <w:rFonts w:ascii="Arial" w:hAnsi="Arial" w:cs="Arial"/>
                <w:b/>
                <w:bCs/>
                <w:color w:val="000000"/>
                <w:sz w:val="18"/>
                <w:szCs w:val="18"/>
                <w:lang w:eastAsia="bg-BG"/>
              </w:rPr>
              <w:t>3. Гори от 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2714.8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829.7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1123.2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139.7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38.3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4845.7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27.5</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3.1 - Естествени гори от 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2449.2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795.0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1122.1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106.1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4495.5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25.5</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 xml:space="preserve">3.2 - Култури от смърч в естеств. </w:t>
            </w:r>
            <w:proofErr w:type="gramStart"/>
            <w:r w:rsidRPr="00EA217E">
              <w:rPr>
                <w:rFonts w:ascii="Arial" w:hAnsi="Arial" w:cs="Arial"/>
                <w:color w:val="000000"/>
                <w:sz w:val="18"/>
                <w:szCs w:val="18"/>
                <w:lang w:eastAsia="bg-BG"/>
              </w:rPr>
              <w:t>зона</w:t>
            </w:r>
            <w:proofErr w:type="gramEnd"/>
            <w:r w:rsidRPr="00EA217E">
              <w:rPr>
                <w:rFonts w:ascii="Arial" w:hAnsi="Arial" w:cs="Arial"/>
                <w:color w:val="000000"/>
                <w:sz w:val="18"/>
                <w:szCs w:val="18"/>
                <w:lang w:eastAsia="bg-BG"/>
              </w:rPr>
              <w:t xml:space="preserve"> на разпростр.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265.6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350.2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2.0</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b/>
                <w:bCs/>
                <w:color w:val="000000"/>
                <w:sz w:val="18"/>
                <w:szCs w:val="18"/>
                <w:lang w:eastAsia="bg-BG"/>
              </w:rPr>
            </w:pPr>
            <w:r w:rsidRPr="00EA217E">
              <w:rPr>
                <w:rFonts w:ascii="Arial" w:hAnsi="Arial" w:cs="Arial"/>
                <w:b/>
                <w:bCs/>
                <w:color w:val="000000"/>
                <w:sz w:val="18"/>
                <w:szCs w:val="18"/>
                <w:lang w:eastAsia="bg-BG"/>
              </w:rPr>
              <w:lastRenderedPageBreak/>
              <w:t>4. Гори от обикновенна ела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407.7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18.3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476.3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2.7</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4.1 - Естествени гори от обикновенна ела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457.6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2.6</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 xml:space="preserve">4.2 - Култури от об. </w:t>
            </w:r>
            <w:proofErr w:type="gramStart"/>
            <w:r w:rsidRPr="00EA217E">
              <w:rPr>
                <w:rFonts w:ascii="Arial" w:hAnsi="Arial" w:cs="Arial"/>
                <w:color w:val="000000"/>
                <w:sz w:val="18"/>
                <w:szCs w:val="18"/>
                <w:lang w:eastAsia="bg-BG"/>
              </w:rPr>
              <w:t>ела</w:t>
            </w:r>
            <w:proofErr w:type="gramEnd"/>
            <w:r w:rsidRPr="00EA217E">
              <w:rPr>
                <w:rFonts w:ascii="Arial" w:hAnsi="Arial" w:cs="Arial"/>
                <w:color w:val="000000"/>
                <w:sz w:val="18"/>
                <w:szCs w:val="18"/>
                <w:lang w:eastAsia="bg-BG"/>
              </w:rPr>
              <w:t xml:space="preserve"> в естеств.а зона на разпростр.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0.1</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b/>
                <w:bCs/>
                <w:color w:val="000000"/>
                <w:sz w:val="18"/>
                <w:szCs w:val="18"/>
                <w:lang w:eastAsia="bg-BG"/>
              </w:rPr>
            </w:pPr>
            <w:r w:rsidRPr="00EA217E">
              <w:rPr>
                <w:rFonts w:ascii="Arial" w:hAnsi="Arial" w:cs="Arial"/>
                <w:b/>
                <w:bCs/>
                <w:color w:val="000000"/>
                <w:sz w:val="18"/>
                <w:szCs w:val="18"/>
                <w:lang w:eastAsia="bg-BG"/>
              </w:rPr>
              <w:t>5. Смесени иглолистни и иглолистно–широколистни гори-естествени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122.6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72.8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210.0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1.2</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b/>
                <w:bCs/>
                <w:color w:val="000000"/>
                <w:sz w:val="18"/>
                <w:szCs w:val="18"/>
                <w:lang w:eastAsia="bg-BG"/>
              </w:rPr>
            </w:pPr>
            <w:r w:rsidRPr="00EA217E">
              <w:rPr>
                <w:rFonts w:ascii="Arial" w:hAnsi="Arial" w:cs="Arial"/>
                <w:b/>
                <w:bCs/>
                <w:color w:val="000000"/>
                <w:sz w:val="18"/>
                <w:szCs w:val="18"/>
                <w:lang w:eastAsia="bg-BG"/>
              </w:rPr>
              <w:t>6. Гори от бяла и черна мура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6.2 - Култури от бяла и черна мура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b/>
                <w:bCs/>
                <w:color w:val="000000"/>
                <w:sz w:val="18"/>
                <w:szCs w:val="18"/>
                <w:lang w:eastAsia="bg-BG"/>
              </w:rPr>
            </w:pPr>
            <w:r w:rsidRPr="00EA217E">
              <w:rPr>
                <w:rFonts w:ascii="Arial" w:hAnsi="Arial" w:cs="Arial"/>
                <w:b/>
                <w:bCs/>
                <w:color w:val="000000"/>
                <w:sz w:val="18"/>
                <w:szCs w:val="18"/>
                <w:lang w:eastAsia="bg-BG"/>
              </w:rPr>
              <w:t>9. Култури от чужди иглолистни видове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15.6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52.9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0.3</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b/>
                <w:bCs/>
                <w:color w:val="000000"/>
                <w:sz w:val="18"/>
                <w:szCs w:val="18"/>
                <w:lang w:eastAsia="bg-BG"/>
              </w:rPr>
            </w:pPr>
            <w:r w:rsidRPr="00EA217E">
              <w:rPr>
                <w:rFonts w:ascii="Arial" w:hAnsi="Arial" w:cs="Arial"/>
                <w:b/>
                <w:bCs/>
                <w:color w:val="000000"/>
                <w:sz w:val="18"/>
                <w:szCs w:val="18"/>
                <w:lang w:eastAsia="bg-BG"/>
              </w:rPr>
              <w:t>10.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151.8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77.9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229.7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1.3</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10.1 - Семенни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151.8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77.9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229.7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1.3</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b/>
                <w:bCs/>
                <w:color w:val="000000"/>
                <w:sz w:val="18"/>
                <w:szCs w:val="18"/>
                <w:lang w:eastAsia="bg-BG"/>
              </w:rPr>
            </w:pPr>
            <w:r w:rsidRPr="00EA217E">
              <w:rPr>
                <w:rFonts w:ascii="Arial" w:hAnsi="Arial" w:cs="Arial"/>
                <w:b/>
                <w:bCs/>
                <w:color w:val="000000"/>
                <w:sz w:val="18"/>
                <w:szCs w:val="18"/>
                <w:lang w:eastAsia="bg-BG"/>
              </w:rPr>
              <w:t>11. Термофилни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159.4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171.0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330.4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1.9</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 xml:space="preserve">11.1 - Семенни </w:t>
            </w:r>
            <w:r w:rsidRPr="00EA217E">
              <w:rPr>
                <w:rFonts w:ascii="Arial" w:hAnsi="Arial" w:cs="Arial"/>
                <w:color w:val="000000"/>
                <w:sz w:val="18"/>
                <w:szCs w:val="18"/>
                <w:lang w:eastAsia="bg-BG"/>
              </w:rPr>
              <w:lastRenderedPageBreak/>
              <w:t>термофилни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159.4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330.4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1.9</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b/>
                <w:bCs/>
                <w:color w:val="000000"/>
                <w:sz w:val="18"/>
                <w:szCs w:val="18"/>
                <w:lang w:eastAsia="bg-BG"/>
              </w:rPr>
            </w:pPr>
            <w:r w:rsidRPr="00EA217E">
              <w:rPr>
                <w:rFonts w:ascii="Arial" w:hAnsi="Arial" w:cs="Arial"/>
                <w:b/>
                <w:bCs/>
                <w:color w:val="000000"/>
                <w:sz w:val="18"/>
                <w:szCs w:val="18"/>
                <w:lang w:eastAsia="bg-BG"/>
              </w:rPr>
              <w:lastRenderedPageBreak/>
              <w:t>12. Гори от 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11.1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0.1</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12.1 - Семенни гори от 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0.1</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b/>
                <w:bCs/>
                <w:color w:val="000000"/>
                <w:sz w:val="18"/>
                <w:szCs w:val="18"/>
                <w:lang w:eastAsia="bg-BG"/>
              </w:rPr>
            </w:pPr>
            <w:r w:rsidRPr="00EA217E">
              <w:rPr>
                <w:rFonts w:ascii="Arial" w:hAnsi="Arial" w:cs="Arial"/>
                <w:b/>
                <w:bCs/>
                <w:color w:val="000000"/>
                <w:sz w:val="18"/>
                <w:szCs w:val="18"/>
                <w:lang w:eastAsia="bg-BG"/>
              </w:rPr>
              <w:t>16. Крайречни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16.1 - Естествени крайречни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b/>
                <w:bCs/>
                <w:color w:val="000000"/>
                <w:sz w:val="18"/>
                <w:szCs w:val="18"/>
                <w:lang w:eastAsia="bg-BG"/>
              </w:rPr>
            </w:pPr>
            <w:r w:rsidRPr="00EA217E">
              <w:rPr>
                <w:rFonts w:ascii="Arial" w:hAnsi="Arial" w:cs="Arial"/>
                <w:b/>
                <w:bCs/>
                <w:color w:val="000000"/>
                <w:sz w:val="18"/>
                <w:szCs w:val="18"/>
                <w:lang w:eastAsia="bg-BG"/>
              </w:rPr>
              <w:t>20. Гори от липи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20.2 - Култури от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b/>
                <w:bCs/>
                <w:color w:val="000000"/>
                <w:sz w:val="18"/>
                <w:szCs w:val="18"/>
                <w:lang w:eastAsia="bg-BG"/>
              </w:rPr>
            </w:pPr>
            <w:r w:rsidRPr="00EA217E">
              <w:rPr>
                <w:rFonts w:ascii="Arial" w:hAnsi="Arial" w:cs="Arial"/>
                <w:b/>
                <w:bCs/>
                <w:color w:val="000000"/>
                <w:sz w:val="18"/>
                <w:szCs w:val="18"/>
                <w:lang w:eastAsia="bg-BG"/>
              </w:rPr>
              <w:t>22. Гори от бреза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22.2 - Култури от бреза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b/>
                <w:bCs/>
                <w:color w:val="000000"/>
                <w:sz w:val="18"/>
                <w:szCs w:val="18"/>
                <w:lang w:eastAsia="bg-BG"/>
              </w:rPr>
            </w:pPr>
            <w:r w:rsidRPr="00EA217E">
              <w:rPr>
                <w:rFonts w:ascii="Arial" w:hAnsi="Arial" w:cs="Arial"/>
                <w:b/>
                <w:bCs/>
                <w:color w:val="000000"/>
                <w:sz w:val="18"/>
                <w:szCs w:val="18"/>
                <w:lang w:eastAsia="bg-BG"/>
              </w:rPr>
              <w:t>23. Група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24.2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618.8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234.8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765.4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246.6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1892.0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10.7</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23.1 - Издънкови термофилни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370.2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66.6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638.9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3.6</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23.2 - Издънкови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248.6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313.4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1.8</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23.3 - Издънкови гори от 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721.6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54.8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776.4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4.5</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lastRenderedPageBreak/>
              <w:t>23.4 - Издънкови смесени дъбови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31.2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97.9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129.1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0.7</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23.6 - Издънкови гори от обикновен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color w:val="000000"/>
                <w:sz w:val="18"/>
                <w:szCs w:val="18"/>
                <w:lang w:eastAsia="bg-BG"/>
              </w:rPr>
            </w:pPr>
            <w:r w:rsidRPr="00EA217E">
              <w:rPr>
                <w:rFonts w:ascii="Arial" w:hAnsi="Arial" w:cs="Arial"/>
                <w:color w:val="000000"/>
                <w:sz w:val="18"/>
                <w:szCs w:val="18"/>
                <w:lang w:eastAsia="bg-BG"/>
              </w:rPr>
              <w:t>23.7 - Естествени гори от трепетлика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26.4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color w:val="000000"/>
                <w:sz w:val="18"/>
                <w:szCs w:val="18"/>
                <w:lang w:eastAsia="bg-BG"/>
              </w:rPr>
            </w:pPr>
            <w:r w:rsidRPr="00EA217E">
              <w:rPr>
                <w:rFonts w:ascii="Arial" w:hAnsi="Arial" w:cs="Arial"/>
                <w:color w:val="000000"/>
                <w:sz w:val="18"/>
                <w:szCs w:val="18"/>
                <w:lang w:eastAsia="bg-BG"/>
              </w:rPr>
              <w:t>0.1</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b/>
                <w:bCs/>
                <w:color w:val="000000"/>
                <w:sz w:val="18"/>
                <w:szCs w:val="18"/>
                <w:lang w:eastAsia="bg-BG"/>
              </w:rPr>
            </w:pPr>
            <w:r w:rsidRPr="00EA217E">
              <w:rPr>
                <w:rFonts w:ascii="Arial" w:hAnsi="Arial" w:cs="Arial"/>
                <w:b/>
                <w:bCs/>
                <w:color w:val="000000"/>
                <w:sz w:val="18"/>
                <w:szCs w:val="18"/>
                <w:lang w:eastAsia="bg-BG"/>
              </w:rPr>
              <w:t>24. Гори от 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b/>
                <w:bCs/>
                <w:color w:val="000000"/>
                <w:sz w:val="18"/>
                <w:szCs w:val="18"/>
                <w:lang w:eastAsia="bg-BG"/>
              </w:rPr>
            </w:pPr>
            <w:r w:rsidRPr="00EA217E">
              <w:rPr>
                <w:rFonts w:ascii="Arial" w:hAnsi="Arial" w:cs="Arial"/>
                <w:b/>
                <w:bCs/>
                <w:color w:val="000000"/>
                <w:sz w:val="18"/>
                <w:szCs w:val="18"/>
                <w:lang w:eastAsia="bg-BG"/>
              </w:rPr>
              <w:t>25. Гори от 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915.9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915.9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5.2</w:t>
            </w:r>
          </w:p>
        </w:tc>
      </w:tr>
      <w:tr w:rsidR="00F563DF" w:rsidRPr="00EA217E" w:rsidTr="003D339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rPr>
                <w:rFonts w:ascii="Arial" w:hAnsi="Arial" w:cs="Arial"/>
                <w:b/>
                <w:bCs/>
                <w:color w:val="000000"/>
                <w:sz w:val="18"/>
                <w:szCs w:val="18"/>
                <w:lang w:eastAsia="bg-BG"/>
              </w:rPr>
            </w:pPr>
            <w:r w:rsidRPr="00EA217E">
              <w:rPr>
                <w:rFonts w:ascii="Arial" w:hAnsi="Arial" w:cs="Arial"/>
                <w:b/>
                <w:bCs/>
                <w:color w:val="000000"/>
                <w:sz w:val="18"/>
                <w:szCs w:val="18"/>
                <w:lang w:eastAsia="bg-BG"/>
              </w:rPr>
              <w:t>26. Гори от воден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248.3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248.3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1.4</w:t>
            </w:r>
          </w:p>
        </w:tc>
      </w:tr>
      <w:tr w:rsidR="00F563DF" w:rsidRPr="00EA217E" w:rsidTr="003D3399">
        <w:tc>
          <w:tcPr>
            <w:tcW w:w="37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563DF" w:rsidRPr="00EA217E" w:rsidRDefault="00F563DF" w:rsidP="003D3399">
            <w:pPr>
              <w:rPr>
                <w:rFonts w:ascii="Arial" w:hAnsi="Arial" w:cs="Arial"/>
                <w:b/>
                <w:bCs/>
                <w:color w:val="000000"/>
                <w:sz w:val="18"/>
                <w:szCs w:val="18"/>
                <w:lang w:eastAsia="bg-BG"/>
              </w:rPr>
            </w:pPr>
            <w:r w:rsidRPr="00EA217E">
              <w:rPr>
                <w:rFonts w:ascii="Arial" w:hAnsi="Arial" w:cs="Arial"/>
                <w:b/>
                <w:bCs/>
                <w:color w:val="000000"/>
                <w:sz w:val="18"/>
                <w:szCs w:val="18"/>
                <w:lang w:eastAsia="bg-BG"/>
              </w:rPr>
              <w:t>ВСИЧКО</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1245.2</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2116.1</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2524.6</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2206.3</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2719.0</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830.6</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1123.2</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444.2</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427.4</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362.2</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316.7</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284.2</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618.8</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234.8</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765.4</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494.9</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916.0</w:t>
            </w:r>
          </w:p>
        </w:tc>
        <w:tc>
          <w:tcPr>
            <w:tcW w:w="0" w:type="auto"/>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17629.6</w:t>
            </w:r>
          </w:p>
        </w:tc>
        <w:tc>
          <w:tcPr>
            <w:tcW w:w="0" w:type="auto"/>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563DF" w:rsidRPr="00EA217E" w:rsidRDefault="00F563DF" w:rsidP="003D3399">
            <w:pPr>
              <w:jc w:val="right"/>
              <w:rPr>
                <w:rFonts w:ascii="Arial" w:hAnsi="Arial" w:cs="Arial"/>
                <w:b/>
                <w:bCs/>
                <w:color w:val="000000"/>
                <w:sz w:val="18"/>
                <w:szCs w:val="18"/>
                <w:lang w:eastAsia="bg-BG"/>
              </w:rPr>
            </w:pPr>
            <w:r w:rsidRPr="00EA217E">
              <w:rPr>
                <w:rFonts w:ascii="Arial" w:hAnsi="Arial" w:cs="Arial"/>
                <w:b/>
                <w:bCs/>
                <w:color w:val="000000"/>
                <w:sz w:val="18"/>
                <w:szCs w:val="18"/>
                <w:lang w:eastAsia="bg-BG"/>
              </w:rPr>
              <w:t>100.0</w:t>
            </w:r>
          </w:p>
        </w:tc>
      </w:tr>
    </w:tbl>
    <w:p w:rsidR="00F563DF" w:rsidRDefault="00F563DF" w:rsidP="00F563DF">
      <w:pPr>
        <w:ind w:firstLine="720"/>
        <w:jc w:val="both"/>
        <w:rPr>
          <w:lang w:val="bg-BG"/>
        </w:rPr>
        <w:sectPr w:rsidR="00F563DF" w:rsidSect="00A546CD">
          <w:headerReference w:type="default" r:id="rId13"/>
          <w:pgSz w:w="16838" w:h="11906" w:orient="landscape"/>
          <w:pgMar w:top="1134" w:right="1418" w:bottom="1021" w:left="1418" w:header="709" w:footer="709" w:gutter="0"/>
          <w:cols w:space="708"/>
          <w:docGrid w:linePitch="360"/>
        </w:sectPr>
      </w:pPr>
    </w:p>
    <w:p w:rsidR="00F563DF" w:rsidRPr="0062709F" w:rsidRDefault="00F563DF" w:rsidP="00F563DF">
      <w:pPr>
        <w:pStyle w:val="PlainText"/>
        <w:ind w:firstLine="720"/>
        <w:jc w:val="both"/>
        <w:outlineLvl w:val="0"/>
        <w:rPr>
          <w:rFonts w:ascii="Times New Roman" w:hAnsi="Times New Roman" w:cs="Times New Roman"/>
          <w:b/>
          <w:sz w:val="24"/>
          <w:szCs w:val="24"/>
          <w:lang w:val="bg-BG"/>
        </w:rPr>
      </w:pPr>
      <w:r w:rsidRPr="0062709F">
        <w:rPr>
          <w:rFonts w:ascii="Times New Roman" w:hAnsi="Times New Roman" w:cs="Times New Roman"/>
          <w:b/>
          <w:sz w:val="24"/>
          <w:szCs w:val="24"/>
          <w:lang w:val="bg-BG"/>
        </w:rPr>
        <w:lastRenderedPageBreak/>
        <w:t>1</w:t>
      </w:r>
      <w:r w:rsidR="007F3D08">
        <w:rPr>
          <w:rFonts w:ascii="Times New Roman" w:hAnsi="Times New Roman" w:cs="Times New Roman"/>
          <w:b/>
          <w:sz w:val="24"/>
          <w:szCs w:val="24"/>
          <w:lang w:val="bg-BG"/>
        </w:rPr>
        <w:t>4</w:t>
      </w:r>
      <w:r w:rsidRPr="0062709F">
        <w:rPr>
          <w:rFonts w:ascii="Times New Roman" w:hAnsi="Times New Roman" w:cs="Times New Roman"/>
          <w:b/>
          <w:sz w:val="24"/>
          <w:szCs w:val="24"/>
        </w:rPr>
        <w:t xml:space="preserve">. Разделяне на </w:t>
      </w:r>
      <w:r>
        <w:rPr>
          <w:rFonts w:ascii="Times New Roman" w:hAnsi="Times New Roman" w:cs="Times New Roman"/>
          <w:b/>
          <w:sz w:val="24"/>
          <w:szCs w:val="24"/>
          <w:lang w:val="bg-BG"/>
        </w:rPr>
        <w:t>инвентаризираната площ</w:t>
      </w:r>
      <w:r w:rsidRPr="0062709F">
        <w:rPr>
          <w:rFonts w:ascii="Times New Roman" w:hAnsi="Times New Roman" w:cs="Times New Roman"/>
          <w:b/>
          <w:sz w:val="24"/>
          <w:szCs w:val="24"/>
          <w:lang w:val="bg-BG"/>
        </w:rPr>
        <w:t xml:space="preserve"> на отдели</w:t>
      </w:r>
    </w:p>
    <w:p w:rsidR="00F563DF" w:rsidRPr="0062709F" w:rsidRDefault="00F563DF" w:rsidP="00F563DF">
      <w:pPr>
        <w:pStyle w:val="PlainText"/>
        <w:ind w:firstLine="720"/>
        <w:jc w:val="both"/>
        <w:rPr>
          <w:rFonts w:ascii="Times New Roman" w:hAnsi="Times New Roman" w:cs="Times New Roman"/>
          <w:sz w:val="24"/>
          <w:szCs w:val="24"/>
        </w:rPr>
      </w:pPr>
    </w:p>
    <w:p w:rsidR="00F563DF" w:rsidRPr="0062709F" w:rsidRDefault="00F563DF" w:rsidP="00F563DF">
      <w:pPr>
        <w:pStyle w:val="PlainText"/>
        <w:ind w:firstLine="720"/>
        <w:jc w:val="both"/>
        <w:rPr>
          <w:rFonts w:ascii="Times New Roman" w:hAnsi="Times New Roman" w:cs="Times New Roman"/>
          <w:sz w:val="24"/>
          <w:szCs w:val="24"/>
        </w:rPr>
      </w:pPr>
      <w:r w:rsidRPr="0062709F">
        <w:rPr>
          <w:rFonts w:ascii="Times New Roman" w:hAnsi="Times New Roman" w:cs="Times New Roman"/>
          <w:sz w:val="24"/>
          <w:szCs w:val="24"/>
          <w:lang w:val="bg-BG"/>
        </w:rPr>
        <w:t xml:space="preserve">Територията е разделена на </w:t>
      </w:r>
      <w:r w:rsidR="00946FF0">
        <w:rPr>
          <w:rFonts w:ascii="Times New Roman" w:hAnsi="Times New Roman" w:cs="Times New Roman"/>
          <w:sz w:val="24"/>
          <w:szCs w:val="24"/>
          <w:lang w:val="bg-BG"/>
        </w:rPr>
        <w:t>271</w:t>
      </w:r>
      <w:r w:rsidRPr="0062709F">
        <w:rPr>
          <w:rFonts w:ascii="Times New Roman" w:hAnsi="Times New Roman" w:cs="Times New Roman"/>
          <w:sz w:val="24"/>
          <w:szCs w:val="24"/>
          <w:lang w:val="bg-BG"/>
        </w:rPr>
        <w:t xml:space="preserve"> отдела, в номерация от 1 до </w:t>
      </w:r>
      <w:r w:rsidR="00DA38E7">
        <w:rPr>
          <w:rFonts w:ascii="Times New Roman" w:hAnsi="Times New Roman" w:cs="Times New Roman"/>
          <w:sz w:val="24"/>
          <w:szCs w:val="24"/>
          <w:lang w:val="bg-BG"/>
        </w:rPr>
        <w:t>315</w:t>
      </w:r>
      <w:r w:rsidRPr="0062709F">
        <w:rPr>
          <w:rFonts w:ascii="Times New Roman" w:hAnsi="Times New Roman" w:cs="Times New Roman"/>
          <w:sz w:val="24"/>
          <w:szCs w:val="24"/>
          <w:lang w:val="bg-BG"/>
        </w:rPr>
        <w:t xml:space="preserve">, като липсват номера </w:t>
      </w:r>
      <w:r w:rsidR="00946FF0">
        <w:rPr>
          <w:rFonts w:ascii="Times New Roman" w:hAnsi="Times New Roman" w:cs="Times New Roman"/>
          <w:sz w:val="24"/>
          <w:szCs w:val="24"/>
          <w:lang w:val="bg-BG"/>
        </w:rPr>
        <w:t>99- 142</w:t>
      </w:r>
      <w:r w:rsidRPr="0062709F">
        <w:rPr>
          <w:rFonts w:ascii="Times New Roman" w:hAnsi="Times New Roman" w:cs="Times New Roman"/>
          <w:sz w:val="24"/>
          <w:szCs w:val="24"/>
          <w:lang w:val="bg-BG"/>
        </w:rPr>
        <w:t xml:space="preserve">. Горите по чл. 83 от ЗГ са причислени към съседните на тях отдели, като към номера на конкретния отдел е прибавено числото </w:t>
      </w:r>
      <w:r w:rsidR="00DA38E7">
        <w:rPr>
          <w:rFonts w:ascii="Times New Roman" w:hAnsi="Times New Roman" w:cs="Times New Roman"/>
          <w:sz w:val="24"/>
          <w:szCs w:val="24"/>
          <w:lang w:val="bg-BG"/>
        </w:rPr>
        <w:t>2</w:t>
      </w:r>
      <w:r w:rsidRPr="0062709F">
        <w:rPr>
          <w:rFonts w:ascii="Times New Roman" w:hAnsi="Times New Roman" w:cs="Times New Roman"/>
          <w:sz w:val="24"/>
          <w:szCs w:val="24"/>
          <w:lang w:val="bg-BG"/>
        </w:rPr>
        <w:t xml:space="preserve">000. </w:t>
      </w:r>
    </w:p>
    <w:p w:rsidR="00F563DF" w:rsidRPr="0062709F" w:rsidRDefault="00F563DF" w:rsidP="00F563DF">
      <w:pPr>
        <w:pStyle w:val="PlainText"/>
        <w:ind w:firstLine="720"/>
        <w:jc w:val="both"/>
        <w:rPr>
          <w:rFonts w:ascii="Times New Roman" w:hAnsi="Times New Roman" w:cs="Times New Roman"/>
          <w:sz w:val="24"/>
          <w:szCs w:val="24"/>
          <w:lang w:val="bg-BG"/>
        </w:rPr>
      </w:pPr>
      <w:r w:rsidRPr="0062709F">
        <w:rPr>
          <w:rFonts w:ascii="Times New Roman" w:hAnsi="Times New Roman" w:cs="Times New Roman"/>
          <w:sz w:val="24"/>
          <w:szCs w:val="24"/>
          <w:lang w:val="bg-BG"/>
        </w:rPr>
        <w:t>Инвентаризираната площ</w:t>
      </w:r>
      <w:r w:rsidRPr="0062709F">
        <w:rPr>
          <w:rFonts w:ascii="Times New Roman" w:hAnsi="Times New Roman" w:cs="Times New Roman"/>
          <w:sz w:val="24"/>
          <w:szCs w:val="24"/>
        </w:rPr>
        <w:t xml:space="preserve"> е изчертана на горски карти в  М 1:10000- </w:t>
      </w:r>
      <w:r w:rsidR="00DA38E7">
        <w:rPr>
          <w:rFonts w:ascii="Times New Roman" w:hAnsi="Times New Roman" w:cs="Times New Roman"/>
          <w:sz w:val="24"/>
          <w:szCs w:val="24"/>
          <w:lang w:val="bg-BG"/>
        </w:rPr>
        <w:t>14</w:t>
      </w:r>
      <w:r w:rsidRPr="0062709F">
        <w:rPr>
          <w:rFonts w:ascii="Times New Roman" w:hAnsi="Times New Roman" w:cs="Times New Roman"/>
          <w:sz w:val="24"/>
          <w:szCs w:val="24"/>
        </w:rPr>
        <w:t xml:space="preserve"> броя  (№№: </w:t>
      </w:r>
      <w:r w:rsidRPr="0062709F">
        <w:rPr>
          <w:rFonts w:ascii="Times New Roman" w:hAnsi="Times New Roman" w:cs="Times New Roman"/>
          <w:sz w:val="24"/>
          <w:szCs w:val="24"/>
          <w:lang w:val="bg-BG"/>
        </w:rPr>
        <w:t>1-</w:t>
      </w:r>
      <w:r w:rsidR="00DA38E7">
        <w:rPr>
          <w:rFonts w:ascii="Times New Roman" w:hAnsi="Times New Roman" w:cs="Times New Roman"/>
          <w:sz w:val="24"/>
          <w:szCs w:val="24"/>
          <w:lang w:val="bg-BG"/>
        </w:rPr>
        <w:t>14</w:t>
      </w:r>
      <w:r w:rsidRPr="0062709F">
        <w:rPr>
          <w:rFonts w:ascii="Times New Roman" w:hAnsi="Times New Roman" w:cs="Times New Roman"/>
          <w:sz w:val="24"/>
          <w:szCs w:val="24"/>
        </w:rPr>
        <w:t xml:space="preserve">) и в М 1:25000- </w:t>
      </w:r>
      <w:r w:rsidR="00DA38E7">
        <w:rPr>
          <w:rFonts w:ascii="Times New Roman" w:hAnsi="Times New Roman" w:cs="Times New Roman"/>
          <w:sz w:val="24"/>
          <w:szCs w:val="24"/>
          <w:lang w:val="bg-BG"/>
        </w:rPr>
        <w:t>3</w:t>
      </w:r>
      <w:r w:rsidRPr="0062709F">
        <w:rPr>
          <w:rFonts w:ascii="Times New Roman" w:hAnsi="Times New Roman" w:cs="Times New Roman"/>
          <w:sz w:val="24"/>
          <w:szCs w:val="24"/>
        </w:rPr>
        <w:t xml:space="preserve"> броя ( №: 1-</w:t>
      </w:r>
      <w:r w:rsidR="00DA38E7">
        <w:rPr>
          <w:rFonts w:ascii="Times New Roman" w:hAnsi="Times New Roman" w:cs="Times New Roman"/>
          <w:sz w:val="24"/>
          <w:szCs w:val="24"/>
          <w:lang w:val="bg-BG"/>
        </w:rPr>
        <w:t>3</w:t>
      </w:r>
      <w:r w:rsidRPr="0062709F">
        <w:rPr>
          <w:rFonts w:ascii="Times New Roman" w:hAnsi="Times New Roman" w:cs="Times New Roman"/>
          <w:sz w:val="24"/>
          <w:szCs w:val="24"/>
        </w:rPr>
        <w:t>).</w:t>
      </w:r>
    </w:p>
    <w:p w:rsidR="006D420B" w:rsidRPr="006D420B" w:rsidRDefault="006D420B" w:rsidP="006D420B">
      <w:pPr>
        <w:ind w:firstLine="708"/>
        <w:jc w:val="both"/>
        <w:rPr>
          <w:lang w:val="bg-BG"/>
        </w:rPr>
      </w:pPr>
    </w:p>
    <w:p w:rsidR="00FA7683" w:rsidRDefault="00FA7683" w:rsidP="00FA7683">
      <w:pPr>
        <w:ind w:firstLine="720"/>
        <w:jc w:val="both"/>
        <w:rPr>
          <w:lang w:val="bg-BG"/>
        </w:rPr>
      </w:pPr>
    </w:p>
    <w:p w:rsidR="00FA7683" w:rsidRDefault="00FA7683">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Default="001B2F26">
      <w:pPr>
        <w:rPr>
          <w:lang w:val="bg-BG"/>
        </w:rPr>
      </w:pPr>
    </w:p>
    <w:p w:rsidR="001B2F26" w:rsidRPr="00FD3120" w:rsidRDefault="001B2F26" w:rsidP="001B2F26">
      <w:pPr>
        <w:pStyle w:val="PlainText"/>
        <w:ind w:right="-2"/>
        <w:jc w:val="both"/>
        <w:rPr>
          <w:rFonts w:ascii="Times New Roman" w:hAnsi="Times New Roman"/>
          <w:sz w:val="28"/>
          <w:szCs w:val="28"/>
          <w:lang w:val="bg-BG"/>
        </w:rPr>
      </w:pPr>
      <w:r w:rsidRPr="00FD3120">
        <w:rPr>
          <w:rFonts w:ascii="Times New Roman" w:hAnsi="Times New Roman"/>
          <w:b/>
          <w:sz w:val="28"/>
          <w:szCs w:val="28"/>
          <w:lang w:val="bg-BG"/>
        </w:rPr>
        <w:lastRenderedPageBreak/>
        <w:t xml:space="preserve">ОБЩИ  БЕЛЕЖКИ </w:t>
      </w:r>
    </w:p>
    <w:p w:rsidR="001B2F26" w:rsidRDefault="001B2F26" w:rsidP="001B2F26">
      <w:pPr>
        <w:pStyle w:val="PlainText"/>
        <w:ind w:right="-2"/>
        <w:rPr>
          <w:rFonts w:ascii="Times New Roman" w:hAnsi="Times New Roman"/>
          <w:sz w:val="24"/>
          <w:szCs w:val="24"/>
          <w:lang w:val="bg-BG"/>
        </w:rPr>
      </w:pPr>
    </w:p>
    <w:p w:rsidR="001B2F26" w:rsidRPr="00FD3120" w:rsidRDefault="001B2F26" w:rsidP="001B2F26">
      <w:pPr>
        <w:pStyle w:val="PlainText"/>
        <w:ind w:right="-2"/>
        <w:rPr>
          <w:rFonts w:ascii="Times New Roman" w:hAnsi="Times New Roman"/>
          <w:sz w:val="24"/>
          <w:szCs w:val="24"/>
          <w:lang w:val="bg-BG"/>
        </w:rPr>
      </w:pPr>
    </w:p>
    <w:p w:rsidR="001B2F26" w:rsidRDefault="001B2F26" w:rsidP="001B2F26">
      <w:pPr>
        <w:ind w:firstLine="720"/>
        <w:jc w:val="both"/>
        <w:rPr>
          <w:lang w:val="bg-BG"/>
        </w:rPr>
      </w:pPr>
      <w:r>
        <w:rPr>
          <w:lang w:val="bg-BG"/>
        </w:rPr>
        <w:t>Тази инвентаризация</w:t>
      </w:r>
      <w:r w:rsidRPr="006D515B">
        <w:rPr>
          <w:lang w:val="bg-BG"/>
        </w:rPr>
        <w:t xml:space="preserve"> е изработен</w:t>
      </w:r>
      <w:r>
        <w:rPr>
          <w:lang w:val="bg-BG"/>
        </w:rPr>
        <w:t>а</w:t>
      </w:r>
      <w:r w:rsidRPr="006D515B">
        <w:rPr>
          <w:lang w:val="bg-BG"/>
        </w:rPr>
        <w:t xml:space="preserve"> през 20</w:t>
      </w:r>
      <w:r>
        <w:rPr>
          <w:lang w:val="bg-BG"/>
        </w:rPr>
        <w:t>2</w:t>
      </w:r>
      <w:r>
        <w:t>5</w:t>
      </w:r>
      <w:r w:rsidRPr="006D515B">
        <w:rPr>
          <w:lang w:val="bg-BG"/>
        </w:rPr>
        <w:t>/20</w:t>
      </w:r>
      <w:r>
        <w:rPr>
          <w:lang w:val="bg-BG"/>
        </w:rPr>
        <w:t>2</w:t>
      </w:r>
      <w:r>
        <w:t>6</w:t>
      </w:r>
      <w:r w:rsidRPr="006D515B">
        <w:rPr>
          <w:lang w:val="bg-BG"/>
        </w:rPr>
        <w:t xml:space="preserve"> г. от лесоустройствена група при “Пролес- Инженеринг” ООД, гр. София, в състав: инж. Павел  Панов- </w:t>
      </w:r>
      <w:r>
        <w:rPr>
          <w:lang w:val="bg-BG"/>
        </w:rPr>
        <w:t>ръководител ГСП</w:t>
      </w:r>
      <w:r w:rsidRPr="006D515B">
        <w:rPr>
          <w:lang w:val="bg-BG"/>
        </w:rPr>
        <w:t xml:space="preserve"> и проектанти: </w:t>
      </w:r>
      <w:r>
        <w:rPr>
          <w:lang w:val="bg-BG"/>
        </w:rPr>
        <w:t>инж. Драгомир Петков, инж. Красимир Терзиев</w:t>
      </w:r>
      <w:r w:rsidRPr="006D515B">
        <w:rPr>
          <w:lang w:val="bg-BG"/>
        </w:rPr>
        <w:t xml:space="preserve">. </w:t>
      </w:r>
      <w:r>
        <w:rPr>
          <w:lang w:val="bg-BG"/>
        </w:rPr>
        <w:t>Изработването на цифровия графичен модел е от инж.-геодезист Николина Панова, а</w:t>
      </w:r>
      <w:r w:rsidRPr="001033F5">
        <w:rPr>
          <w:lang w:val="bg-BG"/>
        </w:rPr>
        <w:t xml:space="preserve"> </w:t>
      </w:r>
      <w:r>
        <w:rPr>
          <w:lang w:val="bg-BG"/>
        </w:rPr>
        <w:t>на картния материал от инж. Георги Груев.</w:t>
      </w:r>
    </w:p>
    <w:p w:rsidR="001B2F26" w:rsidRPr="006D515B" w:rsidRDefault="001B2F26" w:rsidP="001B2F26">
      <w:pPr>
        <w:ind w:firstLine="720"/>
        <w:jc w:val="both"/>
        <w:rPr>
          <w:lang w:val="bg-BG"/>
        </w:rPr>
      </w:pPr>
      <w:r w:rsidRPr="006D515B">
        <w:rPr>
          <w:lang w:val="bg-BG"/>
        </w:rPr>
        <w:t xml:space="preserve">Теренните проучвания се проведоха в периода </w:t>
      </w:r>
      <w:r>
        <w:rPr>
          <w:lang w:val="bg-BG"/>
        </w:rPr>
        <w:t>05.</w:t>
      </w:r>
      <w:r w:rsidRPr="006D515B">
        <w:rPr>
          <w:lang w:val="bg-BG"/>
        </w:rPr>
        <w:t>20</w:t>
      </w:r>
      <w:r>
        <w:rPr>
          <w:lang w:val="bg-BG"/>
        </w:rPr>
        <w:t>25</w:t>
      </w:r>
      <w:r w:rsidRPr="006D515B">
        <w:rPr>
          <w:lang w:val="bg-BG"/>
        </w:rPr>
        <w:t xml:space="preserve">– </w:t>
      </w:r>
      <w:r>
        <w:rPr>
          <w:lang w:val="bg-BG"/>
        </w:rPr>
        <w:t>10</w:t>
      </w:r>
      <w:r w:rsidRPr="006D515B">
        <w:rPr>
          <w:lang w:val="bg-BG"/>
        </w:rPr>
        <w:t>.20</w:t>
      </w:r>
      <w:r>
        <w:rPr>
          <w:lang w:val="bg-BG"/>
        </w:rPr>
        <w:t>25</w:t>
      </w:r>
      <w:r w:rsidRPr="006D515B">
        <w:rPr>
          <w:lang w:val="bg-BG"/>
        </w:rPr>
        <w:t xml:space="preserve"> год, а камералните работи– в периода 11.20</w:t>
      </w:r>
      <w:r>
        <w:rPr>
          <w:lang w:val="bg-BG"/>
        </w:rPr>
        <w:t>25</w:t>
      </w:r>
      <w:r w:rsidRPr="006D515B">
        <w:rPr>
          <w:lang w:val="bg-BG"/>
        </w:rPr>
        <w:t xml:space="preserve"> – 0</w:t>
      </w:r>
      <w:r>
        <w:rPr>
          <w:lang w:val="bg-BG"/>
        </w:rPr>
        <w:t>4</w:t>
      </w:r>
      <w:r w:rsidRPr="006D515B">
        <w:rPr>
          <w:lang w:val="bg-BG"/>
        </w:rPr>
        <w:t>.20</w:t>
      </w:r>
      <w:r>
        <w:rPr>
          <w:lang w:val="bg-BG"/>
        </w:rPr>
        <w:t>26</w:t>
      </w:r>
      <w:r w:rsidRPr="006D515B">
        <w:rPr>
          <w:lang w:val="bg-BG"/>
        </w:rPr>
        <w:t xml:space="preserve"> година.</w:t>
      </w:r>
    </w:p>
    <w:p w:rsidR="001B2F26" w:rsidRPr="006D515B" w:rsidRDefault="001B2F26" w:rsidP="001B2F26">
      <w:pPr>
        <w:ind w:firstLine="720"/>
        <w:jc w:val="both"/>
        <w:rPr>
          <w:lang w:val="bg-BG"/>
        </w:rPr>
      </w:pPr>
    </w:p>
    <w:p w:rsidR="001B2F26" w:rsidRPr="006D515B" w:rsidRDefault="001B2F26" w:rsidP="001B2F26">
      <w:pPr>
        <w:ind w:firstLine="720"/>
        <w:jc w:val="both"/>
        <w:rPr>
          <w:lang w:val="bg-BG"/>
        </w:rPr>
      </w:pPr>
      <w:r w:rsidRPr="006D515B">
        <w:rPr>
          <w:lang w:val="bg-BG"/>
        </w:rPr>
        <w:t>Картния материал е изработен (дигитализация и планиметриране) с компютърната програма Lesocad</w:t>
      </w:r>
      <w:r w:rsidRPr="006D515B">
        <w:t>WIN</w:t>
      </w:r>
      <w:r w:rsidRPr="006D515B">
        <w:rPr>
          <w:lang w:val="bg-BG"/>
        </w:rPr>
        <w:t>, а предпечатната подготовка и отпечатването  на картите е направено   с GIS- ArcWiev 3.1.</w:t>
      </w:r>
      <w:r w:rsidRPr="006D515B">
        <w:rPr>
          <w:lang w:val="ru-RU"/>
        </w:rPr>
        <w:t xml:space="preserve"> </w:t>
      </w:r>
      <w:r w:rsidRPr="006D515B">
        <w:rPr>
          <w:lang w:val="bg-BG"/>
        </w:rPr>
        <w:t xml:space="preserve">Атрибутната база данни към </w:t>
      </w:r>
      <w:r>
        <w:rPr>
          <w:lang w:val="bg-BG"/>
        </w:rPr>
        <w:t>инвентаризацията</w:t>
      </w:r>
      <w:r w:rsidRPr="006D515B">
        <w:rPr>
          <w:lang w:val="bg-BG"/>
        </w:rPr>
        <w:t xml:space="preserve"> е създадена и обработена с компютърна програма </w:t>
      </w:r>
      <w:r>
        <w:t>FAP</w:t>
      </w:r>
      <w:r w:rsidRPr="006D515B">
        <w:rPr>
          <w:lang w:val="bg-BG"/>
        </w:rPr>
        <w:t>.</w:t>
      </w:r>
      <w:r w:rsidRPr="006D515B">
        <w:t xml:space="preserve"> </w:t>
      </w:r>
    </w:p>
    <w:p w:rsidR="001B2F26" w:rsidRPr="006D515B" w:rsidRDefault="001B2F26" w:rsidP="001B2F26">
      <w:pPr>
        <w:pStyle w:val="PlainText"/>
        <w:ind w:right="-2"/>
        <w:jc w:val="both"/>
        <w:rPr>
          <w:rFonts w:ascii="Times New Roman" w:hAnsi="Times New Roman"/>
          <w:sz w:val="24"/>
          <w:szCs w:val="24"/>
          <w:lang w:val="bg-BG"/>
        </w:rPr>
      </w:pPr>
      <w:r w:rsidRPr="006D515B">
        <w:rPr>
          <w:rFonts w:ascii="Times New Roman" w:hAnsi="Times New Roman"/>
          <w:sz w:val="24"/>
          <w:szCs w:val="24"/>
          <w:lang w:val="bg-BG"/>
        </w:rPr>
        <w:tab/>
        <w:t xml:space="preserve">За картна основа са използвани </w:t>
      </w:r>
      <w:r>
        <w:rPr>
          <w:rFonts w:ascii="Times New Roman" w:hAnsi="Times New Roman"/>
          <w:sz w:val="24"/>
          <w:szCs w:val="24"/>
          <w:lang w:val="bg-BG"/>
        </w:rPr>
        <w:t xml:space="preserve">кадастрални карти </w:t>
      </w:r>
      <w:r w:rsidRPr="006D515B">
        <w:rPr>
          <w:rFonts w:ascii="Times New Roman" w:hAnsi="Times New Roman"/>
          <w:sz w:val="24"/>
          <w:szCs w:val="24"/>
          <w:lang w:val="bg-BG"/>
        </w:rPr>
        <w:t xml:space="preserve">в дигитален формат, за всички землища на територията на </w:t>
      </w:r>
      <w:r>
        <w:rPr>
          <w:rFonts w:ascii="Times New Roman" w:hAnsi="Times New Roman"/>
          <w:sz w:val="24"/>
          <w:szCs w:val="24"/>
          <w:lang w:val="bg-BG"/>
        </w:rPr>
        <w:t>ТП „ДГС Акад. Николай Хайтов“- бивше „ДГС Хвойна“</w:t>
      </w:r>
      <w:r w:rsidRPr="006D515B">
        <w:rPr>
          <w:rFonts w:ascii="Times New Roman" w:hAnsi="Times New Roman"/>
          <w:sz w:val="24"/>
          <w:szCs w:val="24"/>
          <w:lang w:val="bg-BG"/>
        </w:rPr>
        <w:t xml:space="preserve">. При картирането са използвани цветни ортофотопланове от </w:t>
      </w:r>
      <w:r>
        <w:rPr>
          <w:rFonts w:ascii="Times New Roman" w:hAnsi="Times New Roman"/>
          <w:sz w:val="24"/>
          <w:szCs w:val="24"/>
          <w:lang w:val="bg-BG"/>
        </w:rPr>
        <w:t>2024</w:t>
      </w:r>
      <w:r w:rsidRPr="006D515B">
        <w:rPr>
          <w:rFonts w:ascii="Times New Roman" w:hAnsi="Times New Roman"/>
          <w:sz w:val="24"/>
          <w:szCs w:val="24"/>
          <w:lang w:val="bg-BG"/>
        </w:rPr>
        <w:t xml:space="preserve"> год за 100% от територията на </w:t>
      </w:r>
      <w:r>
        <w:rPr>
          <w:rFonts w:ascii="Times New Roman" w:hAnsi="Times New Roman"/>
          <w:sz w:val="24"/>
          <w:szCs w:val="24"/>
          <w:lang w:val="bg-BG"/>
        </w:rPr>
        <w:t>стопанството</w:t>
      </w:r>
      <w:r w:rsidRPr="006D515B">
        <w:rPr>
          <w:rFonts w:ascii="Times New Roman" w:hAnsi="Times New Roman"/>
          <w:sz w:val="24"/>
          <w:szCs w:val="24"/>
          <w:lang w:val="bg-BG"/>
        </w:rPr>
        <w:t xml:space="preserve">.  </w:t>
      </w:r>
    </w:p>
    <w:p w:rsidR="001B2F26" w:rsidRDefault="001B2F26" w:rsidP="001B2F26">
      <w:pPr>
        <w:ind w:firstLine="720"/>
        <w:jc w:val="both"/>
        <w:rPr>
          <w:lang w:val="bg-BG"/>
        </w:rPr>
      </w:pPr>
      <w:r>
        <w:rPr>
          <w:lang w:val="bg-BG"/>
        </w:rPr>
        <w:t>Инвентаризираната територия</w:t>
      </w:r>
      <w:r w:rsidRPr="00A41151">
        <w:rPr>
          <w:lang w:val="bg-BG"/>
        </w:rPr>
        <w:t xml:space="preserve"> е разделен</w:t>
      </w:r>
      <w:r>
        <w:rPr>
          <w:lang w:val="bg-BG"/>
        </w:rPr>
        <w:t>а</w:t>
      </w:r>
      <w:r w:rsidRPr="00A41151">
        <w:rPr>
          <w:lang w:val="bg-BG"/>
        </w:rPr>
        <w:t xml:space="preserve"> на </w:t>
      </w:r>
      <w:r>
        <w:rPr>
          <w:lang w:val="bg-BG"/>
        </w:rPr>
        <w:t>271 отдела, в номерация 1-98, 143-315.  Границите</w:t>
      </w:r>
      <w:r w:rsidRPr="006D515B">
        <w:rPr>
          <w:lang w:val="bg-BG"/>
        </w:rPr>
        <w:t xml:space="preserve"> на отдели са стабилизирани на терена с</w:t>
      </w:r>
      <w:r>
        <w:rPr>
          <w:lang w:val="bg-BG"/>
        </w:rPr>
        <w:t xml:space="preserve"> бяла и черна боя</w:t>
      </w:r>
      <w:r w:rsidRPr="006D515B">
        <w:rPr>
          <w:lang w:val="bg-BG"/>
        </w:rPr>
        <w:t>.</w:t>
      </w:r>
      <w:r>
        <w:t xml:space="preserve"> </w:t>
      </w:r>
      <w:r w:rsidRPr="006D515B">
        <w:rPr>
          <w:lang w:val="bg-BG"/>
        </w:rPr>
        <w:t>Извънбалансовите гори по чл. 83 от ЗГ</w:t>
      </w:r>
      <w:r>
        <w:rPr>
          <w:lang w:val="bg-BG"/>
        </w:rPr>
        <w:t xml:space="preserve"> са обособени в отделни отдели</w:t>
      </w:r>
      <w:r w:rsidRPr="006D515B">
        <w:rPr>
          <w:lang w:val="bg-BG"/>
        </w:rPr>
        <w:t xml:space="preserve"> </w:t>
      </w:r>
      <w:r>
        <w:rPr>
          <w:lang w:val="bg-BG"/>
        </w:rPr>
        <w:t xml:space="preserve">и </w:t>
      </w:r>
      <w:r w:rsidRPr="006D515B">
        <w:rPr>
          <w:lang w:val="bg-BG"/>
        </w:rPr>
        <w:t xml:space="preserve">са номерирани </w:t>
      </w:r>
      <w:r>
        <w:rPr>
          <w:lang w:val="bg-BG"/>
        </w:rPr>
        <w:t xml:space="preserve">като </w:t>
      </w:r>
      <w:r w:rsidRPr="006D515B">
        <w:rPr>
          <w:lang w:val="bg-BG"/>
        </w:rPr>
        <w:t>към най- близкия отдел</w:t>
      </w:r>
      <w:r>
        <w:rPr>
          <w:lang w:val="bg-BG"/>
        </w:rPr>
        <w:t xml:space="preserve"> е прибавено числото 2000 (2001, 2002 и т.н.), тъй като номерацията на отдели между 1000 и 1999 е за територията на бившето ДГС Чепеларе, съгласно утвърдената за него през 2024 г. инвентаризация</w:t>
      </w:r>
      <w:r w:rsidRPr="006D515B">
        <w:rPr>
          <w:lang w:val="bg-BG"/>
        </w:rPr>
        <w:t>.</w:t>
      </w:r>
    </w:p>
    <w:p w:rsidR="001B2F26" w:rsidRDefault="001B2F26" w:rsidP="001B2F26">
      <w:pPr>
        <w:ind w:firstLine="720"/>
        <w:jc w:val="both"/>
        <w:rPr>
          <w:lang w:val="bg-BG"/>
        </w:rPr>
      </w:pPr>
      <w:r>
        <w:rPr>
          <w:lang w:val="bg-BG"/>
        </w:rPr>
        <w:t>В таксационните описания, в полето „предназначение“ е вписано и името на ревира, в който попада подотдела, за тези ревири, за които се изготвят горскостопански планове. За всеки от седемте ревира стопанисвани от ДЗЗД „Айдарица- Мандрите“ на същото място е вписано и името на дружеството.</w:t>
      </w:r>
    </w:p>
    <w:p w:rsidR="001B2F26" w:rsidRPr="000F583E" w:rsidRDefault="001B2F26" w:rsidP="001B2F26">
      <w:pPr>
        <w:pStyle w:val="PlainText"/>
        <w:jc w:val="both"/>
        <w:rPr>
          <w:rFonts w:ascii="Times New Roman" w:hAnsi="Times New Roman"/>
          <w:sz w:val="24"/>
          <w:szCs w:val="24"/>
        </w:rPr>
      </w:pPr>
    </w:p>
    <w:p w:rsidR="001B2F26" w:rsidRDefault="001B2F26" w:rsidP="001B2F26">
      <w:pPr>
        <w:ind w:firstLine="720"/>
        <w:jc w:val="both"/>
        <w:rPr>
          <w:lang w:val="bg-BG"/>
        </w:rPr>
      </w:pPr>
      <w:r>
        <w:rPr>
          <w:lang w:val="bg-BG"/>
        </w:rPr>
        <w:t>Запасът на сечнозрелите насаждения държавна собственост е определен по метода на Битерлих. В приложенията към инвентаризацията се съдържа списък на тези насаждения.</w:t>
      </w:r>
    </w:p>
    <w:p w:rsidR="001B2F26" w:rsidRDefault="001B2F26" w:rsidP="001B2F26">
      <w:pPr>
        <w:ind w:firstLine="720"/>
        <w:jc w:val="both"/>
        <w:rPr>
          <w:lang w:val="bg-BG"/>
        </w:rPr>
      </w:pPr>
      <w:r w:rsidRPr="006D515B">
        <w:rPr>
          <w:lang w:val="bg-BG"/>
        </w:rPr>
        <w:t xml:space="preserve">Запасът на всички други насаждения и култури е определен по възприетите в Наредба № 18 от 2015 г. таблици за растежа и производителността (т.нар. </w:t>
      </w:r>
      <w:r>
        <w:t>“</w:t>
      </w:r>
      <w:proofErr w:type="gramStart"/>
      <w:r w:rsidRPr="006D515B">
        <w:rPr>
          <w:lang w:val="bg-BG"/>
        </w:rPr>
        <w:t>растежни</w:t>
      </w:r>
      <w:proofErr w:type="gramEnd"/>
      <w:r>
        <w:t>”</w:t>
      </w:r>
      <w:r w:rsidRPr="006D515B">
        <w:rPr>
          <w:lang w:val="bg-BG"/>
        </w:rPr>
        <w:t xml:space="preserve"> или </w:t>
      </w:r>
      <w:r>
        <w:t>“</w:t>
      </w:r>
      <w:r w:rsidRPr="006D515B">
        <w:rPr>
          <w:lang w:val="bg-BG"/>
        </w:rPr>
        <w:t>опитни</w:t>
      </w:r>
      <w:r>
        <w:t>”</w:t>
      </w:r>
      <w:r w:rsidRPr="006D515B">
        <w:rPr>
          <w:lang w:val="bg-BG"/>
        </w:rPr>
        <w:t xml:space="preserve"> таблици), а именно:</w:t>
      </w:r>
    </w:p>
    <w:p w:rsidR="001B2F26" w:rsidRPr="006D515B" w:rsidRDefault="001B2F26" w:rsidP="001B2F26">
      <w:pPr>
        <w:ind w:firstLine="720"/>
        <w:jc w:val="both"/>
        <w:rPr>
          <w:lang w:val="bg-BG"/>
        </w:rPr>
      </w:pPr>
    </w:p>
    <w:p w:rsidR="001B2F26" w:rsidRDefault="001B2F26" w:rsidP="001B2F26">
      <w:pPr>
        <w:ind w:firstLine="720"/>
        <w:jc w:val="both"/>
        <w:rPr>
          <w:lang w:val="bg-BG"/>
        </w:rPr>
      </w:pPr>
      <w:r>
        <w:rPr>
          <w:lang w:val="bg-BG"/>
        </w:rPr>
        <w:t>бял бор</w:t>
      </w:r>
      <w:r>
        <w:rPr>
          <w:lang w:val="bg-BG"/>
        </w:rPr>
        <w:tab/>
      </w:r>
      <w:r>
        <w:rPr>
          <w:lang w:val="bg-BG"/>
        </w:rPr>
        <w:tab/>
      </w:r>
      <w:r>
        <w:rPr>
          <w:lang w:val="bg-BG"/>
        </w:rPr>
        <w:tab/>
      </w:r>
      <w:r>
        <w:rPr>
          <w:lang w:val="bg-BG"/>
        </w:rPr>
        <w:tab/>
        <w:t xml:space="preserve">    - Тюрин;</w:t>
      </w:r>
    </w:p>
    <w:p w:rsidR="001B2F26" w:rsidRDefault="001B2F26" w:rsidP="001B2F26">
      <w:pPr>
        <w:ind w:firstLine="720"/>
        <w:jc w:val="both"/>
        <w:rPr>
          <w:lang w:val="bg-BG"/>
        </w:rPr>
      </w:pPr>
      <w:r>
        <w:rPr>
          <w:lang w:val="bg-BG"/>
        </w:rPr>
        <w:t>смърч</w:t>
      </w:r>
      <w:r>
        <w:rPr>
          <w:lang w:val="bg-BG"/>
        </w:rPr>
        <w:tab/>
      </w:r>
      <w:r>
        <w:rPr>
          <w:lang w:val="bg-BG"/>
        </w:rPr>
        <w:tab/>
      </w:r>
      <w:r>
        <w:rPr>
          <w:lang w:val="bg-BG"/>
        </w:rPr>
        <w:tab/>
      </w:r>
      <w:r>
        <w:rPr>
          <w:lang w:val="bg-BG"/>
        </w:rPr>
        <w:tab/>
      </w:r>
      <w:r>
        <w:rPr>
          <w:lang w:val="bg-BG"/>
        </w:rPr>
        <w:tab/>
        <w:t xml:space="preserve">    - Тюрин;</w:t>
      </w:r>
    </w:p>
    <w:p w:rsidR="001B2F26" w:rsidRDefault="001B2F26" w:rsidP="001B2F26">
      <w:pPr>
        <w:ind w:firstLine="720"/>
        <w:jc w:val="both"/>
        <w:rPr>
          <w:lang w:val="bg-BG"/>
        </w:rPr>
      </w:pPr>
      <w:r>
        <w:rPr>
          <w:lang w:val="bg-BG"/>
        </w:rPr>
        <w:t>черен бор                                              - Недялков;</w:t>
      </w:r>
    </w:p>
    <w:p w:rsidR="001B2F26" w:rsidRDefault="001B2F26" w:rsidP="001B2F26">
      <w:pPr>
        <w:ind w:firstLine="720"/>
        <w:jc w:val="both"/>
        <w:rPr>
          <w:lang w:val="bg-BG"/>
        </w:rPr>
      </w:pPr>
      <w:r>
        <w:rPr>
          <w:lang w:val="bg-BG"/>
        </w:rPr>
        <w:t>ела, дугласка</w:t>
      </w:r>
      <w:r>
        <w:rPr>
          <w:lang w:val="bg-BG"/>
        </w:rPr>
        <w:tab/>
      </w:r>
      <w:r>
        <w:rPr>
          <w:lang w:val="bg-BG"/>
        </w:rPr>
        <w:tab/>
      </w:r>
      <w:r>
        <w:rPr>
          <w:lang w:val="bg-BG"/>
        </w:rPr>
        <w:tab/>
      </w:r>
      <w:r>
        <w:rPr>
          <w:lang w:val="bg-BG"/>
        </w:rPr>
        <w:tab/>
        <w:t xml:space="preserve">    - Герхард (таблицата в наредба 18);</w:t>
      </w:r>
    </w:p>
    <w:p w:rsidR="001B2F26" w:rsidRDefault="001B2F26" w:rsidP="001B2F26">
      <w:pPr>
        <w:ind w:firstLine="720"/>
        <w:jc w:val="both"/>
        <w:rPr>
          <w:lang w:val="bg-BG"/>
        </w:rPr>
      </w:pPr>
      <w:r>
        <w:rPr>
          <w:lang w:val="bg-BG"/>
        </w:rPr>
        <w:t xml:space="preserve">култури от бял бор                </w:t>
      </w:r>
      <w:r>
        <w:rPr>
          <w:lang w:val="bg-BG"/>
        </w:rPr>
        <w:tab/>
        <w:t xml:space="preserve">    - Кръстанов, Беляков, Шиков;</w:t>
      </w:r>
    </w:p>
    <w:p w:rsidR="001B2F26" w:rsidRDefault="001B2F26" w:rsidP="001B2F26">
      <w:pPr>
        <w:ind w:firstLine="720"/>
        <w:jc w:val="both"/>
        <w:rPr>
          <w:lang w:val="bg-BG"/>
        </w:rPr>
      </w:pPr>
      <w:r>
        <w:rPr>
          <w:lang w:val="bg-BG"/>
        </w:rPr>
        <w:t>култури от черен бор</w:t>
      </w:r>
      <w:r>
        <w:rPr>
          <w:lang w:val="bg-BG"/>
        </w:rPr>
        <w:tab/>
      </w:r>
      <w:r>
        <w:rPr>
          <w:lang w:val="bg-BG"/>
        </w:rPr>
        <w:tab/>
        <w:t xml:space="preserve">    - Цаков;</w:t>
      </w:r>
    </w:p>
    <w:p w:rsidR="001B2F26" w:rsidRDefault="001B2F26" w:rsidP="001B2F26">
      <w:pPr>
        <w:ind w:firstLine="720"/>
        <w:jc w:val="both"/>
        <w:rPr>
          <w:lang w:val="bg-BG"/>
        </w:rPr>
      </w:pPr>
      <w:r>
        <w:rPr>
          <w:lang w:val="bg-BG"/>
        </w:rPr>
        <w:t>високостъблен бук                              - Недялков;</w:t>
      </w:r>
    </w:p>
    <w:p w:rsidR="001B2F26" w:rsidRDefault="001B2F26" w:rsidP="001B2F26">
      <w:pPr>
        <w:ind w:firstLine="720"/>
        <w:jc w:val="both"/>
        <w:rPr>
          <w:lang w:val="bg-BG"/>
        </w:rPr>
      </w:pPr>
      <w:r>
        <w:rPr>
          <w:lang w:val="bg-BG"/>
        </w:rPr>
        <w:t>високостъблен дъб                               - Вименауер;</w:t>
      </w:r>
    </w:p>
    <w:p w:rsidR="001B2F26" w:rsidRDefault="001B2F26" w:rsidP="001B2F26">
      <w:pPr>
        <w:ind w:firstLine="720"/>
        <w:jc w:val="both"/>
        <w:rPr>
          <w:lang w:val="bg-BG"/>
        </w:rPr>
      </w:pPr>
      <w:r>
        <w:rPr>
          <w:lang w:val="bg-BG"/>
        </w:rPr>
        <w:t>бреза</w:t>
      </w:r>
      <w:r>
        <w:rPr>
          <w:lang w:val="bg-BG"/>
        </w:rPr>
        <w:tab/>
      </w:r>
      <w:r>
        <w:rPr>
          <w:lang w:val="bg-BG"/>
        </w:rPr>
        <w:tab/>
      </w:r>
      <w:r>
        <w:rPr>
          <w:lang w:val="bg-BG"/>
        </w:rPr>
        <w:tab/>
      </w:r>
      <w:r>
        <w:rPr>
          <w:lang w:val="bg-BG"/>
        </w:rPr>
        <w:tab/>
      </w:r>
      <w:r>
        <w:rPr>
          <w:lang w:val="bg-BG"/>
        </w:rPr>
        <w:tab/>
        <w:t xml:space="preserve">    - Тюрин;</w:t>
      </w:r>
    </w:p>
    <w:p w:rsidR="001B2F26" w:rsidRDefault="001B2F26" w:rsidP="001B2F26">
      <w:pPr>
        <w:ind w:firstLine="720"/>
        <w:jc w:val="both"/>
        <w:rPr>
          <w:lang w:val="bg-BG"/>
        </w:rPr>
      </w:pPr>
      <w:r>
        <w:rPr>
          <w:lang w:val="bg-BG"/>
        </w:rPr>
        <w:t>трепетлика</w:t>
      </w:r>
      <w:r>
        <w:rPr>
          <w:lang w:val="bg-BG"/>
        </w:rPr>
        <w:tab/>
      </w:r>
      <w:r>
        <w:rPr>
          <w:lang w:val="bg-BG"/>
        </w:rPr>
        <w:tab/>
      </w:r>
      <w:r>
        <w:rPr>
          <w:lang w:val="bg-BG"/>
        </w:rPr>
        <w:tab/>
      </w:r>
      <w:r>
        <w:rPr>
          <w:lang w:val="bg-BG"/>
        </w:rPr>
        <w:tab/>
        <w:t xml:space="preserve">    - Тюрин;</w:t>
      </w:r>
    </w:p>
    <w:p w:rsidR="001B2F26" w:rsidRDefault="001B2F26" w:rsidP="001B2F26">
      <w:pPr>
        <w:ind w:firstLine="720"/>
        <w:jc w:val="both"/>
        <w:rPr>
          <w:lang w:val="bg-BG"/>
        </w:rPr>
      </w:pPr>
      <w:r>
        <w:rPr>
          <w:lang w:val="bg-BG"/>
        </w:rPr>
        <w:t>издънков  бук, габър, вгбр</w:t>
      </w:r>
      <w:r>
        <w:rPr>
          <w:lang w:val="bg-BG"/>
        </w:rPr>
        <w:tab/>
      </w:r>
      <w:r>
        <w:rPr>
          <w:lang w:val="bg-BG"/>
        </w:rPr>
        <w:tab/>
        <w:t xml:space="preserve">    - Недялков, Кръстанов, Беляков;</w:t>
      </w:r>
    </w:p>
    <w:p w:rsidR="001B2F26" w:rsidRDefault="001B2F26" w:rsidP="001B2F26">
      <w:pPr>
        <w:ind w:firstLine="720"/>
        <w:jc w:val="both"/>
        <w:rPr>
          <w:lang w:val="bg-BG"/>
        </w:rPr>
      </w:pPr>
      <w:r>
        <w:rPr>
          <w:lang w:val="bg-BG"/>
        </w:rPr>
        <w:t xml:space="preserve">издънков дъб  </w:t>
      </w:r>
      <w:r>
        <w:rPr>
          <w:lang w:val="bg-BG"/>
        </w:rPr>
        <w:tab/>
      </w:r>
      <w:r>
        <w:rPr>
          <w:lang w:val="bg-BG"/>
        </w:rPr>
        <w:tab/>
      </w:r>
      <w:r>
        <w:rPr>
          <w:lang w:val="bg-BG"/>
        </w:rPr>
        <w:tab/>
        <w:t xml:space="preserve">     - Шустов;</w:t>
      </w:r>
    </w:p>
    <w:p w:rsidR="001B2F26" w:rsidRDefault="001B2F26" w:rsidP="001B2F26">
      <w:pPr>
        <w:ind w:firstLine="720"/>
        <w:jc w:val="both"/>
        <w:rPr>
          <w:lang w:val="bg-BG"/>
        </w:rPr>
      </w:pPr>
      <w:r>
        <w:rPr>
          <w:lang w:val="bg-BG"/>
        </w:rPr>
        <w:t>келяв габър</w:t>
      </w:r>
      <w:r>
        <w:rPr>
          <w:lang w:val="bg-BG"/>
        </w:rPr>
        <w:tab/>
      </w:r>
      <w:r>
        <w:rPr>
          <w:lang w:val="bg-BG"/>
        </w:rPr>
        <w:tab/>
      </w:r>
      <w:r>
        <w:rPr>
          <w:lang w:val="bg-BG"/>
        </w:rPr>
        <w:tab/>
        <w:t xml:space="preserve">                - “Агролеспроект”;</w:t>
      </w:r>
    </w:p>
    <w:p w:rsidR="001B2F26" w:rsidRDefault="001B2F26" w:rsidP="001B2F26">
      <w:pPr>
        <w:ind w:firstLine="720"/>
        <w:jc w:val="both"/>
        <w:rPr>
          <w:lang w:val="bg-BG"/>
        </w:rPr>
      </w:pPr>
      <w:r>
        <w:rPr>
          <w:lang w:val="bg-BG"/>
        </w:rPr>
        <w:t>акация</w:t>
      </w:r>
      <w:r>
        <w:rPr>
          <w:lang w:val="bg-BG"/>
        </w:rPr>
        <w:tab/>
      </w:r>
      <w:r>
        <w:rPr>
          <w:lang w:val="bg-BG"/>
        </w:rPr>
        <w:tab/>
      </w:r>
      <w:r>
        <w:rPr>
          <w:lang w:val="bg-BG"/>
        </w:rPr>
        <w:tab/>
        <w:t xml:space="preserve">                - “Агролеспроект”</w:t>
      </w:r>
    </w:p>
    <w:p w:rsidR="001B2F26" w:rsidRDefault="001B2F26" w:rsidP="001B2F26">
      <w:pPr>
        <w:ind w:firstLine="720"/>
        <w:jc w:val="both"/>
        <w:rPr>
          <w:lang w:val="bg-BG"/>
        </w:rPr>
      </w:pPr>
    </w:p>
    <w:p w:rsidR="001B2F26" w:rsidRDefault="001B2F26" w:rsidP="001B2F26">
      <w:pPr>
        <w:ind w:firstLine="720"/>
        <w:jc w:val="both"/>
        <w:rPr>
          <w:lang w:val="bg-BG"/>
        </w:rPr>
      </w:pPr>
      <w:r w:rsidRPr="006D515B">
        <w:rPr>
          <w:lang w:val="bg-BG"/>
        </w:rPr>
        <w:t xml:space="preserve">Запаси са изчислени за всички насаждения с височина над 3 м. включително. Запасът на един хектар е закръглен до 1 куб.м., а запасът на цялата площ- на 5 или 10 куб.м. В таксационните описания запасът и ползуването са посочени без клони и с клони. </w:t>
      </w:r>
    </w:p>
    <w:p w:rsidR="001B2F26" w:rsidRPr="006D515B" w:rsidRDefault="001B2F26" w:rsidP="001B2F26">
      <w:pPr>
        <w:ind w:firstLine="720"/>
        <w:jc w:val="both"/>
        <w:rPr>
          <w:lang w:val="bg-BG"/>
        </w:rPr>
      </w:pPr>
      <w:r w:rsidRPr="006D515B">
        <w:rPr>
          <w:lang w:val="bg-BG"/>
        </w:rPr>
        <w:t>Списък на използваните в обяснителната записка съкращения е поместен след приложенията към нея</w:t>
      </w:r>
      <w:r>
        <w:rPr>
          <w:lang w:val="bg-BG"/>
        </w:rPr>
        <w:t>, а списък на изполваните съкращения в таксационните описания е поместен към всеки том на „Работния план на сечите и залесяванията“.</w:t>
      </w:r>
    </w:p>
    <w:p w:rsidR="001B2F26" w:rsidRDefault="001B2F26" w:rsidP="001B2F26">
      <w:pPr>
        <w:ind w:firstLine="720"/>
        <w:jc w:val="both"/>
        <w:rPr>
          <w:lang w:val="bg-BG"/>
        </w:rPr>
      </w:pPr>
      <w:r>
        <w:rPr>
          <w:lang w:val="bg-BG"/>
        </w:rPr>
        <w:t xml:space="preserve">При теренно- проучвателните работи е направено контролно измерване в постоянната пробна площ, с цел проследяване хода на растежа и производителността на насажденията и определяне интензивността на сечите. Резултатите от измерванията и изчисленията са поместени в приложенията към обяснителната записка. </w:t>
      </w:r>
    </w:p>
    <w:p w:rsidR="001B2F26" w:rsidRDefault="001B2F26" w:rsidP="001B2F26">
      <w:pPr>
        <w:ind w:firstLine="720"/>
        <w:jc w:val="both"/>
        <w:rPr>
          <w:lang w:val="bg-BG"/>
        </w:rPr>
      </w:pPr>
      <w:r>
        <w:rPr>
          <w:lang w:val="bg-BG"/>
        </w:rPr>
        <w:t xml:space="preserve">Заложени са 6 пробни площи за определяне количеството на мъртвата дървесина в 3 природни местообитания в ЗЗ „Родопи- Западни“ и ЗЗ „Родопи- Средни“ от НЕМ „Натура 2000“. Резултатите от измерванията и изчисленията са поместени в приложенията към обяснителната записка. </w:t>
      </w:r>
    </w:p>
    <w:p w:rsidR="001B2F26" w:rsidRPr="006D515B" w:rsidRDefault="001B2F26" w:rsidP="001B2F26">
      <w:pPr>
        <w:pStyle w:val="PlainText"/>
        <w:ind w:right="-2" w:firstLine="708"/>
        <w:jc w:val="both"/>
        <w:rPr>
          <w:rFonts w:ascii="Times New Roman" w:hAnsi="Times New Roman"/>
          <w:sz w:val="24"/>
          <w:szCs w:val="24"/>
          <w:lang w:val="bg-BG"/>
        </w:rPr>
      </w:pPr>
    </w:p>
    <w:p w:rsidR="001B2F26" w:rsidRPr="006D515B" w:rsidRDefault="001B2F26" w:rsidP="001B2F26">
      <w:pPr>
        <w:ind w:firstLine="720"/>
        <w:jc w:val="both"/>
        <w:rPr>
          <w:lang w:val="bg-BG"/>
        </w:rPr>
      </w:pPr>
      <w:r>
        <w:rPr>
          <w:lang w:val="bg-BG"/>
        </w:rPr>
        <w:t>Настоящата инвентаризация</w:t>
      </w:r>
      <w:r w:rsidRPr="006D515B">
        <w:rPr>
          <w:lang w:val="bg-BG"/>
        </w:rPr>
        <w:t xml:space="preserve"> влиза в сила след утвърждаването </w:t>
      </w:r>
      <w:r>
        <w:rPr>
          <w:lang w:val="bg-BG"/>
        </w:rPr>
        <w:t xml:space="preserve">и </w:t>
      </w:r>
      <w:r w:rsidRPr="006D515B">
        <w:rPr>
          <w:lang w:val="bg-BG"/>
        </w:rPr>
        <w:t xml:space="preserve">от </w:t>
      </w:r>
      <w:r>
        <w:rPr>
          <w:lang w:val="bg-BG"/>
        </w:rPr>
        <w:t>Изпълнителния Директор на ИАГ</w:t>
      </w:r>
      <w:r w:rsidRPr="006D515B">
        <w:rPr>
          <w:lang w:val="bg-BG"/>
        </w:rPr>
        <w:t xml:space="preserve"> </w:t>
      </w:r>
      <w:r>
        <w:rPr>
          <w:lang w:val="bg-BG"/>
        </w:rPr>
        <w:t>и е валидана до утвърждаване на следващата</w:t>
      </w:r>
      <w:r w:rsidRPr="006D515B">
        <w:rPr>
          <w:lang w:val="bg-BG"/>
        </w:rPr>
        <w:t>.</w:t>
      </w:r>
    </w:p>
    <w:p w:rsidR="001B2F26" w:rsidRPr="006D515B" w:rsidRDefault="001B2F26" w:rsidP="001B2F26">
      <w:pPr>
        <w:pStyle w:val="PlainText"/>
        <w:ind w:right="-2"/>
        <w:rPr>
          <w:rFonts w:ascii="Times New Roman" w:hAnsi="Times New Roman"/>
          <w:sz w:val="24"/>
          <w:szCs w:val="24"/>
          <w:lang w:val="bg-BG"/>
        </w:rPr>
      </w:pPr>
      <w:r w:rsidRPr="006D515B">
        <w:rPr>
          <w:rFonts w:ascii="Times New Roman" w:hAnsi="Times New Roman"/>
          <w:sz w:val="24"/>
          <w:szCs w:val="24"/>
          <w:lang w:val="bg-BG"/>
        </w:rPr>
        <w:tab/>
      </w:r>
    </w:p>
    <w:p w:rsidR="001B2F26" w:rsidRPr="00577256" w:rsidRDefault="001B2F26" w:rsidP="001B2F26">
      <w:pPr>
        <w:pStyle w:val="PlainText"/>
        <w:ind w:right="-2" w:firstLine="708"/>
        <w:jc w:val="both"/>
        <w:rPr>
          <w:rFonts w:ascii="Times New Roman" w:hAnsi="Times New Roman" w:cs="Times New Roman"/>
          <w:sz w:val="24"/>
          <w:szCs w:val="24"/>
          <w:lang w:val="bg-BG"/>
        </w:rPr>
      </w:pPr>
      <w:r w:rsidRPr="006D515B">
        <w:rPr>
          <w:rFonts w:ascii="Times New Roman" w:hAnsi="Times New Roman"/>
          <w:sz w:val="24"/>
          <w:szCs w:val="24"/>
          <w:lang w:val="bg-BG"/>
        </w:rPr>
        <w:t xml:space="preserve">На </w:t>
      </w:r>
      <w:r>
        <w:rPr>
          <w:rFonts w:ascii="Times New Roman" w:hAnsi="Times New Roman"/>
          <w:sz w:val="24"/>
          <w:szCs w:val="24"/>
          <w:lang w:val="bg-BG"/>
        </w:rPr>
        <w:t>Инвеститора</w:t>
      </w:r>
      <w:r w:rsidRPr="006D515B">
        <w:rPr>
          <w:rFonts w:ascii="Times New Roman" w:hAnsi="Times New Roman"/>
          <w:sz w:val="24"/>
          <w:szCs w:val="24"/>
          <w:lang w:val="bg-BG"/>
        </w:rPr>
        <w:t xml:space="preserve"> се </w:t>
      </w:r>
      <w:r>
        <w:rPr>
          <w:rFonts w:ascii="Times New Roman" w:hAnsi="Times New Roman"/>
          <w:sz w:val="24"/>
          <w:szCs w:val="24"/>
          <w:lang w:val="bg-BG"/>
        </w:rPr>
        <w:t>предава</w:t>
      </w:r>
      <w:r w:rsidRPr="006D515B">
        <w:rPr>
          <w:rFonts w:ascii="Times New Roman" w:hAnsi="Times New Roman"/>
          <w:sz w:val="24"/>
          <w:szCs w:val="24"/>
          <w:lang w:val="bg-BG"/>
        </w:rPr>
        <w:t xml:space="preserve"> </w:t>
      </w:r>
      <w:r w:rsidRPr="006D515B">
        <w:rPr>
          <w:rFonts w:ascii="Times New Roman" w:hAnsi="Times New Roman"/>
          <w:b/>
          <w:sz w:val="24"/>
          <w:szCs w:val="24"/>
          <w:lang w:val="bg-BG"/>
        </w:rPr>
        <w:t>графичната с атрибутната база данни</w:t>
      </w:r>
      <w:r w:rsidRPr="006D515B">
        <w:rPr>
          <w:rFonts w:ascii="Times New Roman" w:hAnsi="Times New Roman"/>
          <w:sz w:val="24"/>
          <w:szCs w:val="24"/>
          <w:lang w:val="bg-BG"/>
        </w:rPr>
        <w:t xml:space="preserve"> в утвърдения от ИАГ </w:t>
      </w:r>
      <w:r w:rsidRPr="006D515B">
        <w:rPr>
          <w:rFonts w:ascii="Times New Roman" w:hAnsi="Times New Roman"/>
          <w:b/>
          <w:sz w:val="24"/>
          <w:szCs w:val="24"/>
          <w:lang w:val="bg-BG"/>
        </w:rPr>
        <w:t xml:space="preserve">формат </w:t>
      </w:r>
      <w:r w:rsidRPr="006D515B">
        <w:rPr>
          <w:rFonts w:ascii="Times New Roman" w:hAnsi="Times New Roman"/>
          <w:b/>
          <w:sz w:val="24"/>
          <w:szCs w:val="24"/>
        </w:rPr>
        <w:t>ZEM-2.1</w:t>
      </w:r>
      <w:r>
        <w:rPr>
          <w:rFonts w:ascii="Times New Roman" w:hAnsi="Times New Roman"/>
          <w:b/>
          <w:sz w:val="24"/>
          <w:szCs w:val="24"/>
          <w:lang w:val="bg-BG"/>
        </w:rPr>
        <w:t>2</w:t>
      </w:r>
      <w:r w:rsidRPr="006D515B">
        <w:rPr>
          <w:rFonts w:ascii="Times New Roman" w:hAnsi="Times New Roman"/>
          <w:b/>
          <w:sz w:val="24"/>
          <w:szCs w:val="24"/>
          <w:lang w:val="bg-BG"/>
        </w:rPr>
        <w:t xml:space="preserve">, </w:t>
      </w:r>
      <w:r w:rsidRPr="006D515B">
        <w:rPr>
          <w:rFonts w:ascii="Times New Roman" w:hAnsi="Times New Roman"/>
          <w:sz w:val="24"/>
          <w:szCs w:val="24"/>
          <w:lang w:val="bg-BG"/>
        </w:rPr>
        <w:t>за работа</w:t>
      </w:r>
      <w:r w:rsidRPr="006D515B">
        <w:rPr>
          <w:rFonts w:ascii="Times New Roman" w:hAnsi="Times New Roman"/>
          <w:b/>
          <w:sz w:val="24"/>
          <w:szCs w:val="24"/>
          <w:lang w:val="bg-BG"/>
        </w:rPr>
        <w:t xml:space="preserve"> </w:t>
      </w:r>
      <w:r w:rsidRPr="006D515B">
        <w:rPr>
          <w:rFonts w:ascii="Times New Roman" w:hAnsi="Times New Roman"/>
          <w:b/>
          <w:sz w:val="24"/>
          <w:szCs w:val="24"/>
        </w:rPr>
        <w:t xml:space="preserve"> </w:t>
      </w:r>
      <w:r w:rsidRPr="006D515B">
        <w:rPr>
          <w:rFonts w:ascii="Times New Roman" w:hAnsi="Times New Roman"/>
          <w:b/>
          <w:sz w:val="24"/>
          <w:szCs w:val="24"/>
          <w:lang w:val="bg-BG"/>
        </w:rPr>
        <w:t>с програмата „Лесотест”</w:t>
      </w:r>
      <w:r w:rsidRPr="006D515B">
        <w:rPr>
          <w:rFonts w:ascii="Times New Roman" w:hAnsi="Times New Roman"/>
          <w:sz w:val="24"/>
          <w:szCs w:val="24"/>
          <w:lang w:val="bg-BG"/>
        </w:rPr>
        <w:t xml:space="preserve">, което позволява да разглежда на екран и отпечатва произволна част на стопанството, вкл. по отдели и подотдели. След конвертиране, графичният модел може да бъде </w:t>
      </w:r>
      <w:r>
        <w:rPr>
          <w:rFonts w:ascii="Times New Roman" w:hAnsi="Times New Roman"/>
          <w:sz w:val="24"/>
          <w:szCs w:val="24"/>
          <w:lang w:val="bg-BG"/>
        </w:rPr>
        <w:t>използван</w:t>
      </w:r>
      <w:r w:rsidRPr="006D515B">
        <w:rPr>
          <w:rFonts w:ascii="Times New Roman" w:hAnsi="Times New Roman"/>
          <w:sz w:val="24"/>
          <w:szCs w:val="24"/>
        </w:rPr>
        <w:t xml:space="preserve"> </w:t>
      </w:r>
      <w:r w:rsidRPr="006D515B">
        <w:rPr>
          <w:rFonts w:ascii="Times New Roman" w:hAnsi="Times New Roman"/>
          <w:sz w:val="24"/>
          <w:szCs w:val="24"/>
          <w:lang w:val="bg-BG"/>
        </w:rPr>
        <w:t xml:space="preserve">за работа с </w:t>
      </w:r>
      <w:r w:rsidRPr="006D515B">
        <w:rPr>
          <w:rFonts w:ascii="Times New Roman" w:hAnsi="Times New Roman"/>
          <w:sz w:val="24"/>
          <w:szCs w:val="24"/>
        </w:rPr>
        <w:t>GPS</w:t>
      </w:r>
      <w:r w:rsidRPr="006D515B">
        <w:rPr>
          <w:rFonts w:ascii="Times New Roman" w:hAnsi="Times New Roman"/>
          <w:sz w:val="24"/>
          <w:szCs w:val="24"/>
          <w:lang w:val="bg-BG"/>
        </w:rPr>
        <w:t xml:space="preserve"> устройство</w:t>
      </w:r>
      <w:r>
        <w:rPr>
          <w:rFonts w:ascii="Times New Roman" w:hAnsi="Times New Roman"/>
          <w:sz w:val="24"/>
          <w:szCs w:val="24"/>
          <w:lang w:val="bg-BG"/>
        </w:rPr>
        <w:t xml:space="preserve">. </w:t>
      </w:r>
      <w:proofErr w:type="gramStart"/>
      <w:r w:rsidRPr="00577256">
        <w:rPr>
          <w:rFonts w:ascii="Times New Roman" w:hAnsi="Times New Roman" w:cs="Times New Roman"/>
          <w:sz w:val="24"/>
          <w:szCs w:val="24"/>
        </w:rPr>
        <w:t xml:space="preserve">ZEM </w:t>
      </w:r>
      <w:r w:rsidRPr="00577256">
        <w:rPr>
          <w:rFonts w:ascii="Times New Roman" w:hAnsi="Times New Roman" w:cs="Times New Roman"/>
          <w:sz w:val="24"/>
          <w:szCs w:val="24"/>
          <w:lang w:val="bg-BG"/>
        </w:rPr>
        <w:t xml:space="preserve">формата е разработен и предаден в два варианта- общо за </w:t>
      </w:r>
      <w:r>
        <w:rPr>
          <w:rFonts w:ascii="Times New Roman" w:hAnsi="Times New Roman" w:cs="Times New Roman"/>
          <w:sz w:val="24"/>
          <w:szCs w:val="24"/>
          <w:lang w:val="bg-BG"/>
        </w:rPr>
        <w:t>инвентаризираната територия</w:t>
      </w:r>
      <w:r w:rsidRPr="00577256">
        <w:rPr>
          <w:rFonts w:ascii="Times New Roman" w:hAnsi="Times New Roman" w:cs="Times New Roman"/>
          <w:sz w:val="24"/>
          <w:szCs w:val="24"/>
          <w:lang w:val="bg-BG"/>
        </w:rPr>
        <w:t xml:space="preserve"> и по землища.</w:t>
      </w:r>
      <w:proofErr w:type="gramEnd"/>
    </w:p>
    <w:p w:rsidR="001B2F26" w:rsidRPr="00577256" w:rsidRDefault="001B2F26" w:rsidP="001B2F26">
      <w:pPr>
        <w:pStyle w:val="PlainText"/>
        <w:ind w:right="-2" w:firstLine="708"/>
        <w:jc w:val="both"/>
        <w:rPr>
          <w:rFonts w:ascii="Times New Roman" w:hAnsi="Times New Roman"/>
          <w:sz w:val="24"/>
          <w:szCs w:val="24"/>
          <w:lang w:val="bg-BG"/>
        </w:rPr>
      </w:pPr>
      <w:r w:rsidRPr="006D515B">
        <w:rPr>
          <w:rFonts w:ascii="Times New Roman" w:hAnsi="Times New Roman"/>
          <w:sz w:val="24"/>
          <w:szCs w:val="24"/>
          <w:lang w:val="bg-BG"/>
        </w:rPr>
        <w:t xml:space="preserve">В комплектовката на </w:t>
      </w:r>
      <w:r>
        <w:rPr>
          <w:rFonts w:ascii="Times New Roman" w:hAnsi="Times New Roman"/>
          <w:sz w:val="24"/>
          <w:szCs w:val="24"/>
          <w:lang w:val="bg-BG"/>
        </w:rPr>
        <w:t>инвентаризацията</w:t>
      </w:r>
      <w:r w:rsidRPr="006D515B">
        <w:rPr>
          <w:rFonts w:ascii="Times New Roman" w:hAnsi="Times New Roman"/>
          <w:sz w:val="24"/>
          <w:szCs w:val="24"/>
          <w:lang w:val="bg-BG"/>
        </w:rPr>
        <w:t xml:space="preserve"> са включени таксационните описания в </w:t>
      </w:r>
      <w:r w:rsidRPr="00577256">
        <w:rPr>
          <w:rFonts w:ascii="Times New Roman" w:hAnsi="Times New Roman"/>
          <w:sz w:val="24"/>
          <w:szCs w:val="24"/>
        </w:rPr>
        <w:t>Pdf</w:t>
      </w:r>
      <w:r w:rsidRPr="006D515B">
        <w:rPr>
          <w:rFonts w:ascii="Times New Roman" w:hAnsi="Times New Roman"/>
          <w:sz w:val="24"/>
          <w:szCs w:val="24"/>
          <w:lang w:val="bg-BG"/>
        </w:rPr>
        <w:t xml:space="preserve"> и </w:t>
      </w:r>
      <w:r w:rsidRPr="006D515B">
        <w:rPr>
          <w:rFonts w:ascii="Times New Roman" w:hAnsi="Times New Roman"/>
          <w:sz w:val="24"/>
          <w:szCs w:val="24"/>
        </w:rPr>
        <w:t>Excel</w:t>
      </w:r>
      <w:r w:rsidRPr="006D515B">
        <w:rPr>
          <w:rFonts w:ascii="Times New Roman" w:hAnsi="Times New Roman"/>
          <w:sz w:val="24"/>
          <w:szCs w:val="24"/>
          <w:lang w:val="bg-BG"/>
        </w:rPr>
        <w:t xml:space="preserve"> формат, както и </w:t>
      </w:r>
      <w:r>
        <w:rPr>
          <w:rFonts w:ascii="Times New Roman" w:hAnsi="Times New Roman"/>
          <w:sz w:val="24"/>
          <w:szCs w:val="24"/>
          <w:lang w:val="bg-BG"/>
        </w:rPr>
        <w:t>горскостопанските карти</w:t>
      </w:r>
      <w:r w:rsidRPr="006D515B">
        <w:rPr>
          <w:rFonts w:ascii="Times New Roman" w:hAnsi="Times New Roman"/>
          <w:sz w:val="24"/>
          <w:szCs w:val="24"/>
          <w:lang w:val="bg-BG"/>
        </w:rPr>
        <w:t xml:space="preserve"> в </w:t>
      </w:r>
      <w:r w:rsidRPr="00577256">
        <w:rPr>
          <w:rFonts w:ascii="Times New Roman" w:hAnsi="Times New Roman"/>
          <w:sz w:val="24"/>
          <w:szCs w:val="24"/>
        </w:rPr>
        <w:t xml:space="preserve">Pdf </w:t>
      </w:r>
      <w:r w:rsidRPr="006D515B">
        <w:rPr>
          <w:rFonts w:ascii="Times New Roman" w:hAnsi="Times New Roman"/>
          <w:sz w:val="24"/>
          <w:szCs w:val="24"/>
          <w:lang w:val="bg-BG"/>
        </w:rPr>
        <w:t>формат.</w:t>
      </w:r>
      <w:r>
        <w:rPr>
          <w:rFonts w:ascii="Times New Roman" w:hAnsi="Times New Roman"/>
          <w:sz w:val="24"/>
          <w:szCs w:val="24"/>
          <w:lang w:val="bg-BG"/>
        </w:rPr>
        <w:t xml:space="preserve"> Графичната (линии, полигони, знаци и текстове) и атрибутна база данни общо за инвентаризираната територия са предадени и в шейп (</w:t>
      </w:r>
      <w:r>
        <w:rPr>
          <w:rFonts w:ascii="Times New Roman" w:hAnsi="Times New Roman"/>
          <w:sz w:val="24"/>
          <w:szCs w:val="24"/>
        </w:rPr>
        <w:t xml:space="preserve">shp) </w:t>
      </w:r>
      <w:r>
        <w:rPr>
          <w:rFonts w:ascii="Times New Roman" w:hAnsi="Times New Roman"/>
          <w:sz w:val="24"/>
          <w:szCs w:val="24"/>
          <w:lang w:val="bg-BG"/>
        </w:rPr>
        <w:t>формат</w:t>
      </w:r>
      <w:r>
        <w:rPr>
          <w:rFonts w:ascii="Times New Roman" w:hAnsi="Times New Roman"/>
          <w:sz w:val="24"/>
          <w:szCs w:val="24"/>
        </w:rPr>
        <w:t>.</w:t>
      </w:r>
      <w:r>
        <w:rPr>
          <w:rFonts w:ascii="Times New Roman" w:hAnsi="Times New Roman"/>
          <w:sz w:val="24"/>
          <w:szCs w:val="24"/>
          <w:lang w:val="bg-BG"/>
        </w:rPr>
        <w:t xml:space="preserve"> </w:t>
      </w:r>
    </w:p>
    <w:p w:rsidR="001B2F26" w:rsidRPr="00577256" w:rsidRDefault="001B2F26" w:rsidP="001B2F26">
      <w:pPr>
        <w:pStyle w:val="PlainText"/>
        <w:ind w:right="-2" w:firstLine="708"/>
        <w:jc w:val="both"/>
        <w:rPr>
          <w:rFonts w:ascii="Times New Roman" w:hAnsi="Times New Roman"/>
          <w:sz w:val="24"/>
          <w:szCs w:val="24"/>
        </w:rPr>
      </w:pPr>
    </w:p>
    <w:p w:rsidR="001B2F26" w:rsidRDefault="001B2F26" w:rsidP="001B2F26">
      <w:pPr>
        <w:pStyle w:val="PlainText"/>
        <w:ind w:right="-2" w:firstLine="708"/>
        <w:jc w:val="both"/>
        <w:rPr>
          <w:rFonts w:ascii="Times New Roman" w:hAnsi="Times New Roman"/>
          <w:b/>
          <w:sz w:val="24"/>
          <w:szCs w:val="24"/>
          <w:lang w:val="bg-BG"/>
        </w:rPr>
      </w:pPr>
      <w:r>
        <w:rPr>
          <w:rFonts w:ascii="Times New Roman" w:hAnsi="Times New Roman"/>
          <w:b/>
          <w:sz w:val="24"/>
          <w:szCs w:val="24"/>
          <w:lang w:val="bg-BG"/>
        </w:rPr>
        <w:t>Инвентаризацията</w:t>
      </w:r>
      <w:r w:rsidRPr="006D515B">
        <w:rPr>
          <w:rFonts w:ascii="Times New Roman" w:hAnsi="Times New Roman"/>
          <w:b/>
          <w:sz w:val="24"/>
          <w:szCs w:val="24"/>
          <w:lang w:val="bg-BG"/>
        </w:rPr>
        <w:t xml:space="preserve"> се изработи и предаде в съдържание и комплектовка, както следва:</w:t>
      </w:r>
    </w:p>
    <w:p w:rsidR="001B2F26" w:rsidRPr="006D515B" w:rsidRDefault="001B2F26" w:rsidP="001B2F26">
      <w:pPr>
        <w:pStyle w:val="PlainText"/>
        <w:ind w:right="-2"/>
        <w:jc w:val="both"/>
        <w:rPr>
          <w:rFonts w:ascii="Times New Roman" w:hAnsi="Times New Roman"/>
          <w:sz w:val="24"/>
          <w:szCs w:val="24"/>
          <w:lang w:val="bg-BG"/>
        </w:rPr>
      </w:pPr>
    </w:p>
    <w:p w:rsidR="001B2F26" w:rsidRPr="006D515B" w:rsidRDefault="001B2F26" w:rsidP="001B2F26">
      <w:pPr>
        <w:pStyle w:val="PlainText"/>
        <w:ind w:right="-2"/>
        <w:jc w:val="both"/>
        <w:rPr>
          <w:rFonts w:ascii="Times New Roman" w:hAnsi="Times New Roman"/>
          <w:sz w:val="24"/>
          <w:szCs w:val="24"/>
          <w:lang w:val="bg-BG"/>
        </w:rPr>
      </w:pPr>
      <w:r w:rsidRPr="006D515B">
        <w:rPr>
          <w:rFonts w:ascii="Times New Roman" w:hAnsi="Times New Roman"/>
          <w:sz w:val="24"/>
          <w:szCs w:val="24"/>
          <w:lang w:val="bg-BG"/>
        </w:rPr>
        <w:tab/>
      </w:r>
      <w:r w:rsidRPr="00995A09">
        <w:rPr>
          <w:rFonts w:ascii="Times New Roman" w:hAnsi="Times New Roman"/>
          <w:sz w:val="24"/>
          <w:szCs w:val="24"/>
          <w:lang w:val="bg-BG"/>
        </w:rPr>
        <w:t xml:space="preserve">Том </w:t>
      </w:r>
      <w:r w:rsidRPr="00995A09">
        <w:rPr>
          <w:rFonts w:ascii="Times New Roman" w:hAnsi="Times New Roman"/>
          <w:sz w:val="24"/>
          <w:szCs w:val="24"/>
        </w:rPr>
        <w:t>I “</w:t>
      </w:r>
      <w:r w:rsidRPr="00995A09">
        <w:rPr>
          <w:rFonts w:ascii="Times New Roman" w:hAnsi="Times New Roman"/>
          <w:sz w:val="24"/>
          <w:szCs w:val="24"/>
          <w:lang w:val="bg-BG"/>
        </w:rPr>
        <w:t>Обяснителна записка” и приложения</w:t>
      </w:r>
      <w:r w:rsidRPr="00995A09">
        <w:rPr>
          <w:rFonts w:ascii="Times New Roman" w:hAnsi="Times New Roman"/>
          <w:sz w:val="24"/>
          <w:szCs w:val="24"/>
        </w:rPr>
        <w:t xml:space="preserve"> (</w:t>
      </w:r>
      <w:r w:rsidRPr="00995A09">
        <w:rPr>
          <w:rFonts w:ascii="Times New Roman" w:hAnsi="Times New Roman"/>
          <w:sz w:val="24"/>
          <w:szCs w:val="24"/>
          <w:lang w:val="bg-BG"/>
        </w:rPr>
        <w:t xml:space="preserve">Том </w:t>
      </w:r>
      <w:r w:rsidRPr="00995A09">
        <w:rPr>
          <w:rFonts w:ascii="Times New Roman" w:hAnsi="Times New Roman"/>
          <w:sz w:val="24"/>
          <w:szCs w:val="24"/>
        </w:rPr>
        <w:t>I</w:t>
      </w:r>
      <w:r w:rsidRPr="00995A09">
        <w:rPr>
          <w:rFonts w:ascii="Times New Roman" w:hAnsi="Times New Roman"/>
          <w:sz w:val="24"/>
          <w:szCs w:val="24"/>
          <w:lang w:val="bg-BG"/>
        </w:rPr>
        <w:t xml:space="preserve">а)– </w:t>
      </w:r>
      <w:r w:rsidRPr="006D515B">
        <w:rPr>
          <w:rFonts w:ascii="Times New Roman" w:hAnsi="Times New Roman"/>
          <w:sz w:val="24"/>
          <w:szCs w:val="24"/>
          <w:lang w:val="bg-BG"/>
        </w:rPr>
        <w:t>в 4 екземпляра, по един за Д</w:t>
      </w:r>
      <w:r>
        <w:rPr>
          <w:rFonts w:ascii="Times New Roman" w:hAnsi="Times New Roman"/>
          <w:sz w:val="24"/>
          <w:szCs w:val="24"/>
          <w:lang w:val="bg-BG"/>
        </w:rPr>
        <w:t>Г</w:t>
      </w:r>
      <w:r w:rsidRPr="006D515B">
        <w:rPr>
          <w:rFonts w:ascii="Times New Roman" w:hAnsi="Times New Roman"/>
          <w:sz w:val="24"/>
          <w:szCs w:val="24"/>
          <w:lang w:val="bg-BG"/>
        </w:rPr>
        <w:t xml:space="preserve">С, РДГ, </w:t>
      </w:r>
      <w:r>
        <w:rPr>
          <w:rFonts w:ascii="Times New Roman" w:hAnsi="Times New Roman"/>
          <w:sz w:val="24"/>
          <w:szCs w:val="24"/>
          <w:lang w:val="bg-BG"/>
        </w:rPr>
        <w:t>ЮЦДП</w:t>
      </w:r>
      <w:r w:rsidRPr="006D515B">
        <w:rPr>
          <w:rFonts w:ascii="Times New Roman" w:hAnsi="Times New Roman"/>
          <w:sz w:val="24"/>
          <w:szCs w:val="24"/>
          <w:lang w:val="bg-BG"/>
        </w:rPr>
        <w:t xml:space="preserve"> и ИАГ;</w:t>
      </w:r>
    </w:p>
    <w:p w:rsidR="001B2F26" w:rsidRPr="00E1271F" w:rsidRDefault="001B2F26" w:rsidP="001B2F26">
      <w:pPr>
        <w:pStyle w:val="PlainText"/>
        <w:ind w:right="-2"/>
        <w:jc w:val="both"/>
        <w:rPr>
          <w:rFonts w:ascii="Times New Roman" w:hAnsi="Times New Roman"/>
          <w:color w:val="000000" w:themeColor="text1"/>
          <w:sz w:val="24"/>
          <w:szCs w:val="24"/>
          <w:lang w:val="bg-BG"/>
        </w:rPr>
      </w:pPr>
      <w:r w:rsidRPr="00E1271F">
        <w:rPr>
          <w:rFonts w:ascii="Times New Roman" w:hAnsi="Times New Roman"/>
          <w:color w:val="000000" w:themeColor="text1"/>
          <w:sz w:val="24"/>
          <w:szCs w:val="24"/>
          <w:lang w:val="bg-BG"/>
        </w:rPr>
        <w:tab/>
        <w:t xml:space="preserve">Том </w:t>
      </w:r>
      <w:r w:rsidRPr="00E1271F">
        <w:rPr>
          <w:rFonts w:ascii="Times New Roman" w:hAnsi="Times New Roman"/>
          <w:color w:val="000000" w:themeColor="text1"/>
          <w:sz w:val="24"/>
          <w:szCs w:val="24"/>
        </w:rPr>
        <w:t>III</w:t>
      </w:r>
      <w:r w:rsidRPr="00E1271F">
        <w:rPr>
          <w:rFonts w:ascii="Times New Roman" w:hAnsi="Times New Roman"/>
          <w:color w:val="000000" w:themeColor="text1"/>
          <w:sz w:val="24"/>
          <w:szCs w:val="24"/>
          <w:lang w:val="bg-BG"/>
        </w:rPr>
        <w:t>-</w:t>
      </w:r>
      <w:r w:rsidRPr="00E1271F">
        <w:rPr>
          <w:rFonts w:ascii="Times New Roman" w:hAnsi="Times New Roman"/>
          <w:color w:val="000000" w:themeColor="text1"/>
          <w:sz w:val="24"/>
          <w:szCs w:val="24"/>
        </w:rPr>
        <w:t xml:space="preserve"> </w:t>
      </w:r>
      <w:r w:rsidRPr="00E1271F">
        <w:rPr>
          <w:rFonts w:ascii="Times New Roman" w:hAnsi="Times New Roman"/>
          <w:color w:val="000000" w:themeColor="text1"/>
          <w:sz w:val="24"/>
          <w:szCs w:val="24"/>
          <w:lang w:val="bg-BG"/>
        </w:rPr>
        <w:t xml:space="preserve">„Работен </w:t>
      </w:r>
      <w:r>
        <w:rPr>
          <w:rFonts w:ascii="Times New Roman" w:hAnsi="Times New Roman"/>
          <w:color w:val="000000" w:themeColor="text1"/>
          <w:sz w:val="24"/>
          <w:szCs w:val="24"/>
          <w:lang w:val="bg-BG"/>
        </w:rPr>
        <w:t>план</w:t>
      </w:r>
      <w:r w:rsidRPr="00E1271F">
        <w:rPr>
          <w:rFonts w:ascii="Times New Roman" w:hAnsi="Times New Roman"/>
          <w:color w:val="000000" w:themeColor="text1"/>
          <w:sz w:val="24"/>
          <w:szCs w:val="24"/>
          <w:lang w:val="bg-BG"/>
        </w:rPr>
        <w:t xml:space="preserve"> за с</w:t>
      </w:r>
      <w:r>
        <w:rPr>
          <w:rFonts w:ascii="Times New Roman" w:hAnsi="Times New Roman"/>
          <w:color w:val="000000" w:themeColor="text1"/>
          <w:sz w:val="24"/>
          <w:szCs w:val="24"/>
          <w:lang w:val="bg-BG"/>
        </w:rPr>
        <w:t>ечите и залесяванията” (по ГСУ)</w:t>
      </w:r>
      <w:r w:rsidRPr="00E1271F">
        <w:rPr>
          <w:rFonts w:ascii="Times New Roman" w:hAnsi="Times New Roman"/>
          <w:color w:val="000000" w:themeColor="text1"/>
          <w:sz w:val="24"/>
          <w:szCs w:val="24"/>
          <w:lang w:val="bg-BG"/>
        </w:rPr>
        <w:t xml:space="preserve">- в </w:t>
      </w:r>
      <w:r w:rsidRPr="00E1271F">
        <w:rPr>
          <w:rFonts w:ascii="Times New Roman" w:hAnsi="Times New Roman"/>
          <w:color w:val="000000" w:themeColor="text1"/>
          <w:sz w:val="24"/>
          <w:szCs w:val="24"/>
        </w:rPr>
        <w:t>3</w:t>
      </w:r>
      <w:r w:rsidRPr="00E1271F">
        <w:rPr>
          <w:rFonts w:ascii="Times New Roman" w:hAnsi="Times New Roman"/>
          <w:color w:val="000000" w:themeColor="text1"/>
          <w:sz w:val="24"/>
          <w:szCs w:val="24"/>
          <w:lang w:val="bg-BG"/>
        </w:rPr>
        <w:t xml:space="preserve"> екземпляра- по един за ДГС</w:t>
      </w:r>
      <w:r w:rsidRPr="00E1271F">
        <w:rPr>
          <w:rFonts w:ascii="Times New Roman" w:hAnsi="Times New Roman"/>
          <w:color w:val="000000" w:themeColor="text1"/>
          <w:sz w:val="24"/>
          <w:szCs w:val="24"/>
        </w:rPr>
        <w:t xml:space="preserve">, </w:t>
      </w:r>
      <w:r w:rsidRPr="00E1271F">
        <w:rPr>
          <w:rFonts w:ascii="Times New Roman" w:hAnsi="Times New Roman"/>
          <w:color w:val="000000" w:themeColor="text1"/>
          <w:sz w:val="24"/>
          <w:szCs w:val="24"/>
          <w:lang w:val="bg-BG"/>
        </w:rPr>
        <w:t xml:space="preserve">РДГ и </w:t>
      </w:r>
      <w:r>
        <w:rPr>
          <w:rFonts w:ascii="Times New Roman" w:hAnsi="Times New Roman"/>
          <w:color w:val="000000" w:themeColor="text1"/>
          <w:sz w:val="24"/>
          <w:szCs w:val="24"/>
          <w:lang w:val="bg-BG"/>
        </w:rPr>
        <w:t>ЮЦ</w:t>
      </w:r>
      <w:r w:rsidRPr="00E1271F">
        <w:rPr>
          <w:rFonts w:ascii="Times New Roman" w:hAnsi="Times New Roman"/>
          <w:color w:val="000000" w:themeColor="text1"/>
          <w:sz w:val="24"/>
          <w:szCs w:val="24"/>
          <w:lang w:val="bg-BG"/>
        </w:rPr>
        <w:t>ДП. В електронен формат (</w:t>
      </w:r>
      <w:r>
        <w:rPr>
          <w:rFonts w:ascii="Times New Roman" w:hAnsi="Times New Roman"/>
          <w:color w:val="000000" w:themeColor="text1"/>
          <w:sz w:val="24"/>
          <w:szCs w:val="24"/>
          <w:lang w:val="bg-BG"/>
        </w:rPr>
        <w:t>пидиеф</w:t>
      </w:r>
      <w:r w:rsidRPr="00E1271F">
        <w:rPr>
          <w:rFonts w:ascii="Times New Roman" w:hAnsi="Times New Roman"/>
          <w:color w:val="000000" w:themeColor="text1"/>
          <w:sz w:val="24"/>
          <w:szCs w:val="24"/>
          <w:lang w:val="bg-BG"/>
        </w:rPr>
        <w:t xml:space="preserve"> и Ексел) е предаден и на ИАГ;</w:t>
      </w:r>
    </w:p>
    <w:p w:rsidR="001B2F26" w:rsidRDefault="001B2F26" w:rsidP="001B2F26">
      <w:pPr>
        <w:pStyle w:val="PlainText"/>
        <w:ind w:right="-2"/>
        <w:jc w:val="both"/>
        <w:rPr>
          <w:rFonts w:ascii="Times New Roman" w:hAnsi="Times New Roman"/>
          <w:color w:val="FF0000"/>
          <w:sz w:val="24"/>
          <w:szCs w:val="24"/>
        </w:rPr>
      </w:pPr>
      <w:r w:rsidRPr="006D515B">
        <w:rPr>
          <w:rFonts w:ascii="Times New Roman" w:hAnsi="Times New Roman"/>
          <w:sz w:val="24"/>
          <w:szCs w:val="24"/>
          <w:lang w:val="bg-BG"/>
        </w:rPr>
        <w:tab/>
        <w:t>Отчетни форми на горските територии</w:t>
      </w:r>
      <w:r>
        <w:rPr>
          <w:rFonts w:ascii="Times New Roman" w:hAnsi="Times New Roman"/>
          <w:sz w:val="24"/>
          <w:szCs w:val="24"/>
          <w:lang w:val="bg-BG"/>
        </w:rPr>
        <w:t xml:space="preserve"> </w:t>
      </w:r>
      <w:r w:rsidRPr="000A0794">
        <w:rPr>
          <w:rFonts w:ascii="Times New Roman" w:hAnsi="Times New Roman" w:cs="Times New Roman"/>
          <w:sz w:val="24"/>
          <w:szCs w:val="24"/>
          <w:lang w:val="bg-BG"/>
        </w:rPr>
        <w:t xml:space="preserve">(в електронен формат- </w:t>
      </w:r>
      <w:r w:rsidRPr="000A0794">
        <w:rPr>
          <w:rFonts w:ascii="Times New Roman" w:hAnsi="Times New Roman" w:cs="Times New Roman"/>
          <w:sz w:val="24"/>
          <w:szCs w:val="24"/>
        </w:rPr>
        <w:t>MS Word</w:t>
      </w:r>
      <w:r w:rsidRPr="000A0794">
        <w:rPr>
          <w:rFonts w:ascii="Times New Roman" w:hAnsi="Times New Roman" w:cs="Times New Roman"/>
          <w:sz w:val="24"/>
          <w:szCs w:val="24"/>
          <w:lang w:val="bg-BG"/>
        </w:rPr>
        <w:t xml:space="preserve"> файлове).</w:t>
      </w:r>
      <w:r w:rsidRPr="00C979A3">
        <w:rPr>
          <w:rFonts w:ascii="Times New Roman" w:hAnsi="Times New Roman"/>
          <w:color w:val="FF0000"/>
          <w:sz w:val="24"/>
          <w:szCs w:val="24"/>
          <w:lang w:val="bg-BG"/>
        </w:rPr>
        <w:tab/>
      </w:r>
    </w:p>
    <w:p w:rsidR="001B2F26" w:rsidRPr="00E622CF" w:rsidRDefault="001B2F26" w:rsidP="001B2F26">
      <w:pPr>
        <w:pStyle w:val="PlainText"/>
        <w:ind w:right="-2"/>
        <w:jc w:val="both"/>
        <w:rPr>
          <w:rFonts w:ascii="Times New Roman" w:hAnsi="Times New Roman"/>
          <w:sz w:val="24"/>
          <w:szCs w:val="24"/>
        </w:rPr>
      </w:pPr>
    </w:p>
    <w:p w:rsidR="001B2F26" w:rsidRPr="006D515B" w:rsidRDefault="001B2F26" w:rsidP="001B2F26">
      <w:pPr>
        <w:pStyle w:val="PlainText"/>
        <w:ind w:left="708" w:right="-2" w:firstLine="708"/>
        <w:jc w:val="both"/>
        <w:rPr>
          <w:rFonts w:ascii="Times New Roman" w:hAnsi="Times New Roman"/>
          <w:b/>
          <w:sz w:val="24"/>
          <w:szCs w:val="24"/>
        </w:rPr>
      </w:pPr>
      <w:r w:rsidRPr="006D515B">
        <w:rPr>
          <w:rFonts w:ascii="Times New Roman" w:hAnsi="Times New Roman"/>
          <w:b/>
          <w:sz w:val="24"/>
          <w:szCs w:val="24"/>
          <w:lang w:val="bg-BG"/>
        </w:rPr>
        <w:t>Картен материал</w:t>
      </w:r>
      <w:r>
        <w:rPr>
          <w:rFonts w:ascii="Times New Roman" w:hAnsi="Times New Roman"/>
          <w:b/>
          <w:sz w:val="24"/>
          <w:szCs w:val="24"/>
          <w:lang w:val="bg-BG"/>
        </w:rPr>
        <w:t>-</w:t>
      </w:r>
      <w:r w:rsidRPr="006D515B">
        <w:rPr>
          <w:rFonts w:ascii="Times New Roman" w:hAnsi="Times New Roman"/>
          <w:b/>
          <w:sz w:val="24"/>
          <w:szCs w:val="24"/>
          <w:lang w:val="bg-BG"/>
        </w:rPr>
        <w:t xml:space="preserve"> в отделна кутия и рулони</w:t>
      </w:r>
      <w:r w:rsidRPr="006D515B">
        <w:rPr>
          <w:rFonts w:ascii="Times New Roman" w:hAnsi="Times New Roman"/>
          <w:b/>
          <w:sz w:val="24"/>
          <w:szCs w:val="24"/>
        </w:rPr>
        <w:t xml:space="preserve"> </w:t>
      </w:r>
    </w:p>
    <w:p w:rsidR="001B2F26" w:rsidRPr="006D515B" w:rsidRDefault="001B2F26" w:rsidP="001B2F26">
      <w:pPr>
        <w:pStyle w:val="PlainText"/>
        <w:ind w:right="-2"/>
        <w:jc w:val="both"/>
        <w:rPr>
          <w:rFonts w:ascii="Times New Roman" w:hAnsi="Times New Roman"/>
          <w:b/>
          <w:sz w:val="24"/>
          <w:szCs w:val="24"/>
          <w:lang w:val="bg-BG"/>
        </w:rPr>
      </w:pPr>
    </w:p>
    <w:p w:rsidR="001B2F26" w:rsidRPr="006D515B" w:rsidRDefault="001B2F26" w:rsidP="001B2F26">
      <w:pPr>
        <w:pStyle w:val="PlainText"/>
        <w:ind w:left="540" w:right="-766"/>
        <w:jc w:val="both"/>
        <w:rPr>
          <w:rFonts w:ascii="Times New Roman" w:hAnsi="Times New Roman"/>
          <w:b/>
          <w:sz w:val="24"/>
          <w:szCs w:val="24"/>
          <w:lang w:val="bg-BG"/>
        </w:rPr>
      </w:pPr>
      <w:r w:rsidRPr="006D515B">
        <w:rPr>
          <w:rFonts w:ascii="Times New Roman" w:hAnsi="Times New Roman"/>
          <w:b/>
          <w:sz w:val="24"/>
          <w:szCs w:val="24"/>
          <w:lang w:val="bg-BG"/>
        </w:rPr>
        <w:t>1. КАРТИ В МАЩАБ 1:</w:t>
      </w:r>
      <w:r>
        <w:rPr>
          <w:rFonts w:ascii="Times New Roman" w:hAnsi="Times New Roman"/>
          <w:b/>
          <w:sz w:val="24"/>
          <w:szCs w:val="24"/>
        </w:rPr>
        <w:t>50</w:t>
      </w:r>
      <w:r w:rsidRPr="006D515B">
        <w:rPr>
          <w:rFonts w:ascii="Times New Roman" w:hAnsi="Times New Roman"/>
          <w:b/>
          <w:sz w:val="24"/>
          <w:szCs w:val="24"/>
          <w:lang w:val="bg-BG"/>
        </w:rPr>
        <w:t xml:space="preserve">000   </w:t>
      </w:r>
    </w:p>
    <w:p w:rsidR="001B2F26" w:rsidRPr="006D515B" w:rsidRDefault="001B2F26" w:rsidP="001B2F26">
      <w:pPr>
        <w:pStyle w:val="PlainText"/>
        <w:ind w:left="567" w:right="-766"/>
        <w:jc w:val="both"/>
        <w:rPr>
          <w:rFonts w:ascii="Times New Roman" w:hAnsi="Times New Roman"/>
          <w:sz w:val="24"/>
          <w:szCs w:val="24"/>
          <w:lang w:val="bg-BG"/>
        </w:rPr>
      </w:pPr>
      <w:r w:rsidRPr="006D515B">
        <w:rPr>
          <w:rFonts w:ascii="Times New Roman" w:hAnsi="Times New Roman"/>
          <w:sz w:val="24"/>
          <w:szCs w:val="24"/>
          <w:lang w:val="bg-BG"/>
        </w:rPr>
        <w:t xml:space="preserve">1.1. Карта на листовете (в </w:t>
      </w:r>
      <w:r>
        <w:rPr>
          <w:rFonts w:ascii="Times New Roman" w:hAnsi="Times New Roman"/>
          <w:sz w:val="24"/>
          <w:szCs w:val="24"/>
          <w:lang w:val="bg-BG"/>
        </w:rPr>
        <w:t>3</w:t>
      </w:r>
      <w:r w:rsidRPr="006D515B">
        <w:rPr>
          <w:rFonts w:ascii="Times New Roman" w:hAnsi="Times New Roman"/>
          <w:sz w:val="24"/>
          <w:szCs w:val="24"/>
          <w:lang w:val="bg-BG"/>
        </w:rPr>
        <w:t xml:space="preserve"> екз. –  по 1 екз. за Д</w:t>
      </w:r>
      <w:r>
        <w:rPr>
          <w:rFonts w:ascii="Times New Roman" w:hAnsi="Times New Roman"/>
          <w:sz w:val="24"/>
          <w:szCs w:val="24"/>
          <w:lang w:val="bg-BG"/>
        </w:rPr>
        <w:t>Г</w:t>
      </w:r>
      <w:r w:rsidRPr="006D515B">
        <w:rPr>
          <w:rFonts w:ascii="Times New Roman" w:hAnsi="Times New Roman"/>
          <w:sz w:val="24"/>
          <w:szCs w:val="24"/>
          <w:lang w:val="bg-BG"/>
        </w:rPr>
        <w:t>С, РДГ, ИАГ);</w:t>
      </w:r>
    </w:p>
    <w:p w:rsidR="001B2F26" w:rsidRPr="006D515B" w:rsidRDefault="001B2F26" w:rsidP="001B2F26">
      <w:pPr>
        <w:pStyle w:val="PlainText"/>
        <w:ind w:left="567" w:right="-766"/>
        <w:jc w:val="both"/>
        <w:rPr>
          <w:rFonts w:ascii="Times New Roman" w:hAnsi="Times New Roman"/>
          <w:sz w:val="24"/>
          <w:szCs w:val="24"/>
          <w:lang w:val="bg-BG"/>
        </w:rPr>
      </w:pPr>
      <w:r w:rsidRPr="006D515B">
        <w:rPr>
          <w:rFonts w:ascii="Times New Roman" w:hAnsi="Times New Roman"/>
          <w:sz w:val="24"/>
          <w:szCs w:val="24"/>
          <w:lang w:val="bg-BG"/>
        </w:rPr>
        <w:t xml:space="preserve">1.2. Карта на ТП </w:t>
      </w:r>
      <w:r>
        <w:rPr>
          <w:rFonts w:ascii="Times New Roman" w:hAnsi="Times New Roman"/>
          <w:sz w:val="24"/>
          <w:szCs w:val="24"/>
          <w:lang w:val="bg-BG"/>
        </w:rPr>
        <w:t xml:space="preserve">ДГС (в 3 екз. –  по 1 екз. за ДГС, </w:t>
      </w:r>
      <w:r w:rsidRPr="006D515B">
        <w:rPr>
          <w:rFonts w:ascii="Times New Roman" w:hAnsi="Times New Roman"/>
          <w:sz w:val="24"/>
          <w:szCs w:val="24"/>
          <w:lang w:val="bg-BG"/>
        </w:rPr>
        <w:t>РДГ, ИАГ);</w:t>
      </w:r>
    </w:p>
    <w:p w:rsidR="001B2F26" w:rsidRPr="006D515B" w:rsidRDefault="001B2F26" w:rsidP="001B2F26">
      <w:pPr>
        <w:pStyle w:val="PlainText"/>
        <w:ind w:left="567" w:right="-766"/>
        <w:jc w:val="both"/>
        <w:rPr>
          <w:rFonts w:ascii="Times New Roman" w:hAnsi="Times New Roman"/>
          <w:sz w:val="24"/>
          <w:szCs w:val="24"/>
          <w:lang w:val="bg-BG"/>
        </w:rPr>
      </w:pPr>
      <w:r w:rsidRPr="006D515B">
        <w:rPr>
          <w:rFonts w:ascii="Times New Roman" w:hAnsi="Times New Roman"/>
          <w:sz w:val="24"/>
          <w:szCs w:val="24"/>
          <w:lang w:val="bg-BG"/>
        </w:rPr>
        <w:t xml:space="preserve">1.3. Карта на землищата - (в </w:t>
      </w:r>
      <w:r>
        <w:rPr>
          <w:rFonts w:ascii="Times New Roman" w:hAnsi="Times New Roman"/>
          <w:sz w:val="24"/>
          <w:szCs w:val="24"/>
          <w:lang w:val="bg-BG"/>
        </w:rPr>
        <w:t>3</w:t>
      </w:r>
      <w:r w:rsidRPr="006D515B">
        <w:rPr>
          <w:rFonts w:ascii="Times New Roman" w:hAnsi="Times New Roman"/>
          <w:sz w:val="24"/>
          <w:szCs w:val="24"/>
          <w:lang w:val="bg-BG"/>
        </w:rPr>
        <w:t xml:space="preserve"> екз. –  по 1 екз. за Д</w:t>
      </w:r>
      <w:r>
        <w:rPr>
          <w:rFonts w:ascii="Times New Roman" w:hAnsi="Times New Roman"/>
          <w:sz w:val="24"/>
          <w:szCs w:val="24"/>
          <w:lang w:val="bg-BG"/>
        </w:rPr>
        <w:t>Г</w:t>
      </w:r>
      <w:r w:rsidRPr="006D515B">
        <w:rPr>
          <w:rFonts w:ascii="Times New Roman" w:hAnsi="Times New Roman"/>
          <w:sz w:val="24"/>
          <w:szCs w:val="24"/>
          <w:lang w:val="bg-BG"/>
        </w:rPr>
        <w:t>С, РДГ, ИАГ);</w:t>
      </w:r>
    </w:p>
    <w:p w:rsidR="001B2F26" w:rsidRPr="006D515B" w:rsidRDefault="001B2F26" w:rsidP="001B2F26">
      <w:pPr>
        <w:pStyle w:val="PlainText"/>
        <w:ind w:left="567" w:right="-766"/>
        <w:jc w:val="both"/>
        <w:rPr>
          <w:rFonts w:ascii="Times New Roman" w:hAnsi="Times New Roman"/>
          <w:sz w:val="24"/>
          <w:szCs w:val="24"/>
          <w:lang w:val="bg-BG"/>
        </w:rPr>
      </w:pPr>
      <w:r w:rsidRPr="006D515B">
        <w:rPr>
          <w:rFonts w:ascii="Times New Roman" w:hAnsi="Times New Roman"/>
          <w:sz w:val="24"/>
          <w:szCs w:val="24"/>
          <w:lang w:val="bg-BG"/>
        </w:rPr>
        <w:t xml:space="preserve">1.4. Карта на почвените типове (в </w:t>
      </w:r>
      <w:r>
        <w:rPr>
          <w:rFonts w:ascii="Times New Roman" w:hAnsi="Times New Roman"/>
          <w:sz w:val="24"/>
          <w:szCs w:val="24"/>
          <w:lang w:val="bg-BG"/>
        </w:rPr>
        <w:t>3</w:t>
      </w:r>
      <w:r w:rsidRPr="006D515B">
        <w:rPr>
          <w:rFonts w:ascii="Times New Roman" w:hAnsi="Times New Roman"/>
          <w:sz w:val="24"/>
          <w:szCs w:val="24"/>
          <w:lang w:val="bg-BG"/>
        </w:rPr>
        <w:t xml:space="preserve"> екз. –  по 1 екз. за Д</w:t>
      </w:r>
      <w:r>
        <w:rPr>
          <w:rFonts w:ascii="Times New Roman" w:hAnsi="Times New Roman"/>
          <w:sz w:val="24"/>
          <w:szCs w:val="24"/>
          <w:lang w:val="bg-BG"/>
        </w:rPr>
        <w:t>Г</w:t>
      </w:r>
      <w:r w:rsidRPr="006D515B">
        <w:rPr>
          <w:rFonts w:ascii="Times New Roman" w:hAnsi="Times New Roman"/>
          <w:sz w:val="24"/>
          <w:szCs w:val="24"/>
          <w:lang w:val="bg-BG"/>
        </w:rPr>
        <w:t>С, РДГ, ИАГ);</w:t>
      </w:r>
    </w:p>
    <w:p w:rsidR="001B2F26" w:rsidRPr="006D515B" w:rsidRDefault="001B2F26" w:rsidP="001B2F26">
      <w:pPr>
        <w:pStyle w:val="PlainText"/>
        <w:ind w:left="567" w:right="-766"/>
        <w:jc w:val="both"/>
        <w:rPr>
          <w:rFonts w:ascii="Times New Roman" w:hAnsi="Times New Roman"/>
          <w:sz w:val="24"/>
          <w:szCs w:val="24"/>
          <w:lang w:val="bg-BG"/>
        </w:rPr>
      </w:pPr>
      <w:r w:rsidRPr="006D515B">
        <w:rPr>
          <w:rFonts w:ascii="Times New Roman" w:hAnsi="Times New Roman"/>
          <w:sz w:val="24"/>
          <w:szCs w:val="24"/>
          <w:lang w:val="bg-BG"/>
        </w:rPr>
        <w:t xml:space="preserve">1.5. Карта на геоложките формации (в </w:t>
      </w:r>
      <w:r>
        <w:rPr>
          <w:rFonts w:ascii="Times New Roman" w:hAnsi="Times New Roman"/>
          <w:sz w:val="24"/>
          <w:szCs w:val="24"/>
          <w:lang w:val="bg-BG"/>
        </w:rPr>
        <w:t>3</w:t>
      </w:r>
      <w:r w:rsidRPr="006D515B">
        <w:rPr>
          <w:rFonts w:ascii="Times New Roman" w:hAnsi="Times New Roman"/>
          <w:sz w:val="24"/>
          <w:szCs w:val="24"/>
          <w:lang w:val="bg-BG"/>
        </w:rPr>
        <w:t xml:space="preserve"> екз. –  по 1 екз. за Д</w:t>
      </w:r>
      <w:r>
        <w:rPr>
          <w:rFonts w:ascii="Times New Roman" w:hAnsi="Times New Roman"/>
          <w:sz w:val="24"/>
          <w:szCs w:val="24"/>
          <w:lang w:val="bg-BG"/>
        </w:rPr>
        <w:t>Г</w:t>
      </w:r>
      <w:r w:rsidRPr="006D515B">
        <w:rPr>
          <w:rFonts w:ascii="Times New Roman" w:hAnsi="Times New Roman"/>
          <w:sz w:val="24"/>
          <w:szCs w:val="24"/>
          <w:lang w:val="bg-BG"/>
        </w:rPr>
        <w:t>С, РДГ, ИАГ);</w:t>
      </w:r>
    </w:p>
    <w:p w:rsidR="001B2F26" w:rsidRPr="006D515B" w:rsidRDefault="001B2F26" w:rsidP="001B2F26">
      <w:pPr>
        <w:pStyle w:val="PlainText"/>
        <w:ind w:left="567"/>
        <w:jc w:val="both"/>
        <w:rPr>
          <w:rFonts w:ascii="Times New Roman" w:hAnsi="Times New Roman"/>
          <w:sz w:val="24"/>
          <w:szCs w:val="24"/>
          <w:lang w:val="bg-BG"/>
        </w:rPr>
      </w:pPr>
      <w:r w:rsidRPr="006D515B">
        <w:rPr>
          <w:rFonts w:ascii="Times New Roman" w:hAnsi="Times New Roman"/>
          <w:sz w:val="24"/>
          <w:szCs w:val="24"/>
          <w:lang w:val="bg-BG"/>
        </w:rPr>
        <w:t xml:space="preserve">1.6. Карта на </w:t>
      </w:r>
      <w:r>
        <w:rPr>
          <w:rFonts w:ascii="Times New Roman" w:hAnsi="Times New Roman"/>
          <w:sz w:val="24"/>
          <w:szCs w:val="24"/>
          <w:lang w:val="bg-BG"/>
        </w:rPr>
        <w:t>л</w:t>
      </w:r>
      <w:r w:rsidRPr="006D515B">
        <w:rPr>
          <w:rFonts w:ascii="Times New Roman" w:hAnsi="Times New Roman"/>
          <w:sz w:val="24"/>
          <w:szCs w:val="24"/>
          <w:lang w:val="bg-BG"/>
        </w:rPr>
        <w:t xml:space="preserve">овностопанските райони (в </w:t>
      </w:r>
      <w:r>
        <w:rPr>
          <w:rFonts w:ascii="Times New Roman" w:hAnsi="Times New Roman"/>
          <w:sz w:val="24"/>
          <w:szCs w:val="24"/>
          <w:lang w:val="bg-BG"/>
        </w:rPr>
        <w:t>3</w:t>
      </w:r>
      <w:r w:rsidRPr="006D515B">
        <w:rPr>
          <w:rFonts w:ascii="Times New Roman" w:hAnsi="Times New Roman"/>
          <w:sz w:val="24"/>
          <w:szCs w:val="24"/>
          <w:lang w:val="bg-BG"/>
        </w:rPr>
        <w:t xml:space="preserve"> екз. –  по 1 екз. за Д</w:t>
      </w:r>
      <w:r>
        <w:rPr>
          <w:rFonts w:ascii="Times New Roman" w:hAnsi="Times New Roman"/>
          <w:sz w:val="24"/>
          <w:szCs w:val="24"/>
          <w:lang w:val="bg-BG"/>
        </w:rPr>
        <w:t>Г</w:t>
      </w:r>
      <w:r w:rsidRPr="006D515B">
        <w:rPr>
          <w:rFonts w:ascii="Times New Roman" w:hAnsi="Times New Roman"/>
          <w:sz w:val="24"/>
          <w:szCs w:val="24"/>
          <w:lang w:val="bg-BG"/>
        </w:rPr>
        <w:t xml:space="preserve">С, </w:t>
      </w:r>
      <w:r>
        <w:rPr>
          <w:rFonts w:ascii="Times New Roman" w:hAnsi="Times New Roman"/>
          <w:sz w:val="24"/>
          <w:szCs w:val="24"/>
          <w:lang w:val="bg-BG"/>
        </w:rPr>
        <w:t>ЮЦ</w:t>
      </w:r>
      <w:r w:rsidRPr="006D515B">
        <w:rPr>
          <w:rFonts w:ascii="Times New Roman" w:hAnsi="Times New Roman"/>
          <w:sz w:val="24"/>
          <w:szCs w:val="24"/>
          <w:lang w:val="bg-BG"/>
        </w:rPr>
        <w:t>ДП, РДГ, ИАГ);</w:t>
      </w:r>
    </w:p>
    <w:p w:rsidR="001B2F26" w:rsidRPr="006D515B" w:rsidRDefault="001B2F26" w:rsidP="001B2F26">
      <w:pPr>
        <w:pStyle w:val="PlainText"/>
        <w:ind w:left="567" w:right="-766"/>
        <w:jc w:val="both"/>
        <w:rPr>
          <w:rFonts w:ascii="Times New Roman" w:hAnsi="Times New Roman"/>
          <w:sz w:val="24"/>
          <w:szCs w:val="24"/>
          <w:lang w:val="bg-BG"/>
        </w:rPr>
      </w:pPr>
      <w:r w:rsidRPr="006D515B">
        <w:rPr>
          <w:rFonts w:ascii="Times New Roman" w:hAnsi="Times New Roman"/>
          <w:sz w:val="24"/>
          <w:szCs w:val="24"/>
          <w:lang w:val="bg-BG"/>
        </w:rPr>
        <w:t xml:space="preserve">1.7. Чернобяла карта  (в </w:t>
      </w:r>
      <w:r>
        <w:rPr>
          <w:rFonts w:ascii="Times New Roman" w:hAnsi="Times New Roman"/>
          <w:sz w:val="24"/>
          <w:szCs w:val="24"/>
          <w:lang w:val="bg-BG"/>
        </w:rPr>
        <w:t>2</w:t>
      </w:r>
      <w:r w:rsidRPr="006D515B">
        <w:rPr>
          <w:rFonts w:ascii="Times New Roman" w:hAnsi="Times New Roman"/>
          <w:sz w:val="24"/>
          <w:szCs w:val="24"/>
          <w:lang w:val="bg-BG"/>
        </w:rPr>
        <w:t xml:space="preserve"> екз.</w:t>
      </w:r>
      <w:r>
        <w:rPr>
          <w:rFonts w:ascii="Times New Roman" w:hAnsi="Times New Roman"/>
          <w:sz w:val="24"/>
          <w:szCs w:val="24"/>
          <w:lang w:val="bg-BG"/>
        </w:rPr>
        <w:t>-</w:t>
      </w:r>
      <w:r w:rsidRPr="006D515B">
        <w:rPr>
          <w:rFonts w:ascii="Times New Roman" w:hAnsi="Times New Roman"/>
          <w:sz w:val="24"/>
          <w:szCs w:val="24"/>
          <w:lang w:val="bg-BG"/>
        </w:rPr>
        <w:t xml:space="preserve"> за Д</w:t>
      </w:r>
      <w:r>
        <w:rPr>
          <w:rFonts w:ascii="Times New Roman" w:hAnsi="Times New Roman"/>
          <w:sz w:val="24"/>
          <w:szCs w:val="24"/>
          <w:lang w:val="bg-BG"/>
        </w:rPr>
        <w:t>Г</w:t>
      </w:r>
      <w:r w:rsidRPr="006D515B">
        <w:rPr>
          <w:rFonts w:ascii="Times New Roman" w:hAnsi="Times New Roman"/>
          <w:sz w:val="24"/>
          <w:szCs w:val="24"/>
          <w:lang w:val="bg-BG"/>
        </w:rPr>
        <w:t>С</w:t>
      </w:r>
      <w:r>
        <w:rPr>
          <w:rFonts w:ascii="Times New Roman" w:hAnsi="Times New Roman"/>
          <w:sz w:val="24"/>
          <w:szCs w:val="24"/>
          <w:lang w:val="bg-BG"/>
        </w:rPr>
        <w:t xml:space="preserve"> и ИАГ</w:t>
      </w:r>
      <w:r w:rsidRPr="006D515B">
        <w:rPr>
          <w:rFonts w:ascii="Times New Roman" w:hAnsi="Times New Roman"/>
          <w:sz w:val="24"/>
          <w:szCs w:val="24"/>
          <w:lang w:val="bg-BG"/>
        </w:rPr>
        <w:t>)</w:t>
      </w:r>
    </w:p>
    <w:p w:rsidR="001B2F26" w:rsidRPr="006D515B" w:rsidRDefault="001B2F26" w:rsidP="001B2F26">
      <w:pPr>
        <w:pStyle w:val="PlainText"/>
        <w:ind w:left="540" w:right="-766"/>
        <w:jc w:val="both"/>
        <w:rPr>
          <w:rFonts w:ascii="Times New Roman" w:hAnsi="Times New Roman"/>
          <w:b/>
          <w:sz w:val="24"/>
          <w:szCs w:val="24"/>
          <w:lang w:val="bg-BG"/>
        </w:rPr>
      </w:pPr>
    </w:p>
    <w:p w:rsidR="001B2F26" w:rsidRPr="006D515B" w:rsidRDefault="001B2F26" w:rsidP="001B2F26">
      <w:pPr>
        <w:pStyle w:val="PlainText"/>
        <w:ind w:left="540" w:right="-766"/>
        <w:jc w:val="both"/>
        <w:rPr>
          <w:rFonts w:ascii="Times New Roman" w:hAnsi="Times New Roman"/>
          <w:b/>
          <w:sz w:val="24"/>
          <w:szCs w:val="24"/>
          <w:lang w:val="bg-BG"/>
        </w:rPr>
      </w:pPr>
      <w:r w:rsidRPr="006D515B">
        <w:rPr>
          <w:rFonts w:ascii="Times New Roman" w:hAnsi="Times New Roman"/>
          <w:b/>
          <w:sz w:val="24"/>
          <w:szCs w:val="24"/>
          <w:lang w:val="bg-BG"/>
        </w:rPr>
        <w:lastRenderedPageBreak/>
        <w:t>2. КАРТИ В МАЩАБ 1:25000</w:t>
      </w:r>
      <w:r>
        <w:rPr>
          <w:rFonts w:ascii="Times New Roman" w:hAnsi="Times New Roman"/>
          <w:b/>
          <w:sz w:val="24"/>
          <w:szCs w:val="24"/>
          <w:lang w:val="bg-BG"/>
        </w:rPr>
        <w:t>,</w:t>
      </w:r>
      <w:r w:rsidRPr="006D515B">
        <w:rPr>
          <w:rFonts w:ascii="Times New Roman" w:hAnsi="Times New Roman"/>
          <w:b/>
          <w:sz w:val="24"/>
          <w:szCs w:val="24"/>
          <w:lang w:val="bg-BG"/>
        </w:rPr>
        <w:t xml:space="preserve">   </w:t>
      </w:r>
      <w:r w:rsidRPr="003E6244">
        <w:rPr>
          <w:rFonts w:ascii="Times New Roman" w:hAnsi="Times New Roman"/>
          <w:b/>
          <w:sz w:val="24"/>
          <w:szCs w:val="24"/>
        </w:rPr>
        <w:t xml:space="preserve">NN 1- </w:t>
      </w:r>
      <w:r>
        <w:rPr>
          <w:rFonts w:ascii="Times New Roman" w:hAnsi="Times New Roman"/>
          <w:b/>
          <w:sz w:val="24"/>
          <w:szCs w:val="24"/>
        </w:rPr>
        <w:t>3</w:t>
      </w:r>
    </w:p>
    <w:p w:rsidR="001B2F26" w:rsidRPr="006D515B" w:rsidRDefault="001B2F26" w:rsidP="001B2F26">
      <w:pPr>
        <w:pStyle w:val="PlainText"/>
        <w:ind w:left="1080" w:right="-766" w:hanging="513"/>
        <w:jc w:val="both"/>
        <w:rPr>
          <w:rFonts w:ascii="Times New Roman" w:hAnsi="Times New Roman"/>
          <w:sz w:val="24"/>
          <w:szCs w:val="24"/>
          <w:lang w:val="bg-BG"/>
        </w:rPr>
      </w:pPr>
      <w:r w:rsidRPr="006D515B">
        <w:rPr>
          <w:rFonts w:ascii="Times New Roman" w:hAnsi="Times New Roman"/>
          <w:sz w:val="24"/>
          <w:szCs w:val="24"/>
          <w:lang w:val="bg-BG"/>
        </w:rPr>
        <w:t>2.</w:t>
      </w:r>
      <w:r>
        <w:rPr>
          <w:rFonts w:ascii="Times New Roman" w:hAnsi="Times New Roman"/>
          <w:sz w:val="24"/>
          <w:szCs w:val="24"/>
          <w:lang w:val="bg-BG"/>
        </w:rPr>
        <w:t>1</w:t>
      </w:r>
      <w:r w:rsidRPr="006D515B">
        <w:rPr>
          <w:rFonts w:ascii="Times New Roman" w:hAnsi="Times New Roman"/>
          <w:sz w:val="24"/>
          <w:szCs w:val="24"/>
          <w:lang w:val="bg-BG"/>
        </w:rPr>
        <w:t>. Карта на противо</w:t>
      </w:r>
      <w:r>
        <w:rPr>
          <w:rFonts w:ascii="Times New Roman" w:hAnsi="Times New Roman"/>
          <w:sz w:val="24"/>
          <w:szCs w:val="24"/>
          <w:lang w:val="bg-BG"/>
        </w:rPr>
        <w:t xml:space="preserve">пожарните мероприятия (в </w:t>
      </w:r>
      <w:r>
        <w:rPr>
          <w:rFonts w:ascii="Times New Roman" w:hAnsi="Times New Roman"/>
          <w:sz w:val="24"/>
          <w:szCs w:val="24"/>
        </w:rPr>
        <w:t>4</w:t>
      </w:r>
      <w:r>
        <w:rPr>
          <w:rFonts w:ascii="Times New Roman" w:hAnsi="Times New Roman"/>
          <w:sz w:val="24"/>
          <w:szCs w:val="24"/>
          <w:lang w:val="bg-BG"/>
        </w:rPr>
        <w:t xml:space="preserve"> екз.-</w:t>
      </w:r>
      <w:r w:rsidRPr="006D515B">
        <w:rPr>
          <w:rFonts w:ascii="Times New Roman" w:hAnsi="Times New Roman"/>
          <w:sz w:val="24"/>
          <w:szCs w:val="24"/>
          <w:lang w:val="bg-BG"/>
        </w:rPr>
        <w:t xml:space="preserve"> Д</w:t>
      </w:r>
      <w:r>
        <w:rPr>
          <w:rFonts w:ascii="Times New Roman" w:hAnsi="Times New Roman"/>
          <w:sz w:val="24"/>
          <w:szCs w:val="24"/>
          <w:lang w:val="bg-BG"/>
        </w:rPr>
        <w:t>Г</w:t>
      </w:r>
      <w:r w:rsidRPr="006D515B">
        <w:rPr>
          <w:rFonts w:ascii="Times New Roman" w:hAnsi="Times New Roman"/>
          <w:sz w:val="24"/>
          <w:szCs w:val="24"/>
          <w:lang w:val="bg-BG"/>
        </w:rPr>
        <w:t>С, РДГ, ИАГ,РСПБЗН)</w:t>
      </w:r>
    </w:p>
    <w:p w:rsidR="001B2F26" w:rsidRDefault="001B2F26" w:rsidP="001B2F26">
      <w:pPr>
        <w:pStyle w:val="PlainText"/>
        <w:ind w:left="1080" w:right="-874" w:hanging="513"/>
        <w:jc w:val="both"/>
        <w:rPr>
          <w:rFonts w:ascii="Times New Roman" w:hAnsi="Times New Roman"/>
          <w:sz w:val="24"/>
          <w:szCs w:val="24"/>
        </w:rPr>
      </w:pPr>
      <w:r w:rsidRPr="006D515B">
        <w:rPr>
          <w:rFonts w:ascii="Times New Roman" w:hAnsi="Times New Roman"/>
          <w:sz w:val="24"/>
          <w:szCs w:val="24"/>
          <w:lang w:val="bg-BG"/>
        </w:rPr>
        <w:t>2.</w:t>
      </w:r>
      <w:r>
        <w:rPr>
          <w:rFonts w:ascii="Times New Roman" w:hAnsi="Times New Roman"/>
          <w:sz w:val="24"/>
          <w:szCs w:val="24"/>
          <w:lang w:val="bg-BG"/>
        </w:rPr>
        <w:t>2</w:t>
      </w:r>
      <w:r w:rsidRPr="006D515B">
        <w:rPr>
          <w:rFonts w:ascii="Times New Roman" w:hAnsi="Times New Roman"/>
          <w:sz w:val="24"/>
          <w:szCs w:val="24"/>
          <w:lang w:val="bg-BG"/>
        </w:rPr>
        <w:t>. Карта на защитените зони по ЗБР- 2 бр.  (в 2 екз.</w:t>
      </w:r>
      <w:r>
        <w:rPr>
          <w:rFonts w:ascii="Times New Roman" w:hAnsi="Times New Roman"/>
          <w:sz w:val="24"/>
          <w:szCs w:val="24"/>
          <w:lang w:val="bg-BG"/>
        </w:rPr>
        <w:t>-</w:t>
      </w:r>
      <w:r w:rsidRPr="006D515B">
        <w:rPr>
          <w:rFonts w:ascii="Times New Roman" w:hAnsi="Times New Roman"/>
          <w:sz w:val="24"/>
          <w:szCs w:val="24"/>
          <w:lang w:val="bg-BG"/>
        </w:rPr>
        <w:t xml:space="preserve"> за Д</w:t>
      </w:r>
      <w:r>
        <w:rPr>
          <w:rFonts w:ascii="Times New Roman" w:hAnsi="Times New Roman"/>
          <w:sz w:val="24"/>
          <w:szCs w:val="24"/>
          <w:lang w:val="bg-BG"/>
        </w:rPr>
        <w:t>Г</w:t>
      </w:r>
      <w:r w:rsidRPr="006D515B">
        <w:rPr>
          <w:rFonts w:ascii="Times New Roman" w:hAnsi="Times New Roman"/>
          <w:sz w:val="24"/>
          <w:szCs w:val="24"/>
          <w:lang w:val="bg-BG"/>
        </w:rPr>
        <w:t xml:space="preserve">С и РДГ)  </w:t>
      </w:r>
    </w:p>
    <w:p w:rsidR="001B2F26" w:rsidRDefault="001B2F26" w:rsidP="001B2F26">
      <w:pPr>
        <w:pStyle w:val="PlainText"/>
        <w:ind w:left="540" w:right="-766"/>
        <w:jc w:val="both"/>
        <w:rPr>
          <w:rFonts w:ascii="Times New Roman" w:hAnsi="Times New Roman"/>
          <w:sz w:val="24"/>
          <w:szCs w:val="24"/>
        </w:rPr>
      </w:pPr>
      <w:r w:rsidRPr="006D515B">
        <w:rPr>
          <w:rFonts w:ascii="Times New Roman" w:hAnsi="Times New Roman"/>
          <w:sz w:val="24"/>
          <w:szCs w:val="24"/>
          <w:lang w:val="bg-BG"/>
        </w:rPr>
        <w:t>2.</w:t>
      </w:r>
      <w:r>
        <w:rPr>
          <w:rFonts w:ascii="Times New Roman" w:hAnsi="Times New Roman"/>
          <w:sz w:val="24"/>
          <w:szCs w:val="24"/>
          <w:lang w:val="bg-BG"/>
        </w:rPr>
        <w:t>3</w:t>
      </w:r>
      <w:r w:rsidRPr="006D515B">
        <w:rPr>
          <w:rFonts w:ascii="Times New Roman" w:hAnsi="Times New Roman"/>
          <w:sz w:val="24"/>
          <w:szCs w:val="24"/>
          <w:lang w:val="bg-BG"/>
        </w:rPr>
        <w:t xml:space="preserve">. Карта на </w:t>
      </w:r>
      <w:r>
        <w:rPr>
          <w:rFonts w:ascii="Times New Roman" w:hAnsi="Times New Roman"/>
          <w:sz w:val="24"/>
          <w:szCs w:val="24"/>
          <w:lang w:val="bg-BG"/>
        </w:rPr>
        <w:t>л</w:t>
      </w:r>
      <w:r w:rsidRPr="006D515B">
        <w:rPr>
          <w:rFonts w:ascii="Times New Roman" w:hAnsi="Times New Roman"/>
          <w:sz w:val="24"/>
          <w:szCs w:val="24"/>
          <w:lang w:val="bg-BG"/>
        </w:rPr>
        <w:t xml:space="preserve">овностоп меропр по ЛСРайони (в </w:t>
      </w:r>
      <w:r>
        <w:rPr>
          <w:rFonts w:ascii="Times New Roman" w:hAnsi="Times New Roman"/>
          <w:sz w:val="24"/>
          <w:szCs w:val="24"/>
        </w:rPr>
        <w:t>3</w:t>
      </w:r>
      <w:r w:rsidRPr="006D515B">
        <w:rPr>
          <w:rFonts w:ascii="Times New Roman" w:hAnsi="Times New Roman"/>
          <w:sz w:val="24"/>
          <w:szCs w:val="24"/>
          <w:lang w:val="bg-BG"/>
        </w:rPr>
        <w:t xml:space="preserve"> екз.- по 1 екз. за Д</w:t>
      </w:r>
      <w:r>
        <w:rPr>
          <w:rFonts w:ascii="Times New Roman" w:hAnsi="Times New Roman"/>
          <w:sz w:val="24"/>
          <w:szCs w:val="24"/>
          <w:lang w:val="bg-BG"/>
        </w:rPr>
        <w:t>Г</w:t>
      </w:r>
      <w:r w:rsidRPr="006D515B">
        <w:rPr>
          <w:rFonts w:ascii="Times New Roman" w:hAnsi="Times New Roman"/>
          <w:sz w:val="24"/>
          <w:szCs w:val="24"/>
          <w:lang w:val="bg-BG"/>
        </w:rPr>
        <w:t xml:space="preserve">С, РДГ, ИАГ) </w:t>
      </w:r>
    </w:p>
    <w:p w:rsidR="001B2F26" w:rsidRDefault="001B2F26" w:rsidP="001B2F26">
      <w:pPr>
        <w:pStyle w:val="PlainText"/>
        <w:ind w:left="540" w:right="-766"/>
        <w:jc w:val="both"/>
        <w:rPr>
          <w:rFonts w:ascii="Times New Roman" w:hAnsi="Times New Roman"/>
          <w:sz w:val="24"/>
          <w:szCs w:val="24"/>
          <w:lang w:val="bg-BG"/>
        </w:rPr>
      </w:pPr>
      <w:r>
        <w:rPr>
          <w:rFonts w:ascii="Times New Roman" w:hAnsi="Times New Roman"/>
          <w:sz w:val="24"/>
          <w:szCs w:val="24"/>
        </w:rPr>
        <w:t>2.4</w:t>
      </w:r>
      <w:r>
        <w:rPr>
          <w:rFonts w:ascii="Times New Roman" w:hAnsi="Times New Roman"/>
          <w:sz w:val="24"/>
          <w:szCs w:val="24"/>
          <w:lang w:val="bg-BG"/>
        </w:rPr>
        <w:t>.</w:t>
      </w:r>
      <w:r>
        <w:rPr>
          <w:rFonts w:ascii="Times New Roman" w:hAnsi="Times New Roman"/>
          <w:sz w:val="24"/>
          <w:szCs w:val="24"/>
        </w:rPr>
        <w:t xml:space="preserve"> </w:t>
      </w:r>
      <w:r>
        <w:rPr>
          <w:rFonts w:ascii="Times New Roman" w:hAnsi="Times New Roman"/>
          <w:sz w:val="24"/>
          <w:szCs w:val="24"/>
          <w:lang w:val="bg-BG"/>
        </w:rPr>
        <w:t xml:space="preserve">Карта на месторастенията </w:t>
      </w:r>
      <w:proofErr w:type="gramStart"/>
      <w:r>
        <w:rPr>
          <w:rFonts w:ascii="Times New Roman" w:hAnsi="Times New Roman"/>
          <w:sz w:val="24"/>
          <w:szCs w:val="24"/>
          <w:lang w:val="bg-BG"/>
        </w:rPr>
        <w:t>( в</w:t>
      </w:r>
      <w:proofErr w:type="gramEnd"/>
      <w:r>
        <w:rPr>
          <w:rFonts w:ascii="Times New Roman" w:hAnsi="Times New Roman"/>
          <w:sz w:val="24"/>
          <w:szCs w:val="24"/>
          <w:lang w:val="bg-BG"/>
        </w:rPr>
        <w:t xml:space="preserve"> 1 екз. за ДГС)</w:t>
      </w:r>
    </w:p>
    <w:p w:rsidR="001B2F26" w:rsidRDefault="001B2F26" w:rsidP="001B2F26">
      <w:pPr>
        <w:pStyle w:val="PlainText"/>
        <w:ind w:left="540" w:right="-766"/>
        <w:jc w:val="both"/>
        <w:rPr>
          <w:rFonts w:ascii="Times New Roman" w:hAnsi="Times New Roman"/>
          <w:sz w:val="24"/>
          <w:szCs w:val="24"/>
          <w:lang w:val="bg-BG"/>
        </w:rPr>
      </w:pPr>
      <w:r>
        <w:rPr>
          <w:rFonts w:ascii="Times New Roman" w:hAnsi="Times New Roman"/>
          <w:sz w:val="24"/>
          <w:szCs w:val="24"/>
        </w:rPr>
        <w:t>2.</w:t>
      </w:r>
      <w:r>
        <w:rPr>
          <w:rFonts w:ascii="Times New Roman" w:hAnsi="Times New Roman"/>
          <w:sz w:val="24"/>
          <w:szCs w:val="24"/>
          <w:lang w:val="bg-BG"/>
        </w:rPr>
        <w:t>5.</w:t>
      </w:r>
      <w:r>
        <w:rPr>
          <w:rFonts w:ascii="Times New Roman" w:hAnsi="Times New Roman"/>
          <w:sz w:val="24"/>
          <w:szCs w:val="24"/>
        </w:rPr>
        <w:t xml:space="preserve"> </w:t>
      </w:r>
      <w:r>
        <w:rPr>
          <w:rFonts w:ascii="Times New Roman" w:hAnsi="Times New Roman"/>
          <w:sz w:val="24"/>
          <w:szCs w:val="24"/>
          <w:lang w:val="bg-BG"/>
        </w:rPr>
        <w:t xml:space="preserve">Карта на насажденията </w:t>
      </w:r>
      <w:proofErr w:type="gramStart"/>
      <w:r>
        <w:rPr>
          <w:rFonts w:ascii="Times New Roman" w:hAnsi="Times New Roman"/>
          <w:sz w:val="24"/>
          <w:szCs w:val="24"/>
          <w:lang w:val="bg-BG"/>
        </w:rPr>
        <w:t>( в</w:t>
      </w:r>
      <w:proofErr w:type="gramEnd"/>
      <w:r>
        <w:rPr>
          <w:rFonts w:ascii="Times New Roman" w:hAnsi="Times New Roman"/>
          <w:sz w:val="24"/>
          <w:szCs w:val="24"/>
          <w:lang w:val="bg-BG"/>
        </w:rPr>
        <w:t xml:space="preserve"> 1 екз. за ДГС)</w:t>
      </w:r>
    </w:p>
    <w:p w:rsidR="001B2F26" w:rsidRPr="006D515B" w:rsidRDefault="001B2F26" w:rsidP="001B2F26">
      <w:pPr>
        <w:pStyle w:val="PlainText"/>
        <w:tabs>
          <w:tab w:val="left" w:pos="567"/>
        </w:tabs>
        <w:ind w:left="567" w:right="-766"/>
        <w:jc w:val="both"/>
        <w:rPr>
          <w:rFonts w:ascii="Times New Roman" w:hAnsi="Times New Roman"/>
          <w:sz w:val="24"/>
          <w:szCs w:val="24"/>
          <w:lang w:val="bg-BG"/>
        </w:rPr>
      </w:pPr>
      <w:r w:rsidRPr="006D515B">
        <w:rPr>
          <w:rFonts w:ascii="Times New Roman" w:hAnsi="Times New Roman"/>
          <w:sz w:val="24"/>
          <w:szCs w:val="24"/>
          <w:lang w:val="bg-BG"/>
        </w:rPr>
        <w:t>2.</w:t>
      </w:r>
      <w:r>
        <w:rPr>
          <w:rFonts w:ascii="Times New Roman" w:hAnsi="Times New Roman"/>
          <w:sz w:val="24"/>
          <w:szCs w:val="24"/>
        </w:rPr>
        <w:t>6</w:t>
      </w:r>
      <w:r w:rsidRPr="006D515B">
        <w:rPr>
          <w:rFonts w:ascii="Times New Roman" w:hAnsi="Times New Roman"/>
          <w:sz w:val="24"/>
          <w:szCs w:val="24"/>
          <w:lang w:val="bg-BG"/>
        </w:rPr>
        <w:t xml:space="preserve">. Чернобяла карта  (в </w:t>
      </w:r>
      <w:r>
        <w:rPr>
          <w:rFonts w:ascii="Times New Roman" w:hAnsi="Times New Roman"/>
          <w:sz w:val="24"/>
          <w:szCs w:val="24"/>
          <w:lang w:val="bg-BG"/>
        </w:rPr>
        <w:t>2</w:t>
      </w:r>
      <w:r w:rsidRPr="006D515B">
        <w:rPr>
          <w:rFonts w:ascii="Times New Roman" w:hAnsi="Times New Roman"/>
          <w:sz w:val="24"/>
          <w:szCs w:val="24"/>
          <w:lang w:val="bg-BG"/>
        </w:rPr>
        <w:t xml:space="preserve"> екз. за Д</w:t>
      </w:r>
      <w:r>
        <w:rPr>
          <w:rFonts w:ascii="Times New Roman" w:hAnsi="Times New Roman"/>
          <w:sz w:val="24"/>
          <w:szCs w:val="24"/>
          <w:lang w:val="bg-BG"/>
        </w:rPr>
        <w:t>Г</w:t>
      </w:r>
      <w:r w:rsidRPr="006D515B">
        <w:rPr>
          <w:rFonts w:ascii="Times New Roman" w:hAnsi="Times New Roman"/>
          <w:sz w:val="24"/>
          <w:szCs w:val="24"/>
          <w:lang w:val="bg-BG"/>
        </w:rPr>
        <w:t>С</w:t>
      </w:r>
      <w:r>
        <w:rPr>
          <w:rFonts w:ascii="Times New Roman" w:hAnsi="Times New Roman"/>
          <w:sz w:val="24"/>
          <w:szCs w:val="24"/>
          <w:lang w:val="bg-BG"/>
        </w:rPr>
        <w:t xml:space="preserve"> и ИАГ</w:t>
      </w:r>
      <w:r w:rsidRPr="006D515B">
        <w:rPr>
          <w:rFonts w:ascii="Times New Roman" w:hAnsi="Times New Roman"/>
          <w:sz w:val="24"/>
          <w:szCs w:val="24"/>
          <w:lang w:val="bg-BG"/>
        </w:rPr>
        <w:t>)</w:t>
      </w:r>
    </w:p>
    <w:p w:rsidR="001B2F26" w:rsidRPr="006D515B" w:rsidRDefault="001B2F26" w:rsidP="001B2F26">
      <w:pPr>
        <w:pStyle w:val="PlainText"/>
        <w:ind w:left="540" w:right="-766"/>
        <w:jc w:val="both"/>
        <w:rPr>
          <w:rFonts w:ascii="Times New Roman" w:hAnsi="Times New Roman"/>
          <w:b/>
          <w:sz w:val="24"/>
          <w:szCs w:val="24"/>
          <w:lang w:val="bg-BG"/>
        </w:rPr>
      </w:pPr>
    </w:p>
    <w:p w:rsidR="001B2F26" w:rsidRPr="0034033D" w:rsidRDefault="001B2F26" w:rsidP="001B2F26">
      <w:pPr>
        <w:pStyle w:val="PlainText"/>
        <w:ind w:left="540" w:right="-766"/>
        <w:jc w:val="both"/>
        <w:rPr>
          <w:rFonts w:ascii="Times New Roman" w:hAnsi="Times New Roman"/>
          <w:b/>
          <w:sz w:val="24"/>
          <w:szCs w:val="24"/>
        </w:rPr>
      </w:pPr>
      <w:r w:rsidRPr="006D515B">
        <w:rPr>
          <w:rFonts w:ascii="Times New Roman" w:hAnsi="Times New Roman"/>
          <w:b/>
          <w:sz w:val="24"/>
          <w:szCs w:val="24"/>
          <w:lang w:val="bg-BG"/>
        </w:rPr>
        <w:t>3. КАРТИ В МАЩАБ 1:10000</w:t>
      </w:r>
      <w:r>
        <w:rPr>
          <w:rFonts w:ascii="Times New Roman" w:hAnsi="Times New Roman"/>
          <w:b/>
          <w:sz w:val="24"/>
          <w:szCs w:val="24"/>
          <w:lang w:val="bg-BG"/>
        </w:rPr>
        <w:t>,</w:t>
      </w:r>
      <w:r w:rsidRPr="006D515B">
        <w:rPr>
          <w:rFonts w:ascii="Times New Roman" w:hAnsi="Times New Roman"/>
          <w:b/>
          <w:sz w:val="24"/>
          <w:szCs w:val="24"/>
          <w:lang w:val="bg-BG"/>
        </w:rPr>
        <w:t xml:space="preserve"> </w:t>
      </w:r>
      <w:r w:rsidRPr="003E6244">
        <w:rPr>
          <w:rFonts w:ascii="Times New Roman" w:hAnsi="Times New Roman"/>
          <w:b/>
          <w:sz w:val="24"/>
          <w:szCs w:val="24"/>
        </w:rPr>
        <w:t xml:space="preserve">NN </w:t>
      </w:r>
      <w:r w:rsidRPr="003E6244">
        <w:rPr>
          <w:rFonts w:ascii="Times New Roman" w:hAnsi="Times New Roman"/>
          <w:b/>
          <w:sz w:val="24"/>
          <w:szCs w:val="24"/>
          <w:lang w:val="bg-BG"/>
        </w:rPr>
        <w:t>1-</w:t>
      </w:r>
      <w:r>
        <w:rPr>
          <w:rFonts w:ascii="Times New Roman" w:hAnsi="Times New Roman"/>
          <w:b/>
          <w:sz w:val="24"/>
          <w:szCs w:val="24"/>
        </w:rPr>
        <w:t>14</w:t>
      </w:r>
    </w:p>
    <w:p w:rsidR="001B2F26" w:rsidRPr="006D515B" w:rsidRDefault="001B2F26" w:rsidP="001B2F26">
      <w:pPr>
        <w:pStyle w:val="PlainText"/>
        <w:ind w:left="1080" w:right="-766" w:hanging="513"/>
        <w:jc w:val="both"/>
        <w:rPr>
          <w:rFonts w:ascii="Times New Roman" w:hAnsi="Times New Roman"/>
          <w:sz w:val="24"/>
          <w:szCs w:val="24"/>
          <w:lang w:val="bg-BG"/>
        </w:rPr>
      </w:pPr>
      <w:r w:rsidRPr="006D515B">
        <w:rPr>
          <w:rFonts w:ascii="Times New Roman" w:hAnsi="Times New Roman"/>
          <w:sz w:val="24"/>
          <w:szCs w:val="24"/>
          <w:lang w:val="bg-BG"/>
        </w:rPr>
        <w:t>3.1.</w:t>
      </w:r>
      <w:r>
        <w:rPr>
          <w:rFonts w:ascii="Times New Roman" w:hAnsi="Times New Roman"/>
          <w:sz w:val="24"/>
          <w:szCs w:val="24"/>
          <w:lang w:val="bg-BG"/>
        </w:rPr>
        <w:t xml:space="preserve"> Карта на препоръчителните сечи </w:t>
      </w:r>
      <w:r w:rsidRPr="006D515B">
        <w:rPr>
          <w:rFonts w:ascii="Times New Roman" w:hAnsi="Times New Roman"/>
          <w:sz w:val="24"/>
          <w:szCs w:val="24"/>
          <w:lang w:val="bg-BG"/>
        </w:rPr>
        <w:t xml:space="preserve">(в </w:t>
      </w:r>
      <w:r>
        <w:rPr>
          <w:rFonts w:ascii="Times New Roman" w:hAnsi="Times New Roman"/>
          <w:sz w:val="24"/>
          <w:szCs w:val="24"/>
          <w:lang w:val="bg-BG"/>
        </w:rPr>
        <w:t>3</w:t>
      </w:r>
      <w:r w:rsidRPr="006D515B">
        <w:rPr>
          <w:rFonts w:ascii="Times New Roman" w:hAnsi="Times New Roman"/>
          <w:sz w:val="24"/>
          <w:szCs w:val="24"/>
          <w:lang w:val="bg-BG"/>
        </w:rPr>
        <w:t xml:space="preserve"> екз.- по 1 екз. за Д</w:t>
      </w:r>
      <w:r>
        <w:rPr>
          <w:rFonts w:ascii="Times New Roman" w:hAnsi="Times New Roman"/>
          <w:sz w:val="24"/>
          <w:szCs w:val="24"/>
          <w:lang w:val="bg-BG"/>
        </w:rPr>
        <w:t>Г</w:t>
      </w:r>
      <w:r w:rsidRPr="006D515B">
        <w:rPr>
          <w:rFonts w:ascii="Times New Roman" w:hAnsi="Times New Roman"/>
          <w:sz w:val="24"/>
          <w:szCs w:val="24"/>
          <w:lang w:val="bg-BG"/>
        </w:rPr>
        <w:t>С, РДГ, ИАГ)</w:t>
      </w:r>
    </w:p>
    <w:p w:rsidR="001B2F26" w:rsidRPr="006D515B" w:rsidRDefault="001B2F26" w:rsidP="001B2F26">
      <w:pPr>
        <w:pStyle w:val="PlainText"/>
        <w:ind w:left="1080" w:right="-766" w:hanging="513"/>
        <w:jc w:val="both"/>
        <w:rPr>
          <w:rFonts w:ascii="Times New Roman" w:hAnsi="Times New Roman"/>
          <w:sz w:val="24"/>
          <w:szCs w:val="24"/>
        </w:rPr>
      </w:pPr>
      <w:r w:rsidRPr="006D515B">
        <w:rPr>
          <w:rFonts w:ascii="Times New Roman" w:hAnsi="Times New Roman"/>
          <w:sz w:val="24"/>
          <w:szCs w:val="24"/>
          <w:lang w:val="bg-BG"/>
        </w:rPr>
        <w:t xml:space="preserve">3.2 Карта на собствеността </w:t>
      </w:r>
      <w:r>
        <w:rPr>
          <w:rFonts w:ascii="Times New Roman" w:hAnsi="Times New Roman"/>
          <w:sz w:val="24"/>
          <w:szCs w:val="24"/>
          <w:lang w:val="bg-BG"/>
        </w:rPr>
        <w:t>(с имоти</w:t>
      </w:r>
      <w:r>
        <w:rPr>
          <w:rFonts w:ascii="Times New Roman" w:hAnsi="Times New Roman"/>
          <w:sz w:val="24"/>
          <w:szCs w:val="24"/>
        </w:rPr>
        <w:t xml:space="preserve"> </w:t>
      </w:r>
      <w:r>
        <w:rPr>
          <w:rFonts w:ascii="Times New Roman" w:hAnsi="Times New Roman"/>
          <w:sz w:val="24"/>
          <w:szCs w:val="24"/>
          <w:lang w:val="bg-BG"/>
        </w:rPr>
        <w:t xml:space="preserve">в недържавните гори) </w:t>
      </w:r>
      <w:r w:rsidRPr="006D515B">
        <w:rPr>
          <w:rFonts w:ascii="Times New Roman" w:hAnsi="Times New Roman"/>
          <w:sz w:val="24"/>
          <w:szCs w:val="24"/>
          <w:lang w:val="bg-BG"/>
        </w:rPr>
        <w:t>(в 2 екз.- по 1 екз. за ДГС и РДГ)</w:t>
      </w:r>
    </w:p>
    <w:p w:rsidR="001B2F26" w:rsidRDefault="001B2F26" w:rsidP="001B2F26">
      <w:pPr>
        <w:pStyle w:val="PlainText"/>
        <w:ind w:left="1080" w:right="-766" w:hanging="513"/>
        <w:jc w:val="both"/>
        <w:rPr>
          <w:rFonts w:ascii="Times New Roman" w:hAnsi="Times New Roman"/>
          <w:sz w:val="24"/>
          <w:szCs w:val="24"/>
          <w:lang w:val="bg-BG"/>
        </w:rPr>
      </w:pPr>
      <w:r w:rsidRPr="006D515B">
        <w:rPr>
          <w:rFonts w:ascii="Times New Roman" w:hAnsi="Times New Roman"/>
          <w:sz w:val="24"/>
          <w:szCs w:val="24"/>
          <w:lang w:val="bg-BG"/>
        </w:rPr>
        <w:t xml:space="preserve">3.3. Чернобяла карта (в </w:t>
      </w:r>
      <w:r>
        <w:rPr>
          <w:rFonts w:ascii="Times New Roman" w:hAnsi="Times New Roman"/>
          <w:sz w:val="24"/>
          <w:szCs w:val="24"/>
        </w:rPr>
        <w:t>2</w:t>
      </w:r>
      <w:r w:rsidRPr="006D515B">
        <w:rPr>
          <w:rFonts w:ascii="Times New Roman" w:hAnsi="Times New Roman"/>
          <w:sz w:val="24"/>
          <w:szCs w:val="24"/>
          <w:lang w:val="bg-BG"/>
        </w:rPr>
        <w:t xml:space="preserve"> екз.</w:t>
      </w:r>
      <w:r>
        <w:rPr>
          <w:rFonts w:ascii="Times New Roman" w:hAnsi="Times New Roman"/>
          <w:sz w:val="24"/>
          <w:szCs w:val="24"/>
          <w:lang w:val="bg-BG"/>
        </w:rPr>
        <w:t>-</w:t>
      </w:r>
      <w:r w:rsidRPr="006D515B">
        <w:rPr>
          <w:rFonts w:ascii="Times New Roman" w:hAnsi="Times New Roman"/>
          <w:sz w:val="24"/>
          <w:szCs w:val="24"/>
          <w:lang w:val="bg-BG"/>
        </w:rPr>
        <w:t xml:space="preserve"> за Д</w:t>
      </w:r>
      <w:r>
        <w:rPr>
          <w:rFonts w:ascii="Times New Roman" w:hAnsi="Times New Roman"/>
          <w:sz w:val="24"/>
          <w:szCs w:val="24"/>
          <w:lang w:val="bg-BG"/>
        </w:rPr>
        <w:t>Г</w:t>
      </w:r>
      <w:r w:rsidRPr="006D515B">
        <w:rPr>
          <w:rFonts w:ascii="Times New Roman" w:hAnsi="Times New Roman"/>
          <w:sz w:val="24"/>
          <w:szCs w:val="24"/>
          <w:lang w:val="bg-BG"/>
        </w:rPr>
        <w:t>С</w:t>
      </w:r>
      <w:r>
        <w:rPr>
          <w:rFonts w:ascii="Times New Roman" w:hAnsi="Times New Roman"/>
          <w:sz w:val="24"/>
          <w:szCs w:val="24"/>
        </w:rPr>
        <w:t xml:space="preserve"> </w:t>
      </w:r>
      <w:r>
        <w:rPr>
          <w:rFonts w:ascii="Times New Roman" w:hAnsi="Times New Roman"/>
          <w:sz w:val="24"/>
          <w:szCs w:val="24"/>
          <w:lang w:val="bg-BG"/>
        </w:rPr>
        <w:t>и ИАГ</w:t>
      </w:r>
      <w:r w:rsidRPr="006D515B">
        <w:rPr>
          <w:rFonts w:ascii="Times New Roman" w:hAnsi="Times New Roman"/>
          <w:sz w:val="24"/>
          <w:szCs w:val="24"/>
          <w:lang w:val="bg-BG"/>
        </w:rPr>
        <w:t>)</w:t>
      </w:r>
    </w:p>
    <w:p w:rsidR="001B2F26" w:rsidRDefault="001B2F26" w:rsidP="001B2F26">
      <w:pPr>
        <w:pStyle w:val="PlainText"/>
        <w:ind w:left="1080" w:right="-766" w:hanging="513"/>
        <w:jc w:val="both"/>
        <w:rPr>
          <w:rFonts w:ascii="Times New Roman" w:hAnsi="Times New Roman"/>
          <w:sz w:val="24"/>
          <w:szCs w:val="24"/>
          <w:lang w:val="bg-BG"/>
        </w:rPr>
      </w:pPr>
    </w:p>
    <w:p w:rsidR="001B2F26" w:rsidRPr="006D515B" w:rsidRDefault="001B2F26" w:rsidP="001B2F26">
      <w:pPr>
        <w:pStyle w:val="PlainText"/>
        <w:ind w:left="1080" w:right="-766" w:hanging="513"/>
        <w:jc w:val="both"/>
        <w:rPr>
          <w:rFonts w:ascii="Times New Roman" w:hAnsi="Times New Roman"/>
          <w:sz w:val="24"/>
          <w:szCs w:val="24"/>
          <w:lang w:val="bg-BG"/>
        </w:rPr>
      </w:pPr>
      <w:r>
        <w:rPr>
          <w:rFonts w:ascii="Times New Roman" w:hAnsi="Times New Roman"/>
          <w:sz w:val="24"/>
          <w:szCs w:val="24"/>
          <w:lang w:val="bg-BG"/>
        </w:rPr>
        <w:t>В електронен (пидиеф) формат картите са предадени и на ЮЦДП.</w:t>
      </w:r>
    </w:p>
    <w:p w:rsidR="001B2F26" w:rsidRPr="006D515B" w:rsidRDefault="001B2F26" w:rsidP="001B2F26">
      <w:pPr>
        <w:pStyle w:val="PlainText"/>
        <w:ind w:right="-2"/>
        <w:jc w:val="both"/>
        <w:rPr>
          <w:rFonts w:ascii="Times New Roman" w:hAnsi="Times New Roman"/>
          <w:b/>
          <w:sz w:val="24"/>
          <w:szCs w:val="24"/>
          <w:lang w:val="bg-BG"/>
        </w:rPr>
      </w:pPr>
    </w:p>
    <w:p w:rsidR="001B2F26" w:rsidRPr="006D515B" w:rsidRDefault="001B2F26" w:rsidP="001B2F26">
      <w:pPr>
        <w:pStyle w:val="PlainText"/>
        <w:ind w:right="-2"/>
        <w:jc w:val="both"/>
        <w:rPr>
          <w:rFonts w:ascii="Times New Roman" w:hAnsi="Times New Roman"/>
          <w:sz w:val="24"/>
          <w:szCs w:val="24"/>
          <w:lang w:val="bg-BG"/>
        </w:rPr>
      </w:pPr>
    </w:p>
    <w:p w:rsidR="001B2F26" w:rsidRPr="006D515B" w:rsidRDefault="001B2F26" w:rsidP="001B2F26">
      <w:pPr>
        <w:pStyle w:val="PlainText"/>
        <w:ind w:right="-2"/>
        <w:jc w:val="both"/>
        <w:rPr>
          <w:rFonts w:ascii="Times New Roman" w:hAnsi="Times New Roman"/>
          <w:sz w:val="24"/>
          <w:szCs w:val="24"/>
          <w:lang w:val="bg-BG"/>
        </w:rPr>
      </w:pPr>
    </w:p>
    <w:p w:rsidR="001B2F26" w:rsidRPr="006D515B" w:rsidRDefault="001B2F26" w:rsidP="001B2F26">
      <w:pPr>
        <w:ind w:firstLine="720"/>
        <w:jc w:val="both"/>
        <w:rPr>
          <w:lang w:val="bg-BG"/>
        </w:rPr>
      </w:pPr>
      <w:r w:rsidRPr="006D515B">
        <w:rPr>
          <w:lang w:val="bg-BG"/>
        </w:rPr>
        <w:t xml:space="preserve">                                                                          </w:t>
      </w:r>
      <w:r>
        <w:rPr>
          <w:lang w:val="bg-BG"/>
        </w:rPr>
        <w:t>Ръководител</w:t>
      </w:r>
      <w:r w:rsidRPr="006D515B">
        <w:rPr>
          <w:lang w:val="bg-BG"/>
        </w:rPr>
        <w:t xml:space="preserve"> </w:t>
      </w:r>
      <w:r>
        <w:rPr>
          <w:lang w:val="bg-BG"/>
        </w:rPr>
        <w:t>ГСП</w:t>
      </w:r>
      <w:r w:rsidRPr="006D515B">
        <w:rPr>
          <w:lang w:val="bg-BG"/>
        </w:rPr>
        <w:t>:</w:t>
      </w:r>
    </w:p>
    <w:p w:rsidR="001B2F26" w:rsidRPr="006D515B" w:rsidRDefault="001B2F26" w:rsidP="001B2F26">
      <w:pPr>
        <w:ind w:firstLine="720"/>
        <w:jc w:val="both"/>
        <w:rPr>
          <w:lang w:val="bg-BG"/>
        </w:rPr>
      </w:pPr>
      <w:r w:rsidRPr="006D515B">
        <w:rPr>
          <w:lang w:val="bg-BG"/>
        </w:rPr>
        <w:t xml:space="preserve">                                                                                                        /инж. Павел Панов/</w:t>
      </w:r>
    </w:p>
    <w:p w:rsidR="001B2F26" w:rsidRPr="006D515B" w:rsidRDefault="001B2F26" w:rsidP="001B2F26">
      <w:pPr>
        <w:ind w:firstLine="720"/>
        <w:jc w:val="both"/>
        <w:rPr>
          <w:lang w:val="bg-BG"/>
        </w:rPr>
      </w:pPr>
    </w:p>
    <w:p w:rsidR="001B2F26" w:rsidRPr="006D515B" w:rsidRDefault="001B2F26" w:rsidP="001B2F26">
      <w:pPr>
        <w:ind w:firstLine="720"/>
        <w:jc w:val="both"/>
        <w:rPr>
          <w:lang w:val="bg-BG"/>
        </w:rPr>
      </w:pPr>
    </w:p>
    <w:p w:rsidR="001B2F26" w:rsidRPr="006D515B" w:rsidRDefault="001B2F26" w:rsidP="001B2F26">
      <w:pPr>
        <w:ind w:firstLine="720"/>
        <w:jc w:val="both"/>
        <w:rPr>
          <w:lang w:val="bg-BG"/>
        </w:rPr>
      </w:pPr>
      <w:r w:rsidRPr="006D515B">
        <w:rPr>
          <w:lang w:val="bg-BG"/>
        </w:rPr>
        <w:t xml:space="preserve">                                                                            Управител:</w:t>
      </w:r>
    </w:p>
    <w:p w:rsidR="001B2F26" w:rsidRPr="006D515B" w:rsidRDefault="001B2F26" w:rsidP="001B2F26">
      <w:pPr>
        <w:ind w:firstLine="720"/>
        <w:jc w:val="both"/>
        <w:rPr>
          <w:lang w:val="bg-BG"/>
        </w:rPr>
      </w:pPr>
      <w:r w:rsidRPr="006D515B">
        <w:rPr>
          <w:lang w:val="bg-BG"/>
        </w:rPr>
        <w:t xml:space="preserve">                                                                                               /инж.</w:t>
      </w:r>
      <w:r>
        <w:rPr>
          <w:lang w:val="bg-BG"/>
        </w:rPr>
        <w:t>Вахрам Алтунян</w:t>
      </w:r>
      <w:r w:rsidRPr="006D515B">
        <w:rPr>
          <w:lang w:val="bg-BG"/>
        </w:rPr>
        <w:t>/</w:t>
      </w:r>
    </w:p>
    <w:p w:rsidR="001B2F26" w:rsidRDefault="001B2F26" w:rsidP="001B2F26"/>
    <w:p w:rsidR="001B2F26" w:rsidRPr="00516AB5" w:rsidRDefault="001B2F26" w:rsidP="001B2F26">
      <w:pPr>
        <w:pStyle w:val="PlainText"/>
        <w:ind w:firstLine="708"/>
        <w:jc w:val="both"/>
        <w:rPr>
          <w:rFonts w:ascii="Times New Roman" w:hAnsi="Times New Roman" w:cs="Times New Roman"/>
          <w:sz w:val="24"/>
          <w:szCs w:val="24"/>
        </w:rPr>
      </w:pPr>
    </w:p>
    <w:p w:rsidR="001B2F26" w:rsidRDefault="001B2F26" w:rsidP="001B2F26"/>
    <w:p w:rsidR="001B2F26" w:rsidRPr="00DF678A" w:rsidRDefault="001B2F26">
      <w:pPr>
        <w:rPr>
          <w:lang w:val="bg-BG"/>
        </w:rPr>
      </w:pPr>
    </w:p>
    <w:sectPr w:rsidR="001B2F26" w:rsidRPr="00DF678A" w:rsidSect="005A6924">
      <w:pgSz w:w="11906" w:h="16838"/>
      <w:pgMar w:top="1418" w:right="1021"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D40" w:rsidRDefault="00C76D40">
      <w:r>
        <w:separator/>
      </w:r>
    </w:p>
  </w:endnote>
  <w:endnote w:type="continuationSeparator" w:id="0">
    <w:p w:rsidR="00C76D40" w:rsidRDefault="00C76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ebar">
    <w:panose1 w:val="020B72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Timok Fixed Normal">
    <w:charset w:val="00"/>
    <w:family w:val="swiss"/>
    <w:pitch w:val="variable"/>
    <w:sig w:usb0="00000003" w:usb1="00000000" w:usb2="00000000" w:usb3="00000000" w:csb0="00000001" w:csb1="00000000"/>
  </w:font>
  <w:font w:name="HebarU">
    <w:panose1 w:val="00000400000000000000"/>
    <w:charset w:val="00"/>
    <w:family w:val="auto"/>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ourierCyr">
    <w:panose1 w:val="02070309020205020404"/>
    <w:charset w:val="00"/>
    <w:family w:val="modern"/>
    <w:pitch w:val="variable"/>
    <w:sig w:usb0="00000287" w:usb1="00000000" w:usb2="00000000" w:usb3="00000000" w:csb0="0000001F" w:csb1="00000000"/>
  </w:font>
  <w:font w:name="SPTimeML-Roman">
    <w:altName w:val="MS Mincho"/>
    <w:panose1 w:val="00000000000000000000"/>
    <w:charset w:val="80"/>
    <w:family w:val="roman"/>
    <w:notTrueType/>
    <w:pitch w:val="default"/>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1245133"/>
      <w:docPartObj>
        <w:docPartGallery w:val="Page Numbers (Bottom of Page)"/>
        <w:docPartUnique/>
      </w:docPartObj>
    </w:sdtPr>
    <w:sdtEndPr>
      <w:rPr>
        <w:noProof/>
      </w:rPr>
    </w:sdtEndPr>
    <w:sdtContent>
      <w:p w:rsidR="009B3227" w:rsidRDefault="001B2F26">
        <w:pPr>
          <w:pStyle w:val="Footer"/>
          <w:jc w:val="right"/>
        </w:pPr>
        <w:r>
          <w:fldChar w:fldCharType="begin"/>
        </w:r>
        <w:r>
          <w:instrText xml:space="preserve"> PAGE   \* MERGEFORMAT </w:instrText>
        </w:r>
        <w:r>
          <w:fldChar w:fldCharType="separate"/>
        </w:r>
        <w:r w:rsidR="00F52894">
          <w:rPr>
            <w:noProof/>
          </w:rPr>
          <w:t>70</w:t>
        </w:r>
        <w:r>
          <w:rPr>
            <w:noProof/>
          </w:rPr>
          <w:fldChar w:fldCharType="end"/>
        </w:r>
      </w:p>
    </w:sdtContent>
  </w:sdt>
  <w:p w:rsidR="009B3227" w:rsidRDefault="00C76D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D40" w:rsidRDefault="00C76D40">
      <w:r>
        <w:separator/>
      </w:r>
    </w:p>
  </w:footnote>
  <w:footnote w:type="continuationSeparator" w:id="0">
    <w:p w:rsidR="00C76D40" w:rsidRDefault="00C76D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6CD" w:rsidRDefault="00C76D4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3DF" w:rsidRDefault="00F563D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3DF" w:rsidRDefault="00F563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0"/>
    <w:lvl w:ilvl="0" w:tplc="000F4241">
      <w:start w:val="1"/>
      <w:numFmt w:val="bullet"/>
      <w:lvlText w:val="-"/>
      <w:lvlJc w:val="left"/>
      <w:rPr>
        <w:sz w:val="20"/>
        <w:szCs w:val="20"/>
      </w:rPr>
    </w:lvl>
    <w:lvl w:ilvl="1" w:tplc="000F4242">
      <w:start w:val="1"/>
      <w:numFmt w:val="bullet"/>
      <w:lvlText w:val="-"/>
      <w:lvlJc w:val="left"/>
      <w:rPr>
        <w:sz w:val="20"/>
        <w:szCs w:val="20"/>
      </w:rPr>
    </w:lvl>
    <w:lvl w:ilvl="2" w:tplc="000F4243">
      <w:start w:val="1"/>
      <w:numFmt w:val="bullet"/>
      <w:lvlText w:val="-"/>
      <w:lvlJc w:val="left"/>
      <w:rPr>
        <w:sz w:val="20"/>
        <w:szCs w:val="20"/>
      </w:rPr>
    </w:lvl>
    <w:lvl w:ilvl="3" w:tplc="000F4244">
      <w:start w:val="1"/>
      <w:numFmt w:val="bullet"/>
      <w:lvlText w:val="-"/>
      <w:lvlJc w:val="left"/>
      <w:rPr>
        <w:sz w:val="20"/>
        <w:szCs w:val="20"/>
      </w:rPr>
    </w:lvl>
    <w:lvl w:ilvl="4" w:tplc="000F4245">
      <w:start w:val="1"/>
      <w:numFmt w:val="bullet"/>
      <w:lvlText w:val="-"/>
      <w:lvlJc w:val="left"/>
      <w:rPr>
        <w:sz w:val="20"/>
        <w:szCs w:val="20"/>
      </w:rPr>
    </w:lvl>
    <w:lvl w:ilvl="5" w:tplc="000F4246">
      <w:start w:val="1"/>
      <w:numFmt w:val="bullet"/>
      <w:lvlText w:val="-"/>
      <w:lvlJc w:val="left"/>
      <w:rPr>
        <w:sz w:val="20"/>
        <w:szCs w:val="20"/>
      </w:rPr>
    </w:lvl>
    <w:lvl w:ilvl="6" w:tplc="000F4247">
      <w:start w:val="1"/>
      <w:numFmt w:val="bullet"/>
      <w:lvlText w:val="-"/>
      <w:lvlJc w:val="left"/>
      <w:rPr>
        <w:sz w:val="20"/>
        <w:szCs w:val="20"/>
      </w:rPr>
    </w:lvl>
    <w:lvl w:ilvl="7" w:tplc="000F4248">
      <w:start w:val="1"/>
      <w:numFmt w:val="bullet"/>
      <w:lvlText w:val="-"/>
      <w:lvlJc w:val="left"/>
      <w:rPr>
        <w:sz w:val="20"/>
        <w:szCs w:val="20"/>
      </w:rPr>
    </w:lvl>
    <w:lvl w:ilvl="8" w:tplc="000F4249">
      <w:start w:val="1"/>
      <w:numFmt w:val="bullet"/>
      <w:lvlText w:val="-"/>
      <w:lvlJc w:val="left"/>
      <w:rPr>
        <w:sz w:val="20"/>
        <w:szCs w:val="20"/>
      </w:rPr>
    </w:lvl>
  </w:abstractNum>
  <w:abstractNum w:abstractNumId="1">
    <w:nsid w:val="03DF24CA"/>
    <w:multiLevelType w:val="hybridMultilevel"/>
    <w:tmpl w:val="1E0620D6"/>
    <w:lvl w:ilvl="0" w:tplc="CF688788">
      <w:start w:val="1"/>
      <w:numFmt w:val="decimal"/>
      <w:lvlText w:val="%1."/>
      <w:lvlJc w:val="left"/>
      <w:pPr>
        <w:ind w:left="1068" w:hanging="360"/>
      </w:pPr>
      <w:rPr>
        <w:rFonts w:hint="default"/>
        <w:b w:val="0"/>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nsid w:val="04364DF5"/>
    <w:multiLevelType w:val="hybridMultilevel"/>
    <w:tmpl w:val="5E08BCB0"/>
    <w:lvl w:ilvl="0" w:tplc="2E6C32F6">
      <w:start w:val="1"/>
      <w:numFmt w:val="bullet"/>
      <w:lvlText w:val="-"/>
      <w:lvlJc w:val="left"/>
      <w:pPr>
        <w:tabs>
          <w:tab w:val="num" w:pos="720"/>
        </w:tabs>
        <w:ind w:left="720" w:hanging="360"/>
      </w:pPr>
      <w:rPr>
        <w:rFonts w:ascii="Courier New" w:eastAsia="Times New Roman" w:hAnsi="Courier New" w:cs="Courier New"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nsid w:val="04F01CF7"/>
    <w:multiLevelType w:val="hybridMultilevel"/>
    <w:tmpl w:val="E572FE9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9EA1196"/>
    <w:multiLevelType w:val="hybridMultilevel"/>
    <w:tmpl w:val="7170363C"/>
    <w:lvl w:ilvl="0" w:tplc="FFFFFFFF">
      <w:start w:val="1"/>
      <w:numFmt w:val="bullet"/>
      <w:lvlText w:val="-"/>
      <w:lvlJc w:val="left"/>
      <w:pPr>
        <w:tabs>
          <w:tab w:val="num" w:pos="1770"/>
        </w:tabs>
        <w:ind w:left="1770" w:hanging="360"/>
      </w:pPr>
      <w:rPr>
        <w:rFonts w:ascii="Times New Roman" w:eastAsia="Times New Roman" w:hAnsi="Times New Roman" w:cs="Times New Roman" w:hint="default"/>
      </w:rPr>
    </w:lvl>
    <w:lvl w:ilvl="1" w:tplc="FFFFFFFF" w:tentative="1">
      <w:start w:val="1"/>
      <w:numFmt w:val="bullet"/>
      <w:lvlText w:val="o"/>
      <w:lvlJc w:val="left"/>
      <w:pPr>
        <w:tabs>
          <w:tab w:val="num" w:pos="2490"/>
        </w:tabs>
        <w:ind w:left="2490" w:hanging="360"/>
      </w:pPr>
      <w:rPr>
        <w:rFonts w:ascii="Courier New" w:hAnsi="Courier New" w:cs="MS Mincho" w:hint="default"/>
      </w:rPr>
    </w:lvl>
    <w:lvl w:ilvl="2" w:tplc="FFFFFFFF" w:tentative="1">
      <w:start w:val="1"/>
      <w:numFmt w:val="bullet"/>
      <w:lvlText w:val=""/>
      <w:lvlJc w:val="left"/>
      <w:pPr>
        <w:tabs>
          <w:tab w:val="num" w:pos="3210"/>
        </w:tabs>
        <w:ind w:left="3210" w:hanging="360"/>
      </w:pPr>
      <w:rPr>
        <w:rFonts w:ascii="Wingdings" w:hAnsi="Wingdings" w:hint="default"/>
      </w:rPr>
    </w:lvl>
    <w:lvl w:ilvl="3" w:tplc="FFFFFFFF" w:tentative="1">
      <w:start w:val="1"/>
      <w:numFmt w:val="bullet"/>
      <w:lvlText w:val=""/>
      <w:lvlJc w:val="left"/>
      <w:pPr>
        <w:tabs>
          <w:tab w:val="num" w:pos="3930"/>
        </w:tabs>
        <w:ind w:left="3930" w:hanging="360"/>
      </w:pPr>
      <w:rPr>
        <w:rFonts w:ascii="Symbol" w:hAnsi="Symbol" w:hint="default"/>
      </w:rPr>
    </w:lvl>
    <w:lvl w:ilvl="4" w:tplc="FFFFFFFF" w:tentative="1">
      <w:start w:val="1"/>
      <w:numFmt w:val="bullet"/>
      <w:lvlText w:val="o"/>
      <w:lvlJc w:val="left"/>
      <w:pPr>
        <w:tabs>
          <w:tab w:val="num" w:pos="4650"/>
        </w:tabs>
        <w:ind w:left="4650" w:hanging="360"/>
      </w:pPr>
      <w:rPr>
        <w:rFonts w:ascii="Courier New" w:hAnsi="Courier New" w:cs="MS Mincho" w:hint="default"/>
      </w:rPr>
    </w:lvl>
    <w:lvl w:ilvl="5" w:tplc="FFFFFFFF" w:tentative="1">
      <w:start w:val="1"/>
      <w:numFmt w:val="bullet"/>
      <w:lvlText w:val=""/>
      <w:lvlJc w:val="left"/>
      <w:pPr>
        <w:tabs>
          <w:tab w:val="num" w:pos="5370"/>
        </w:tabs>
        <w:ind w:left="5370" w:hanging="360"/>
      </w:pPr>
      <w:rPr>
        <w:rFonts w:ascii="Wingdings" w:hAnsi="Wingdings" w:hint="default"/>
      </w:rPr>
    </w:lvl>
    <w:lvl w:ilvl="6" w:tplc="FFFFFFFF" w:tentative="1">
      <w:start w:val="1"/>
      <w:numFmt w:val="bullet"/>
      <w:lvlText w:val=""/>
      <w:lvlJc w:val="left"/>
      <w:pPr>
        <w:tabs>
          <w:tab w:val="num" w:pos="6090"/>
        </w:tabs>
        <w:ind w:left="6090" w:hanging="360"/>
      </w:pPr>
      <w:rPr>
        <w:rFonts w:ascii="Symbol" w:hAnsi="Symbol" w:hint="default"/>
      </w:rPr>
    </w:lvl>
    <w:lvl w:ilvl="7" w:tplc="FFFFFFFF" w:tentative="1">
      <w:start w:val="1"/>
      <w:numFmt w:val="bullet"/>
      <w:lvlText w:val="o"/>
      <w:lvlJc w:val="left"/>
      <w:pPr>
        <w:tabs>
          <w:tab w:val="num" w:pos="6810"/>
        </w:tabs>
        <w:ind w:left="6810" w:hanging="360"/>
      </w:pPr>
      <w:rPr>
        <w:rFonts w:ascii="Courier New" w:hAnsi="Courier New" w:cs="MS Mincho" w:hint="default"/>
      </w:rPr>
    </w:lvl>
    <w:lvl w:ilvl="8" w:tplc="FFFFFFFF" w:tentative="1">
      <w:start w:val="1"/>
      <w:numFmt w:val="bullet"/>
      <w:lvlText w:val=""/>
      <w:lvlJc w:val="left"/>
      <w:pPr>
        <w:tabs>
          <w:tab w:val="num" w:pos="7530"/>
        </w:tabs>
        <w:ind w:left="7530" w:hanging="360"/>
      </w:pPr>
      <w:rPr>
        <w:rFonts w:ascii="Wingdings" w:hAnsi="Wingdings" w:hint="default"/>
      </w:rPr>
    </w:lvl>
  </w:abstractNum>
  <w:abstractNum w:abstractNumId="5">
    <w:nsid w:val="0BD52885"/>
    <w:multiLevelType w:val="hybridMultilevel"/>
    <w:tmpl w:val="A5A06000"/>
    <w:lvl w:ilvl="0" w:tplc="B8CE5B08">
      <w:numFmt w:val="bullet"/>
      <w:lvlText w:val="-"/>
      <w:lvlJc w:val="left"/>
      <w:pPr>
        <w:ind w:left="720" w:hanging="360"/>
      </w:pPr>
      <w:rPr>
        <w:rFonts w:ascii="Times New Roman" w:eastAsia="Calibri" w:hAnsi="Times New Roman" w:cs="Times New Roman"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0FB7042B"/>
    <w:multiLevelType w:val="hybridMultilevel"/>
    <w:tmpl w:val="1D7A2D76"/>
    <w:lvl w:ilvl="0" w:tplc="D0F841E4">
      <w:start w:val="1"/>
      <w:numFmt w:val="decimal"/>
      <w:lvlText w:val="%1."/>
      <w:lvlJc w:val="left"/>
      <w:pPr>
        <w:ind w:left="1068"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172807B8"/>
    <w:multiLevelType w:val="hybridMultilevel"/>
    <w:tmpl w:val="51B856E0"/>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B7D4754"/>
    <w:multiLevelType w:val="hybridMultilevel"/>
    <w:tmpl w:val="69460B90"/>
    <w:lvl w:ilvl="0" w:tplc="0409000F">
      <w:start w:val="1"/>
      <w:numFmt w:val="decimal"/>
      <w:lvlText w:val="%1."/>
      <w:lvlJc w:val="left"/>
      <w:pPr>
        <w:ind w:left="1068" w:hanging="360"/>
      </w:pPr>
      <w:rPr>
        <w:rFonts w:hint="default"/>
        <w:b w:val="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1BAE2619"/>
    <w:multiLevelType w:val="singleLevel"/>
    <w:tmpl w:val="9DFEBD66"/>
    <w:lvl w:ilvl="0">
      <w:start w:val="1"/>
      <w:numFmt w:val="decimal"/>
      <w:lvlText w:val="%1."/>
      <w:lvlJc w:val="left"/>
      <w:pPr>
        <w:tabs>
          <w:tab w:val="num" w:pos="480"/>
        </w:tabs>
        <w:ind w:left="480" w:hanging="360"/>
      </w:pPr>
      <w:rPr>
        <w:rFonts w:hint="default"/>
      </w:rPr>
    </w:lvl>
  </w:abstractNum>
  <w:abstractNum w:abstractNumId="10">
    <w:nsid w:val="1BD02C7F"/>
    <w:multiLevelType w:val="hybridMultilevel"/>
    <w:tmpl w:val="6FE2A03E"/>
    <w:lvl w:ilvl="0" w:tplc="F3F6B9BE">
      <w:start w:val="1"/>
      <w:numFmt w:val="decimal"/>
      <w:lvlText w:val="%1."/>
      <w:lvlJc w:val="left"/>
      <w:pPr>
        <w:ind w:left="1068" w:hanging="360"/>
      </w:pPr>
      <w:rPr>
        <w:rFonts w:hint="default"/>
        <w:b w:val="0"/>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1">
    <w:nsid w:val="1CCE310F"/>
    <w:multiLevelType w:val="hybridMultilevel"/>
    <w:tmpl w:val="A0F0BF3E"/>
    <w:lvl w:ilvl="0" w:tplc="20BA0800">
      <w:start w:val="1"/>
      <w:numFmt w:val="decimal"/>
      <w:lvlText w:val="%1."/>
      <w:lvlJc w:val="left"/>
      <w:pPr>
        <w:ind w:left="1068"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1DC96AA4"/>
    <w:multiLevelType w:val="hybridMultilevel"/>
    <w:tmpl w:val="6B3EBE76"/>
    <w:lvl w:ilvl="0" w:tplc="BCA6BC82">
      <w:start w:val="8"/>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3">
    <w:nsid w:val="206D2D16"/>
    <w:multiLevelType w:val="singleLevel"/>
    <w:tmpl w:val="D6786680"/>
    <w:lvl w:ilvl="0">
      <w:start w:val="5"/>
      <w:numFmt w:val="decimal"/>
      <w:lvlText w:val="%1. "/>
      <w:legacy w:legacy="1" w:legacySpace="0" w:legacyIndent="283"/>
      <w:lvlJc w:val="left"/>
      <w:pPr>
        <w:ind w:left="1286" w:hanging="283"/>
      </w:pPr>
      <w:rPr>
        <w:rFonts w:ascii="Times New Roman" w:hAnsi="Times New Roman" w:hint="default"/>
        <w:b w:val="0"/>
        <w:i w:val="0"/>
        <w:sz w:val="20"/>
        <w:u w:val="none"/>
      </w:rPr>
    </w:lvl>
  </w:abstractNum>
  <w:abstractNum w:abstractNumId="14">
    <w:nsid w:val="25FE3C24"/>
    <w:multiLevelType w:val="singleLevel"/>
    <w:tmpl w:val="D53C1246"/>
    <w:lvl w:ilvl="0">
      <w:start w:val="2"/>
      <w:numFmt w:val="decimal"/>
      <w:lvlText w:val="%1. "/>
      <w:legacy w:legacy="1" w:legacySpace="0" w:legacyIndent="283"/>
      <w:lvlJc w:val="left"/>
      <w:pPr>
        <w:ind w:left="1286" w:hanging="283"/>
      </w:pPr>
      <w:rPr>
        <w:rFonts w:ascii="Times New Roman" w:hAnsi="Times New Roman" w:hint="default"/>
        <w:b w:val="0"/>
        <w:i w:val="0"/>
        <w:sz w:val="20"/>
        <w:u w:val="none"/>
      </w:rPr>
    </w:lvl>
  </w:abstractNum>
  <w:abstractNum w:abstractNumId="15">
    <w:nsid w:val="26541DAF"/>
    <w:multiLevelType w:val="hybridMultilevel"/>
    <w:tmpl w:val="0E006ECE"/>
    <w:lvl w:ilvl="0" w:tplc="F3720B5C">
      <w:start w:val="1"/>
      <w:numFmt w:val="decimal"/>
      <w:lvlText w:val="%1."/>
      <w:lvlJc w:val="left"/>
      <w:pPr>
        <w:ind w:left="1068"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6570E6C"/>
    <w:multiLevelType w:val="multilevel"/>
    <w:tmpl w:val="FD38F23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7">
    <w:nsid w:val="29EC0971"/>
    <w:multiLevelType w:val="hybridMultilevel"/>
    <w:tmpl w:val="187E170E"/>
    <w:lvl w:ilvl="0" w:tplc="F1A4BB7E">
      <w:start w:val="2"/>
      <w:numFmt w:val="decimal"/>
      <w:lvlText w:val="%1."/>
      <w:lvlJc w:val="left"/>
      <w:pPr>
        <w:ind w:left="1068"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2EC9040F"/>
    <w:multiLevelType w:val="hybridMultilevel"/>
    <w:tmpl w:val="7728BCAE"/>
    <w:lvl w:ilvl="0" w:tplc="0A04B3C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9">
    <w:nsid w:val="36C13913"/>
    <w:multiLevelType w:val="singleLevel"/>
    <w:tmpl w:val="8D103F14"/>
    <w:lvl w:ilvl="0">
      <w:start w:val="1"/>
      <w:numFmt w:val="decimal"/>
      <w:lvlText w:val="%1."/>
      <w:lvlJc w:val="left"/>
      <w:pPr>
        <w:tabs>
          <w:tab w:val="num" w:pos="1380"/>
        </w:tabs>
        <w:ind w:left="1380" w:hanging="360"/>
      </w:pPr>
      <w:rPr>
        <w:rFonts w:hint="default"/>
        <w:b w:val="0"/>
      </w:rPr>
    </w:lvl>
  </w:abstractNum>
  <w:abstractNum w:abstractNumId="20">
    <w:nsid w:val="386C3D27"/>
    <w:multiLevelType w:val="hybridMultilevel"/>
    <w:tmpl w:val="9FE0EB86"/>
    <w:lvl w:ilvl="0" w:tplc="A1664E5C">
      <w:start w:val="1"/>
      <w:numFmt w:val="decimal"/>
      <w:lvlText w:val="%1."/>
      <w:lvlJc w:val="left"/>
      <w:pPr>
        <w:ind w:left="1068"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3C8464FD"/>
    <w:multiLevelType w:val="multilevel"/>
    <w:tmpl w:val="FD7AC9D6"/>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3E57412C"/>
    <w:multiLevelType w:val="hybridMultilevel"/>
    <w:tmpl w:val="3E3A8464"/>
    <w:lvl w:ilvl="0" w:tplc="9F12E30E">
      <w:numFmt w:val="bullet"/>
      <w:lvlText w:val="-"/>
      <w:lvlJc w:val="left"/>
      <w:pPr>
        <w:tabs>
          <w:tab w:val="num" w:pos="1680"/>
        </w:tabs>
        <w:ind w:left="1680" w:hanging="9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3E6B5DF9"/>
    <w:multiLevelType w:val="hybridMultilevel"/>
    <w:tmpl w:val="DF5EB660"/>
    <w:lvl w:ilvl="0" w:tplc="E2683042">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4">
    <w:nsid w:val="416F7185"/>
    <w:multiLevelType w:val="hybridMultilevel"/>
    <w:tmpl w:val="0A9A3B1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43D92B61"/>
    <w:multiLevelType w:val="hybridMultilevel"/>
    <w:tmpl w:val="7F5204F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46B13F26"/>
    <w:multiLevelType w:val="hybridMultilevel"/>
    <w:tmpl w:val="A7C0FE14"/>
    <w:lvl w:ilvl="0" w:tplc="40B24892">
      <w:numFmt w:val="bullet"/>
      <w:lvlText w:val="-"/>
      <w:lvlJc w:val="left"/>
      <w:pPr>
        <w:ind w:left="1287" w:hanging="360"/>
      </w:pPr>
      <w:rPr>
        <w:rFonts w:ascii="Times New Roman" w:eastAsia="Calibri" w:hAnsi="Times New Roman" w:cs="Times New Roman" w:hint="default"/>
        <w:b/>
        <w:color w:val="auto"/>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7">
    <w:nsid w:val="46DB0CAE"/>
    <w:multiLevelType w:val="hybridMultilevel"/>
    <w:tmpl w:val="3EC0BBC8"/>
    <w:lvl w:ilvl="0" w:tplc="F6F6E148">
      <w:start w:val="2"/>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8">
    <w:nsid w:val="4B1522EE"/>
    <w:multiLevelType w:val="hybridMultilevel"/>
    <w:tmpl w:val="750CCDEA"/>
    <w:lvl w:ilvl="0" w:tplc="0409000F">
      <w:start w:val="1"/>
      <w:numFmt w:val="decimal"/>
      <w:lvlText w:val="%1."/>
      <w:lvlJc w:val="left"/>
      <w:pPr>
        <w:ind w:left="1068" w:hanging="360"/>
      </w:pPr>
      <w:rPr>
        <w:rFonts w:hint="default"/>
        <w:b w:val="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9">
    <w:nsid w:val="4D992EE6"/>
    <w:multiLevelType w:val="singleLevel"/>
    <w:tmpl w:val="C53AFD30"/>
    <w:lvl w:ilvl="0">
      <w:start w:val="6"/>
      <w:numFmt w:val="bullet"/>
      <w:lvlText w:val="-"/>
      <w:lvlJc w:val="left"/>
      <w:pPr>
        <w:tabs>
          <w:tab w:val="num" w:pos="360"/>
        </w:tabs>
        <w:ind w:left="360" w:hanging="360"/>
      </w:pPr>
      <w:rPr>
        <w:rFonts w:ascii="Times New Roman" w:hAnsi="Times New Roman" w:hint="default"/>
      </w:rPr>
    </w:lvl>
  </w:abstractNum>
  <w:abstractNum w:abstractNumId="30">
    <w:nsid w:val="4E0C5799"/>
    <w:multiLevelType w:val="singleLevel"/>
    <w:tmpl w:val="0409000F"/>
    <w:lvl w:ilvl="0">
      <w:start w:val="1"/>
      <w:numFmt w:val="decimal"/>
      <w:lvlText w:val="%1."/>
      <w:lvlJc w:val="left"/>
      <w:pPr>
        <w:tabs>
          <w:tab w:val="num" w:pos="360"/>
        </w:tabs>
        <w:ind w:left="360" w:hanging="360"/>
      </w:pPr>
      <w:rPr>
        <w:rFonts w:hint="default"/>
      </w:rPr>
    </w:lvl>
  </w:abstractNum>
  <w:abstractNum w:abstractNumId="31">
    <w:nsid w:val="4F872D2C"/>
    <w:multiLevelType w:val="hybridMultilevel"/>
    <w:tmpl w:val="E55C78B6"/>
    <w:lvl w:ilvl="0" w:tplc="60B0D708">
      <w:start w:val="7"/>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32">
    <w:nsid w:val="50DE2BDD"/>
    <w:multiLevelType w:val="hybridMultilevel"/>
    <w:tmpl w:val="444C8A8A"/>
    <w:lvl w:ilvl="0" w:tplc="B8CE5B08">
      <w:numFmt w:val="bullet"/>
      <w:lvlText w:val="-"/>
      <w:lvlJc w:val="left"/>
      <w:pPr>
        <w:ind w:left="1146" w:hanging="360"/>
      </w:pPr>
      <w:rPr>
        <w:rFonts w:ascii="Times New Roman" w:eastAsia="Calibri" w:hAnsi="Times New Roman" w:cs="Times New Roman" w:hint="default"/>
        <w:color w:val="auto"/>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33">
    <w:nsid w:val="53303245"/>
    <w:multiLevelType w:val="hybridMultilevel"/>
    <w:tmpl w:val="62362B10"/>
    <w:lvl w:ilvl="0" w:tplc="8BF24C46">
      <w:numFmt w:val="bullet"/>
      <w:lvlText w:val="-"/>
      <w:lvlJc w:val="left"/>
      <w:pPr>
        <w:ind w:left="720" w:hanging="360"/>
      </w:pPr>
      <w:rPr>
        <w:rFonts w:ascii="Times New Roman" w:eastAsia="Calibri" w:hAnsi="Times New Roman" w:cs="Times New Roman" w:hint="default"/>
        <w:b/>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nsid w:val="546C09E9"/>
    <w:multiLevelType w:val="hybridMultilevel"/>
    <w:tmpl w:val="127A119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59D20C88"/>
    <w:multiLevelType w:val="hybridMultilevel"/>
    <w:tmpl w:val="8CFAED62"/>
    <w:lvl w:ilvl="0" w:tplc="658056EE">
      <w:numFmt w:val="bullet"/>
      <w:lvlText w:val="-"/>
      <w:lvlJc w:val="left"/>
      <w:pPr>
        <w:ind w:left="720" w:hanging="360"/>
      </w:pPr>
      <w:rPr>
        <w:rFonts w:ascii="Times New Roman" w:eastAsia="Calibri" w:hAnsi="Times New Roman" w:cs="Times New Roman" w:hint="default"/>
        <w:b/>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nsid w:val="59F37D06"/>
    <w:multiLevelType w:val="hybridMultilevel"/>
    <w:tmpl w:val="26EEBF3A"/>
    <w:lvl w:ilvl="0" w:tplc="52B8C4CE">
      <w:start w:val="1"/>
      <w:numFmt w:val="decimal"/>
      <w:lvlText w:val="%1."/>
      <w:lvlJc w:val="left"/>
      <w:pPr>
        <w:ind w:left="1068" w:hanging="360"/>
      </w:pPr>
      <w:rPr>
        <w:rFonts w:hint="default"/>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nsid w:val="620D5814"/>
    <w:multiLevelType w:val="hybridMultilevel"/>
    <w:tmpl w:val="846CA04A"/>
    <w:lvl w:ilvl="0" w:tplc="084C90B4">
      <w:start w:val="1"/>
      <w:numFmt w:val="decimal"/>
      <w:lvlText w:val="%1."/>
      <w:lvlJc w:val="left"/>
      <w:pPr>
        <w:ind w:left="1068"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633F34B3"/>
    <w:multiLevelType w:val="hybridMultilevel"/>
    <w:tmpl w:val="FE603F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50F3388"/>
    <w:multiLevelType w:val="hybridMultilevel"/>
    <w:tmpl w:val="30DE09E0"/>
    <w:lvl w:ilvl="0" w:tplc="B39C0CF4">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nsid w:val="664D6DE0"/>
    <w:multiLevelType w:val="multilevel"/>
    <w:tmpl w:val="F7369516"/>
    <w:lvl w:ilvl="0">
      <w:start w:val="6"/>
      <w:numFmt w:val="decimal"/>
      <w:lvlText w:val="%1"/>
      <w:lvlJc w:val="left"/>
      <w:pPr>
        <w:ind w:left="360" w:hanging="360"/>
      </w:pPr>
      <w:rPr>
        <w:rFonts w:hint="default"/>
      </w:rPr>
    </w:lvl>
    <w:lvl w:ilvl="1">
      <w:start w:val="3"/>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41">
    <w:nsid w:val="664E060E"/>
    <w:multiLevelType w:val="hybridMultilevel"/>
    <w:tmpl w:val="D9FAF36A"/>
    <w:lvl w:ilvl="0" w:tplc="AA48074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B85110B"/>
    <w:multiLevelType w:val="multilevel"/>
    <w:tmpl w:val="9FE0EB86"/>
    <w:lvl w:ilvl="0">
      <w:start w:val="1"/>
      <w:numFmt w:val="decimal"/>
      <w:lvlText w:val="%1."/>
      <w:lvlJc w:val="left"/>
      <w:pPr>
        <w:ind w:left="1068"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750333EF"/>
    <w:multiLevelType w:val="hybridMultilevel"/>
    <w:tmpl w:val="291EBE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nsid w:val="79586A19"/>
    <w:multiLevelType w:val="hybridMultilevel"/>
    <w:tmpl w:val="AC70D69C"/>
    <w:lvl w:ilvl="0" w:tplc="069E4738">
      <w:start w:val="1"/>
      <w:numFmt w:val="decimal"/>
      <w:lvlText w:val="%1."/>
      <w:lvlJc w:val="left"/>
      <w:pPr>
        <w:ind w:left="708" w:hanging="360"/>
      </w:pPr>
      <w:rPr>
        <w:rFonts w:hint="default"/>
      </w:rPr>
    </w:lvl>
    <w:lvl w:ilvl="1" w:tplc="04020019" w:tentative="1">
      <w:start w:val="1"/>
      <w:numFmt w:val="lowerLetter"/>
      <w:lvlText w:val="%2."/>
      <w:lvlJc w:val="left"/>
      <w:pPr>
        <w:ind w:left="1428" w:hanging="360"/>
      </w:pPr>
    </w:lvl>
    <w:lvl w:ilvl="2" w:tplc="0402001B" w:tentative="1">
      <w:start w:val="1"/>
      <w:numFmt w:val="lowerRoman"/>
      <w:lvlText w:val="%3."/>
      <w:lvlJc w:val="right"/>
      <w:pPr>
        <w:ind w:left="2148" w:hanging="180"/>
      </w:pPr>
    </w:lvl>
    <w:lvl w:ilvl="3" w:tplc="0402000F" w:tentative="1">
      <w:start w:val="1"/>
      <w:numFmt w:val="decimal"/>
      <w:lvlText w:val="%4."/>
      <w:lvlJc w:val="left"/>
      <w:pPr>
        <w:ind w:left="2868" w:hanging="360"/>
      </w:pPr>
    </w:lvl>
    <w:lvl w:ilvl="4" w:tplc="04020019" w:tentative="1">
      <w:start w:val="1"/>
      <w:numFmt w:val="lowerLetter"/>
      <w:lvlText w:val="%5."/>
      <w:lvlJc w:val="left"/>
      <w:pPr>
        <w:ind w:left="3588" w:hanging="360"/>
      </w:pPr>
    </w:lvl>
    <w:lvl w:ilvl="5" w:tplc="0402001B" w:tentative="1">
      <w:start w:val="1"/>
      <w:numFmt w:val="lowerRoman"/>
      <w:lvlText w:val="%6."/>
      <w:lvlJc w:val="right"/>
      <w:pPr>
        <w:ind w:left="4308" w:hanging="180"/>
      </w:pPr>
    </w:lvl>
    <w:lvl w:ilvl="6" w:tplc="0402000F" w:tentative="1">
      <w:start w:val="1"/>
      <w:numFmt w:val="decimal"/>
      <w:lvlText w:val="%7."/>
      <w:lvlJc w:val="left"/>
      <w:pPr>
        <w:ind w:left="5028" w:hanging="360"/>
      </w:pPr>
    </w:lvl>
    <w:lvl w:ilvl="7" w:tplc="04020019" w:tentative="1">
      <w:start w:val="1"/>
      <w:numFmt w:val="lowerLetter"/>
      <w:lvlText w:val="%8."/>
      <w:lvlJc w:val="left"/>
      <w:pPr>
        <w:ind w:left="5748" w:hanging="360"/>
      </w:pPr>
    </w:lvl>
    <w:lvl w:ilvl="8" w:tplc="0402001B" w:tentative="1">
      <w:start w:val="1"/>
      <w:numFmt w:val="lowerRoman"/>
      <w:lvlText w:val="%9."/>
      <w:lvlJc w:val="right"/>
      <w:pPr>
        <w:ind w:left="6468" w:hanging="180"/>
      </w:pPr>
    </w:lvl>
  </w:abstractNum>
  <w:abstractNum w:abstractNumId="45">
    <w:nsid w:val="7BF36A5C"/>
    <w:multiLevelType w:val="multilevel"/>
    <w:tmpl w:val="E5102546"/>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6">
    <w:nsid w:val="7FC63174"/>
    <w:multiLevelType w:val="singleLevel"/>
    <w:tmpl w:val="EB2C8CF4"/>
    <w:lvl w:ilvl="0">
      <w:start w:val="3"/>
      <w:numFmt w:val="upperRoman"/>
      <w:pStyle w:val="Heading4"/>
      <w:lvlText w:val="%1."/>
      <w:lvlJc w:val="left"/>
      <w:pPr>
        <w:tabs>
          <w:tab w:val="num" w:pos="720"/>
        </w:tabs>
        <w:ind w:left="720" w:hanging="720"/>
      </w:pPr>
      <w:rPr>
        <w:rFonts w:hint="default"/>
      </w:rPr>
    </w:lvl>
  </w:abstractNum>
  <w:num w:numId="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6"/>
  </w:num>
  <w:num w:numId="3">
    <w:abstractNumId w:val="2"/>
  </w:num>
  <w:num w:numId="4">
    <w:abstractNumId w:val="28"/>
  </w:num>
  <w:num w:numId="5">
    <w:abstractNumId w:val="41"/>
  </w:num>
  <w:num w:numId="6">
    <w:abstractNumId w:val="8"/>
  </w:num>
  <w:num w:numId="7">
    <w:abstractNumId w:val="10"/>
  </w:num>
  <w:num w:numId="8">
    <w:abstractNumId w:val="11"/>
  </w:num>
  <w:num w:numId="9">
    <w:abstractNumId w:val="20"/>
  </w:num>
  <w:num w:numId="10">
    <w:abstractNumId w:val="17"/>
  </w:num>
  <w:num w:numId="11">
    <w:abstractNumId w:val="1"/>
  </w:num>
  <w:num w:numId="12">
    <w:abstractNumId w:val="15"/>
  </w:num>
  <w:num w:numId="13">
    <w:abstractNumId w:val="36"/>
  </w:num>
  <w:num w:numId="14">
    <w:abstractNumId w:val="37"/>
  </w:num>
  <w:num w:numId="15">
    <w:abstractNumId w:val="6"/>
  </w:num>
  <w:num w:numId="16">
    <w:abstractNumId w:val="30"/>
    <w:lvlOverride w:ilvl="0">
      <w:startOverride w:val="1"/>
    </w:lvlOverride>
  </w:num>
  <w:num w:numId="17">
    <w:abstractNumId w:val="45"/>
  </w:num>
  <w:num w:numId="18">
    <w:abstractNumId w:val="42"/>
  </w:num>
  <w:num w:numId="19">
    <w:abstractNumId w:val="0"/>
  </w:num>
  <w:num w:numId="20">
    <w:abstractNumId w:val="14"/>
  </w:num>
  <w:num w:numId="21">
    <w:abstractNumId w:val="13"/>
  </w:num>
  <w:num w:numId="22">
    <w:abstractNumId w:val="38"/>
  </w:num>
  <w:num w:numId="23">
    <w:abstractNumId w:val="7"/>
  </w:num>
  <w:num w:numId="24">
    <w:abstractNumId w:val="4"/>
  </w:num>
  <w:num w:numId="25">
    <w:abstractNumId w:val="32"/>
  </w:num>
  <w:num w:numId="26">
    <w:abstractNumId w:val="26"/>
  </w:num>
  <w:num w:numId="27">
    <w:abstractNumId w:val="5"/>
  </w:num>
  <w:num w:numId="28">
    <w:abstractNumId w:val="3"/>
  </w:num>
  <w:num w:numId="29">
    <w:abstractNumId w:val="35"/>
  </w:num>
  <w:num w:numId="30">
    <w:abstractNumId w:val="33"/>
  </w:num>
  <w:num w:numId="31">
    <w:abstractNumId w:val="44"/>
  </w:num>
  <w:num w:numId="32">
    <w:abstractNumId w:val="16"/>
  </w:num>
  <w:num w:numId="33">
    <w:abstractNumId w:val="43"/>
  </w:num>
  <w:num w:numId="34">
    <w:abstractNumId w:val="23"/>
  </w:num>
  <w:num w:numId="35">
    <w:abstractNumId w:val="31"/>
  </w:num>
  <w:num w:numId="36">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39"/>
  </w:num>
  <w:num w:numId="39">
    <w:abstractNumId w:val="29"/>
  </w:num>
  <w:num w:numId="40">
    <w:abstractNumId w:val="24"/>
  </w:num>
  <w:num w:numId="41">
    <w:abstractNumId w:val="27"/>
  </w:num>
  <w:num w:numId="42">
    <w:abstractNumId w:val="18"/>
  </w:num>
  <w:num w:numId="43">
    <w:abstractNumId w:val="40"/>
  </w:num>
  <w:num w:numId="44">
    <w:abstractNumId w:val="21"/>
  </w:num>
  <w:num w:numId="45">
    <w:abstractNumId w:val="19"/>
  </w:num>
  <w:num w:numId="46">
    <w:abstractNumId w:val="34"/>
  </w:num>
  <w:num w:numId="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924"/>
    <w:rsid w:val="00001616"/>
    <w:rsid w:val="00115E7F"/>
    <w:rsid w:val="001B2F26"/>
    <w:rsid w:val="001D6B87"/>
    <w:rsid w:val="00264AE8"/>
    <w:rsid w:val="002F176A"/>
    <w:rsid w:val="00343353"/>
    <w:rsid w:val="00420904"/>
    <w:rsid w:val="00446D6F"/>
    <w:rsid w:val="004C3540"/>
    <w:rsid w:val="004E6997"/>
    <w:rsid w:val="005A6924"/>
    <w:rsid w:val="005B22A3"/>
    <w:rsid w:val="00622ACB"/>
    <w:rsid w:val="006D420B"/>
    <w:rsid w:val="007F3D08"/>
    <w:rsid w:val="008F601F"/>
    <w:rsid w:val="00946FF0"/>
    <w:rsid w:val="00A63DC6"/>
    <w:rsid w:val="00B50E3D"/>
    <w:rsid w:val="00BC2CA9"/>
    <w:rsid w:val="00C76D40"/>
    <w:rsid w:val="00D315AC"/>
    <w:rsid w:val="00D9744D"/>
    <w:rsid w:val="00DA38E7"/>
    <w:rsid w:val="00DF678A"/>
    <w:rsid w:val="00E43149"/>
    <w:rsid w:val="00E74F8C"/>
    <w:rsid w:val="00F52894"/>
    <w:rsid w:val="00F563DF"/>
    <w:rsid w:val="00F675AE"/>
    <w:rsid w:val="00FA768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924"/>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2"/>
    <w:uiPriority w:val="9"/>
    <w:qFormat/>
    <w:rsid w:val="001D6B87"/>
    <w:pPr>
      <w:keepNext/>
      <w:keepLines/>
      <w:spacing w:before="480"/>
      <w:outlineLvl w:val="0"/>
    </w:pPr>
    <w:rPr>
      <w:rFonts w:ascii="Cambria" w:hAnsi="Cambria"/>
      <w:color w:val="365F91"/>
      <w:kern w:val="32"/>
      <w:sz w:val="28"/>
      <w:szCs w:val="28"/>
      <w:lang w:val="en-GB"/>
    </w:rPr>
  </w:style>
  <w:style w:type="paragraph" w:styleId="Heading2">
    <w:name w:val="heading 2"/>
    <w:basedOn w:val="Normal"/>
    <w:next w:val="Normal"/>
    <w:link w:val="Heading2Char1"/>
    <w:uiPriority w:val="9"/>
    <w:qFormat/>
    <w:rsid w:val="001D6B8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2"/>
    <w:uiPriority w:val="9"/>
    <w:qFormat/>
    <w:rsid w:val="001D6B87"/>
    <w:pPr>
      <w:keepNext/>
      <w:outlineLvl w:val="2"/>
    </w:pPr>
    <w:rPr>
      <w:b/>
      <w:sz w:val="28"/>
      <w:szCs w:val="20"/>
    </w:rPr>
  </w:style>
  <w:style w:type="paragraph" w:styleId="Heading4">
    <w:name w:val="heading 4"/>
    <w:basedOn w:val="Normal"/>
    <w:next w:val="Normal"/>
    <w:link w:val="Heading4Char1"/>
    <w:qFormat/>
    <w:rsid w:val="001D6B87"/>
    <w:pPr>
      <w:keepNext/>
      <w:numPr>
        <w:numId w:val="2"/>
      </w:numPr>
      <w:jc w:val="both"/>
      <w:outlineLvl w:val="3"/>
    </w:pPr>
    <w:rPr>
      <w:b/>
      <w:szCs w:val="20"/>
      <w:u w:val="single"/>
      <w:lang w:val="bg-BG" w:eastAsia="bg-BG"/>
    </w:rPr>
  </w:style>
  <w:style w:type="paragraph" w:styleId="Heading5">
    <w:name w:val="heading 5"/>
    <w:basedOn w:val="Normal"/>
    <w:next w:val="Normal"/>
    <w:link w:val="Heading5Char1"/>
    <w:qFormat/>
    <w:rsid w:val="001D6B87"/>
    <w:pPr>
      <w:keepNext/>
      <w:outlineLvl w:val="4"/>
    </w:pPr>
    <w:rPr>
      <w:rFonts w:ascii="Courier New" w:hAnsi="Courier New"/>
      <w:bCs/>
      <w:i/>
      <w:sz w:val="16"/>
      <w:lang w:val="en-GB"/>
    </w:rPr>
  </w:style>
  <w:style w:type="paragraph" w:styleId="Heading9">
    <w:name w:val="heading 9"/>
    <w:basedOn w:val="Normal"/>
    <w:next w:val="Normal"/>
    <w:link w:val="Heading9Char"/>
    <w:qFormat/>
    <w:rsid w:val="001D6B87"/>
    <w:pPr>
      <w:spacing w:before="240" w:after="60"/>
      <w:outlineLvl w:val="8"/>
    </w:pPr>
    <w:rPr>
      <w:rFonts w:ascii="Arial" w:hAnsi="Arial" w:cs="Arial"/>
      <w:sz w:val="22"/>
      <w:szCs w:val="22"/>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5A6924"/>
    <w:pPr>
      <w:autoSpaceDE w:val="0"/>
      <w:autoSpaceDN w:val="0"/>
    </w:pPr>
    <w:rPr>
      <w:rFonts w:ascii="Courier New" w:hAnsi="Courier New" w:cs="Courier New"/>
      <w:sz w:val="20"/>
      <w:szCs w:val="20"/>
    </w:rPr>
  </w:style>
  <w:style w:type="character" w:customStyle="1" w:styleId="PlainTextChar">
    <w:name w:val="Plain Text Char"/>
    <w:basedOn w:val="DefaultParagraphFont"/>
    <w:link w:val="PlainText"/>
    <w:uiPriority w:val="99"/>
    <w:rsid w:val="005A6924"/>
    <w:rPr>
      <w:rFonts w:ascii="Courier New" w:eastAsia="Times New Roman" w:hAnsi="Courier New" w:cs="Courier New"/>
      <w:sz w:val="20"/>
      <w:szCs w:val="20"/>
      <w:lang w:val="en-US"/>
    </w:rPr>
  </w:style>
  <w:style w:type="character" w:customStyle="1" w:styleId="Heading1Char">
    <w:name w:val="Heading 1 Char"/>
    <w:basedOn w:val="DefaultParagraphFont"/>
    <w:uiPriority w:val="9"/>
    <w:rsid w:val="001D6B87"/>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uiPriority w:val="9"/>
    <w:rsid w:val="001D6B87"/>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uiPriority w:val="9"/>
    <w:rsid w:val="001D6B87"/>
    <w:rPr>
      <w:rFonts w:asciiTheme="majorHAnsi" w:eastAsiaTheme="majorEastAsia" w:hAnsiTheme="majorHAnsi" w:cstheme="majorBidi"/>
      <w:b/>
      <w:bCs/>
      <w:color w:val="4F81BD" w:themeColor="accent1"/>
      <w:sz w:val="24"/>
      <w:szCs w:val="24"/>
      <w:lang w:val="en-US"/>
    </w:rPr>
  </w:style>
  <w:style w:type="character" w:customStyle="1" w:styleId="Heading4Char">
    <w:name w:val="Heading 4 Char"/>
    <w:basedOn w:val="DefaultParagraphFont"/>
    <w:rsid w:val="001D6B87"/>
    <w:rPr>
      <w:rFonts w:asciiTheme="majorHAnsi" w:eastAsiaTheme="majorEastAsia" w:hAnsiTheme="majorHAnsi" w:cstheme="majorBidi"/>
      <w:b/>
      <w:bCs/>
      <w:i/>
      <w:iCs/>
      <w:color w:val="4F81BD" w:themeColor="accent1"/>
      <w:sz w:val="24"/>
      <w:szCs w:val="24"/>
      <w:lang w:val="en-US"/>
    </w:rPr>
  </w:style>
  <w:style w:type="character" w:customStyle="1" w:styleId="Heading5Char">
    <w:name w:val="Heading 5 Char"/>
    <w:basedOn w:val="DefaultParagraphFont"/>
    <w:rsid w:val="001D6B87"/>
    <w:rPr>
      <w:rFonts w:asciiTheme="majorHAnsi" w:eastAsiaTheme="majorEastAsia" w:hAnsiTheme="majorHAnsi" w:cstheme="majorBidi"/>
      <w:color w:val="243F60" w:themeColor="accent1" w:themeShade="7F"/>
      <w:sz w:val="24"/>
      <w:szCs w:val="24"/>
      <w:lang w:val="en-US"/>
    </w:rPr>
  </w:style>
  <w:style w:type="character" w:customStyle="1" w:styleId="Heading9Char">
    <w:name w:val="Heading 9 Char"/>
    <w:basedOn w:val="DefaultParagraphFont"/>
    <w:link w:val="Heading9"/>
    <w:rsid w:val="001D6B87"/>
    <w:rPr>
      <w:rFonts w:ascii="Arial" w:eastAsia="Times New Roman" w:hAnsi="Arial" w:cs="Arial"/>
      <w:lang w:eastAsia="bg-BG"/>
    </w:rPr>
  </w:style>
  <w:style w:type="character" w:customStyle="1" w:styleId="Heading3Char2">
    <w:name w:val="Heading 3 Char2"/>
    <w:link w:val="Heading3"/>
    <w:uiPriority w:val="9"/>
    <w:rsid w:val="001D6B87"/>
    <w:rPr>
      <w:rFonts w:ascii="Times New Roman" w:eastAsia="Times New Roman" w:hAnsi="Times New Roman" w:cs="Times New Roman"/>
      <w:b/>
      <w:sz w:val="28"/>
      <w:szCs w:val="20"/>
      <w:lang w:val="en-US"/>
    </w:rPr>
  </w:style>
  <w:style w:type="paragraph" w:styleId="Footer">
    <w:name w:val="footer"/>
    <w:basedOn w:val="Normal"/>
    <w:link w:val="FooterChar1"/>
    <w:uiPriority w:val="99"/>
    <w:rsid w:val="001D6B87"/>
    <w:pPr>
      <w:tabs>
        <w:tab w:val="center" w:pos="4320"/>
        <w:tab w:val="right" w:pos="8640"/>
      </w:tabs>
    </w:pPr>
    <w:rPr>
      <w:rFonts w:ascii="Hebar" w:hAnsi="Hebar"/>
      <w:sz w:val="20"/>
      <w:szCs w:val="20"/>
    </w:rPr>
  </w:style>
  <w:style w:type="character" w:customStyle="1" w:styleId="FooterChar">
    <w:name w:val="Footer Char"/>
    <w:basedOn w:val="DefaultParagraphFont"/>
    <w:uiPriority w:val="99"/>
    <w:rsid w:val="001D6B87"/>
    <w:rPr>
      <w:rFonts w:ascii="Times New Roman" w:eastAsia="Times New Roman" w:hAnsi="Times New Roman" w:cs="Times New Roman"/>
      <w:sz w:val="24"/>
      <w:szCs w:val="24"/>
      <w:lang w:val="en-US"/>
    </w:rPr>
  </w:style>
  <w:style w:type="character" w:customStyle="1" w:styleId="FooterChar1">
    <w:name w:val="Footer Char1"/>
    <w:link w:val="Footer"/>
    <w:uiPriority w:val="99"/>
    <w:rsid w:val="001D6B87"/>
    <w:rPr>
      <w:rFonts w:ascii="Hebar" w:eastAsia="Times New Roman" w:hAnsi="Hebar" w:cs="Times New Roman"/>
      <w:sz w:val="20"/>
      <w:szCs w:val="20"/>
      <w:lang w:val="en-US"/>
    </w:rPr>
  </w:style>
  <w:style w:type="paragraph" w:styleId="BodyTextIndent">
    <w:name w:val="Body Text Indent"/>
    <w:basedOn w:val="Normal"/>
    <w:link w:val="BodyTextIndentChar2"/>
    <w:rsid w:val="001D6B87"/>
    <w:pPr>
      <w:ind w:firstLine="720"/>
      <w:jc w:val="both"/>
    </w:pPr>
    <w:rPr>
      <w:szCs w:val="20"/>
      <w:lang w:val="bg-BG"/>
    </w:rPr>
  </w:style>
  <w:style w:type="character" w:customStyle="1" w:styleId="BodyTextIndentChar">
    <w:name w:val="Body Text Indent Char"/>
    <w:basedOn w:val="DefaultParagraphFont"/>
    <w:rsid w:val="001D6B87"/>
    <w:rPr>
      <w:rFonts w:ascii="Times New Roman" w:eastAsia="Times New Roman" w:hAnsi="Times New Roman" w:cs="Times New Roman"/>
      <w:sz w:val="24"/>
      <w:szCs w:val="24"/>
      <w:lang w:val="en-US"/>
    </w:rPr>
  </w:style>
  <w:style w:type="character" w:customStyle="1" w:styleId="BodyTextIndentChar2">
    <w:name w:val="Body Text Indent Char2"/>
    <w:link w:val="BodyTextIndent"/>
    <w:rsid w:val="001D6B87"/>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1D6B87"/>
    <w:pPr>
      <w:spacing w:after="120"/>
      <w:ind w:left="283"/>
    </w:pPr>
    <w:rPr>
      <w:rFonts w:ascii="Courier New" w:hAnsi="Courier New" w:cs="Arial"/>
      <w:b/>
      <w:bCs/>
      <w:kern w:val="32"/>
      <w:sz w:val="16"/>
      <w:szCs w:val="16"/>
      <w:lang w:val="en-GB"/>
    </w:rPr>
  </w:style>
  <w:style w:type="character" w:customStyle="1" w:styleId="BodyTextIndent3Char">
    <w:name w:val="Body Text Indent 3 Char"/>
    <w:basedOn w:val="DefaultParagraphFont"/>
    <w:link w:val="BodyTextIndent3"/>
    <w:rsid w:val="001D6B87"/>
    <w:rPr>
      <w:rFonts w:ascii="Courier New" w:eastAsia="Times New Roman" w:hAnsi="Courier New" w:cs="Arial"/>
      <w:b/>
      <w:bCs/>
      <w:kern w:val="32"/>
      <w:sz w:val="16"/>
      <w:szCs w:val="16"/>
      <w:lang w:val="en-GB"/>
    </w:rPr>
  </w:style>
  <w:style w:type="paragraph" w:styleId="BodyText">
    <w:name w:val="Body Text"/>
    <w:aliases w:val="block style"/>
    <w:basedOn w:val="Normal"/>
    <w:link w:val="BodyTextChar2"/>
    <w:qFormat/>
    <w:rsid w:val="001D6B87"/>
    <w:pPr>
      <w:spacing w:after="120"/>
    </w:pPr>
    <w:rPr>
      <w:rFonts w:ascii="Courier New" w:hAnsi="Courier New" w:cs="Arial"/>
      <w:b/>
      <w:bCs/>
      <w:kern w:val="32"/>
      <w:sz w:val="32"/>
      <w:szCs w:val="32"/>
      <w:lang w:val="en-GB"/>
    </w:rPr>
  </w:style>
  <w:style w:type="character" w:customStyle="1" w:styleId="BodyTextChar">
    <w:name w:val="Body Text Char"/>
    <w:aliases w:val="block style Char"/>
    <w:basedOn w:val="DefaultParagraphFont"/>
    <w:rsid w:val="001D6B87"/>
    <w:rPr>
      <w:rFonts w:ascii="Times New Roman" w:eastAsia="Times New Roman" w:hAnsi="Times New Roman" w:cs="Times New Roman"/>
      <w:sz w:val="24"/>
      <w:szCs w:val="24"/>
      <w:lang w:val="en-US"/>
    </w:rPr>
  </w:style>
  <w:style w:type="character" w:customStyle="1" w:styleId="BodyTextChar2">
    <w:name w:val="Body Text Char2"/>
    <w:aliases w:val="block style Char2"/>
    <w:link w:val="BodyText"/>
    <w:rsid w:val="001D6B87"/>
    <w:rPr>
      <w:rFonts w:ascii="Courier New" w:eastAsia="Times New Roman" w:hAnsi="Courier New" w:cs="Arial"/>
      <w:b/>
      <w:bCs/>
      <w:kern w:val="32"/>
      <w:sz w:val="32"/>
      <w:szCs w:val="32"/>
      <w:lang w:val="en-GB"/>
    </w:rPr>
  </w:style>
  <w:style w:type="character" w:customStyle="1" w:styleId="PlainTextChar3">
    <w:name w:val="Plain Text Char3"/>
    <w:uiPriority w:val="99"/>
    <w:rsid w:val="001D6B87"/>
    <w:rPr>
      <w:rFonts w:ascii="Courier New" w:eastAsia="Times New Roman" w:hAnsi="Courier New" w:cs="Times New Roman"/>
      <w:sz w:val="20"/>
      <w:szCs w:val="20"/>
      <w:lang w:val="en-US"/>
    </w:rPr>
  </w:style>
  <w:style w:type="paragraph" w:styleId="BodyTextIndent2">
    <w:name w:val="Body Text Indent 2"/>
    <w:basedOn w:val="Normal"/>
    <w:link w:val="BodyTextIndent2Char2"/>
    <w:rsid w:val="001D6B87"/>
    <w:pPr>
      <w:spacing w:after="120" w:line="480" w:lineRule="auto"/>
      <w:ind w:left="283"/>
    </w:pPr>
    <w:rPr>
      <w:rFonts w:ascii="Courier New" w:hAnsi="Courier New" w:cs="Arial"/>
      <w:b/>
      <w:bCs/>
      <w:kern w:val="32"/>
      <w:sz w:val="32"/>
      <w:szCs w:val="32"/>
      <w:lang w:val="en-GB"/>
    </w:rPr>
  </w:style>
  <w:style w:type="character" w:customStyle="1" w:styleId="BodyTextIndent2Char">
    <w:name w:val="Body Text Indent 2 Char"/>
    <w:basedOn w:val="DefaultParagraphFont"/>
    <w:rsid w:val="001D6B87"/>
    <w:rPr>
      <w:rFonts w:ascii="Times New Roman" w:eastAsia="Times New Roman" w:hAnsi="Times New Roman" w:cs="Times New Roman"/>
      <w:sz w:val="24"/>
      <w:szCs w:val="24"/>
      <w:lang w:val="en-US"/>
    </w:rPr>
  </w:style>
  <w:style w:type="character" w:customStyle="1" w:styleId="BodyTextIndent2Char2">
    <w:name w:val="Body Text Indent 2 Char2"/>
    <w:link w:val="BodyTextIndent2"/>
    <w:rsid w:val="001D6B87"/>
    <w:rPr>
      <w:rFonts w:ascii="Courier New" w:eastAsia="Times New Roman" w:hAnsi="Courier New" w:cs="Arial"/>
      <w:b/>
      <w:bCs/>
      <w:kern w:val="32"/>
      <w:sz w:val="32"/>
      <w:szCs w:val="32"/>
      <w:lang w:val="en-GB"/>
    </w:rPr>
  </w:style>
  <w:style w:type="table" w:styleId="TableGrid">
    <w:name w:val="Table Grid"/>
    <w:basedOn w:val="TableNormal"/>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link w:val="Heading1"/>
    <w:uiPriority w:val="9"/>
    <w:rsid w:val="001D6B87"/>
    <w:rPr>
      <w:rFonts w:ascii="Cambria" w:eastAsia="Times New Roman" w:hAnsi="Cambria" w:cs="Times New Roman"/>
      <w:color w:val="365F91"/>
      <w:kern w:val="32"/>
      <w:sz w:val="28"/>
      <w:szCs w:val="28"/>
      <w:lang w:val="en-GB"/>
    </w:rPr>
  </w:style>
  <w:style w:type="table" w:customStyle="1" w:styleId="1">
    <w:name w:val="Мрежа в таблица1"/>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1">
    <w:name w:val="Heading 2 Char1"/>
    <w:link w:val="Heading2"/>
    <w:uiPriority w:val="9"/>
    <w:rsid w:val="001D6B87"/>
    <w:rPr>
      <w:rFonts w:ascii="Arial" w:eastAsia="Times New Roman" w:hAnsi="Arial" w:cs="Arial"/>
      <w:b/>
      <w:bCs/>
      <w:i/>
      <w:iCs/>
      <w:sz w:val="28"/>
      <w:szCs w:val="28"/>
      <w:lang w:val="en-US"/>
    </w:rPr>
  </w:style>
  <w:style w:type="numbering" w:customStyle="1" w:styleId="10">
    <w:name w:val="Без списък1"/>
    <w:next w:val="NoList"/>
    <w:semiHidden/>
    <w:rsid w:val="001D6B87"/>
  </w:style>
  <w:style w:type="table" w:customStyle="1" w:styleId="2">
    <w:name w:val="Мрежа в таблица2"/>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
    <w:name w:val="Без списък2"/>
    <w:next w:val="NoList"/>
    <w:semiHidden/>
    <w:rsid w:val="001D6B87"/>
  </w:style>
  <w:style w:type="table" w:customStyle="1" w:styleId="3">
    <w:name w:val="Мрежа в таблица3"/>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1">
    <w:name w:val="Heading 4 Char1"/>
    <w:link w:val="Heading4"/>
    <w:rsid w:val="001D6B87"/>
    <w:rPr>
      <w:rFonts w:ascii="Times New Roman" w:eastAsia="Times New Roman" w:hAnsi="Times New Roman" w:cs="Times New Roman"/>
      <w:b/>
      <w:sz w:val="24"/>
      <w:szCs w:val="20"/>
      <w:u w:val="single"/>
      <w:lang w:eastAsia="bg-BG"/>
    </w:rPr>
  </w:style>
  <w:style w:type="numbering" w:customStyle="1" w:styleId="30">
    <w:name w:val="Без списък3"/>
    <w:next w:val="NoList"/>
    <w:semiHidden/>
    <w:rsid w:val="001D6B87"/>
  </w:style>
  <w:style w:type="numbering" w:customStyle="1" w:styleId="4">
    <w:name w:val="Без списък4"/>
    <w:next w:val="NoList"/>
    <w:semiHidden/>
    <w:rsid w:val="001D6B87"/>
  </w:style>
  <w:style w:type="table" w:customStyle="1" w:styleId="40">
    <w:name w:val="Мрежа в таблица4"/>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1">
    <w:name w:val="Heading 5 Char1"/>
    <w:link w:val="Heading5"/>
    <w:rsid w:val="001D6B87"/>
    <w:rPr>
      <w:rFonts w:ascii="Courier New" w:eastAsia="Times New Roman" w:hAnsi="Courier New" w:cs="Times New Roman"/>
      <w:bCs/>
      <w:i/>
      <w:sz w:val="16"/>
      <w:szCs w:val="24"/>
      <w:lang w:val="en-GB"/>
    </w:rPr>
  </w:style>
  <w:style w:type="numbering" w:customStyle="1" w:styleId="5">
    <w:name w:val="Без списък5"/>
    <w:next w:val="NoList"/>
    <w:uiPriority w:val="99"/>
    <w:semiHidden/>
    <w:rsid w:val="001D6B87"/>
  </w:style>
  <w:style w:type="numbering" w:customStyle="1" w:styleId="11">
    <w:name w:val="Без списък11"/>
    <w:next w:val="NoList"/>
    <w:uiPriority w:val="99"/>
    <w:semiHidden/>
    <w:unhideWhenUsed/>
    <w:rsid w:val="001D6B87"/>
  </w:style>
  <w:style w:type="paragraph" w:styleId="ListParagraph">
    <w:name w:val="List Paragraph"/>
    <w:basedOn w:val="Normal"/>
    <w:uiPriority w:val="34"/>
    <w:qFormat/>
    <w:rsid w:val="001D6B87"/>
    <w:pPr>
      <w:widowControl w:val="0"/>
      <w:autoSpaceDE w:val="0"/>
      <w:autoSpaceDN w:val="0"/>
      <w:adjustRightInd w:val="0"/>
    </w:pPr>
    <w:rPr>
      <w:lang w:val="bg-BG" w:eastAsia="bg-BG"/>
    </w:rPr>
  </w:style>
  <w:style w:type="paragraph" w:customStyle="1" w:styleId="TableParagraph">
    <w:name w:val="Table Paragraph"/>
    <w:basedOn w:val="Normal"/>
    <w:uiPriority w:val="1"/>
    <w:qFormat/>
    <w:rsid w:val="001D6B87"/>
    <w:pPr>
      <w:widowControl w:val="0"/>
      <w:autoSpaceDE w:val="0"/>
      <w:autoSpaceDN w:val="0"/>
      <w:adjustRightInd w:val="0"/>
    </w:pPr>
    <w:rPr>
      <w:lang w:val="bg-BG" w:eastAsia="bg-BG"/>
    </w:rPr>
  </w:style>
  <w:style w:type="paragraph" w:styleId="Header">
    <w:name w:val="header"/>
    <w:basedOn w:val="Normal"/>
    <w:link w:val="HeaderChar1"/>
    <w:uiPriority w:val="99"/>
    <w:unhideWhenUsed/>
    <w:rsid w:val="001D6B87"/>
    <w:pPr>
      <w:widowControl w:val="0"/>
      <w:tabs>
        <w:tab w:val="center" w:pos="4536"/>
        <w:tab w:val="right" w:pos="9072"/>
      </w:tabs>
      <w:autoSpaceDE w:val="0"/>
      <w:autoSpaceDN w:val="0"/>
      <w:adjustRightInd w:val="0"/>
    </w:pPr>
    <w:rPr>
      <w:lang w:val="x-none" w:eastAsia="x-none"/>
    </w:rPr>
  </w:style>
  <w:style w:type="character" w:customStyle="1" w:styleId="HeaderChar">
    <w:name w:val="Header Char"/>
    <w:basedOn w:val="DefaultParagraphFont"/>
    <w:uiPriority w:val="99"/>
    <w:rsid w:val="001D6B87"/>
    <w:rPr>
      <w:rFonts w:ascii="Times New Roman" w:eastAsia="Times New Roman" w:hAnsi="Times New Roman" w:cs="Times New Roman"/>
      <w:sz w:val="24"/>
      <w:szCs w:val="24"/>
      <w:lang w:val="en-US"/>
    </w:rPr>
  </w:style>
  <w:style w:type="character" w:customStyle="1" w:styleId="HeaderChar1">
    <w:name w:val="Header Char1"/>
    <w:link w:val="Header"/>
    <w:uiPriority w:val="99"/>
    <w:rsid w:val="001D6B87"/>
    <w:rPr>
      <w:rFonts w:ascii="Times New Roman" w:eastAsia="Times New Roman" w:hAnsi="Times New Roman" w:cs="Times New Roman"/>
      <w:sz w:val="24"/>
      <w:szCs w:val="24"/>
      <w:lang w:val="x-none" w:eastAsia="x-none"/>
    </w:rPr>
  </w:style>
  <w:style w:type="paragraph" w:styleId="BalloonText">
    <w:name w:val="Balloon Text"/>
    <w:basedOn w:val="Normal"/>
    <w:link w:val="BalloonTextChar2"/>
    <w:uiPriority w:val="99"/>
    <w:unhideWhenUsed/>
    <w:rsid w:val="001D6B87"/>
    <w:pPr>
      <w:widowControl w:val="0"/>
      <w:autoSpaceDE w:val="0"/>
      <w:autoSpaceDN w:val="0"/>
      <w:adjustRightInd w:val="0"/>
    </w:pPr>
    <w:rPr>
      <w:rFonts w:ascii="Tahoma" w:hAnsi="Tahoma"/>
      <w:sz w:val="16"/>
      <w:szCs w:val="16"/>
      <w:lang w:val="x-none" w:eastAsia="x-none"/>
    </w:rPr>
  </w:style>
  <w:style w:type="character" w:customStyle="1" w:styleId="BalloonTextChar">
    <w:name w:val="Balloon Text Char"/>
    <w:basedOn w:val="DefaultParagraphFont"/>
    <w:uiPriority w:val="99"/>
    <w:rsid w:val="001D6B87"/>
    <w:rPr>
      <w:rFonts w:ascii="Tahoma" w:eastAsia="Times New Roman" w:hAnsi="Tahoma" w:cs="Tahoma"/>
      <w:sz w:val="16"/>
      <w:szCs w:val="16"/>
      <w:lang w:val="en-US"/>
    </w:rPr>
  </w:style>
  <w:style w:type="character" w:customStyle="1" w:styleId="BalloonTextChar2">
    <w:name w:val="Balloon Text Char2"/>
    <w:link w:val="BalloonText"/>
    <w:uiPriority w:val="99"/>
    <w:rsid w:val="001D6B87"/>
    <w:rPr>
      <w:rFonts w:ascii="Tahoma" w:eastAsia="Times New Roman" w:hAnsi="Tahoma" w:cs="Times New Roman"/>
      <w:sz w:val="16"/>
      <w:szCs w:val="16"/>
      <w:lang w:val="x-none" w:eastAsia="x-none"/>
    </w:rPr>
  </w:style>
  <w:style w:type="numbering" w:customStyle="1" w:styleId="21">
    <w:name w:val="Без списък21"/>
    <w:next w:val="NoList"/>
    <w:semiHidden/>
    <w:rsid w:val="001D6B87"/>
  </w:style>
  <w:style w:type="character" w:customStyle="1" w:styleId="CharChar7">
    <w:name w:val="Char Char7"/>
    <w:rsid w:val="001D6B87"/>
    <w:rPr>
      <w:rFonts w:ascii="Courier New" w:hAnsi="Courier New"/>
      <w:lang w:val="bg-BG" w:eastAsia="en-US" w:bidi="ar-SA"/>
    </w:rPr>
  </w:style>
  <w:style w:type="character" w:styleId="PageNumber">
    <w:name w:val="page number"/>
    <w:basedOn w:val="DefaultParagraphFont"/>
    <w:rsid w:val="001D6B87"/>
  </w:style>
  <w:style w:type="paragraph" w:customStyle="1" w:styleId="a">
    <w:name w:val="Предварително форматиран текст"/>
    <w:basedOn w:val="Normal"/>
    <w:rsid w:val="001D6B87"/>
    <w:pPr>
      <w:widowControl w:val="0"/>
      <w:suppressAutoHyphens/>
    </w:pPr>
    <w:rPr>
      <w:rFonts w:ascii="Courier New" w:eastAsia="Courier New" w:hAnsi="Courier New" w:cs="Courier New"/>
      <w:sz w:val="20"/>
      <w:szCs w:val="20"/>
      <w:lang w:val="bg-BG"/>
    </w:rPr>
  </w:style>
  <w:style w:type="character" w:customStyle="1" w:styleId="CharChar3">
    <w:name w:val="Char Char3"/>
    <w:rsid w:val="001D6B87"/>
    <w:rPr>
      <w:rFonts w:ascii="Courier New" w:hAnsi="Courier New"/>
      <w:lang w:val="bg-BG" w:eastAsia="en-US" w:bidi="ar-SA"/>
    </w:rPr>
  </w:style>
  <w:style w:type="character" w:customStyle="1" w:styleId="CharChar">
    <w:name w:val="Char Char"/>
    <w:rsid w:val="001D6B87"/>
    <w:rPr>
      <w:rFonts w:ascii="Consolas" w:hAnsi="Consolas" w:cs="Consolas"/>
      <w:sz w:val="21"/>
      <w:szCs w:val="21"/>
    </w:rPr>
  </w:style>
  <w:style w:type="paragraph" w:styleId="NoSpacing">
    <w:name w:val="No Spacing"/>
    <w:uiPriority w:val="1"/>
    <w:qFormat/>
    <w:rsid w:val="001D6B87"/>
    <w:pPr>
      <w:spacing w:after="0" w:line="240" w:lineRule="auto"/>
    </w:pPr>
    <w:rPr>
      <w:rFonts w:ascii="Calibri" w:eastAsia="Calibri" w:hAnsi="Calibri" w:cs="Times New Roman"/>
    </w:rPr>
  </w:style>
  <w:style w:type="character" w:customStyle="1" w:styleId="CharChar4">
    <w:name w:val="Char Char4"/>
    <w:rsid w:val="001D6B87"/>
    <w:rPr>
      <w:rFonts w:ascii="Courier New" w:hAnsi="Courier New"/>
      <w:b/>
      <w:lang w:eastAsia="en-US"/>
    </w:rPr>
  </w:style>
  <w:style w:type="paragraph" w:customStyle="1" w:styleId="12">
    <w:name w:val="Без разредка1"/>
    <w:qFormat/>
    <w:rsid w:val="001D6B87"/>
    <w:pPr>
      <w:spacing w:after="0" w:line="240" w:lineRule="auto"/>
    </w:pPr>
    <w:rPr>
      <w:rFonts w:ascii="Calibri" w:eastAsia="Calibri" w:hAnsi="Calibri" w:cs="Times New Roman"/>
    </w:rPr>
  </w:style>
  <w:style w:type="paragraph" w:styleId="BodyText2">
    <w:name w:val="Body Text 2"/>
    <w:basedOn w:val="Normal"/>
    <w:link w:val="BodyText2Char2"/>
    <w:rsid w:val="001D6B87"/>
    <w:pPr>
      <w:spacing w:after="120" w:line="480" w:lineRule="auto"/>
    </w:pPr>
    <w:rPr>
      <w:lang w:val="en-GB"/>
    </w:rPr>
  </w:style>
  <w:style w:type="character" w:customStyle="1" w:styleId="BodyText2Char">
    <w:name w:val="Body Text 2 Char"/>
    <w:basedOn w:val="DefaultParagraphFont"/>
    <w:rsid w:val="001D6B87"/>
    <w:rPr>
      <w:rFonts w:ascii="Times New Roman" w:eastAsia="Times New Roman" w:hAnsi="Times New Roman" w:cs="Times New Roman"/>
      <w:sz w:val="24"/>
      <w:szCs w:val="24"/>
      <w:lang w:val="en-US"/>
    </w:rPr>
  </w:style>
  <w:style w:type="character" w:customStyle="1" w:styleId="BodyText2Char2">
    <w:name w:val="Body Text 2 Char2"/>
    <w:link w:val="BodyText2"/>
    <w:rsid w:val="001D6B87"/>
    <w:rPr>
      <w:rFonts w:ascii="Times New Roman" w:eastAsia="Times New Roman" w:hAnsi="Times New Roman" w:cs="Times New Roman"/>
      <w:sz w:val="24"/>
      <w:szCs w:val="24"/>
      <w:lang w:val="en-GB"/>
    </w:rPr>
  </w:style>
  <w:style w:type="paragraph" w:styleId="Title">
    <w:name w:val="Title"/>
    <w:basedOn w:val="Normal"/>
    <w:link w:val="TitleChar2"/>
    <w:qFormat/>
    <w:rsid w:val="001D6B87"/>
    <w:pPr>
      <w:spacing w:before="240" w:after="60"/>
      <w:jc w:val="center"/>
      <w:outlineLvl w:val="0"/>
    </w:pPr>
    <w:rPr>
      <w:rFonts w:ascii="Arial" w:hAnsi="Arial"/>
      <w:b/>
      <w:kern w:val="28"/>
      <w:sz w:val="32"/>
      <w:szCs w:val="20"/>
    </w:rPr>
  </w:style>
  <w:style w:type="character" w:customStyle="1" w:styleId="TitleChar">
    <w:name w:val="Title Char"/>
    <w:basedOn w:val="DefaultParagraphFont"/>
    <w:rsid w:val="001D6B87"/>
    <w:rPr>
      <w:rFonts w:asciiTheme="majorHAnsi" w:eastAsiaTheme="majorEastAsia" w:hAnsiTheme="majorHAnsi" w:cstheme="majorBidi"/>
      <w:color w:val="17365D" w:themeColor="text2" w:themeShade="BF"/>
      <w:spacing w:val="5"/>
      <w:kern w:val="28"/>
      <w:sz w:val="52"/>
      <w:szCs w:val="52"/>
      <w:lang w:val="en-US"/>
    </w:rPr>
  </w:style>
  <w:style w:type="character" w:customStyle="1" w:styleId="TitleChar2">
    <w:name w:val="Title Char2"/>
    <w:link w:val="Title"/>
    <w:rsid w:val="001D6B87"/>
    <w:rPr>
      <w:rFonts w:ascii="Arial" w:eastAsia="Times New Roman" w:hAnsi="Arial" w:cs="Times New Roman"/>
      <w:b/>
      <w:kern w:val="28"/>
      <w:sz w:val="32"/>
      <w:szCs w:val="20"/>
      <w:lang w:val="en-US"/>
    </w:rPr>
  </w:style>
  <w:style w:type="paragraph" w:styleId="BodyText3">
    <w:name w:val="Body Text 3"/>
    <w:basedOn w:val="Normal"/>
    <w:link w:val="BodyText3Char2"/>
    <w:rsid w:val="001D6B87"/>
    <w:rPr>
      <w:rFonts w:ascii="Courier New" w:hAnsi="Courier New"/>
      <w:i/>
      <w:iCs/>
      <w:sz w:val="20"/>
      <w:lang w:val="x-none"/>
    </w:rPr>
  </w:style>
  <w:style w:type="character" w:customStyle="1" w:styleId="BodyText3Char">
    <w:name w:val="Body Text 3 Char"/>
    <w:basedOn w:val="DefaultParagraphFont"/>
    <w:rsid w:val="001D6B87"/>
    <w:rPr>
      <w:rFonts w:ascii="Times New Roman" w:eastAsia="Times New Roman" w:hAnsi="Times New Roman" w:cs="Times New Roman"/>
      <w:sz w:val="16"/>
      <w:szCs w:val="16"/>
      <w:lang w:val="en-US"/>
    </w:rPr>
  </w:style>
  <w:style w:type="character" w:customStyle="1" w:styleId="BodyText3Char2">
    <w:name w:val="Body Text 3 Char2"/>
    <w:link w:val="BodyText3"/>
    <w:rsid w:val="001D6B87"/>
    <w:rPr>
      <w:rFonts w:ascii="Courier New" w:eastAsia="Times New Roman" w:hAnsi="Courier New" w:cs="Times New Roman"/>
      <w:i/>
      <w:iCs/>
      <w:sz w:val="20"/>
      <w:szCs w:val="24"/>
      <w:lang w:val="x-none"/>
    </w:rPr>
  </w:style>
  <w:style w:type="paragraph" w:customStyle="1" w:styleId="-">
    <w:name w:val="Таблица - съдържание"/>
    <w:basedOn w:val="Normal"/>
    <w:rsid w:val="001D6B87"/>
    <w:pPr>
      <w:widowControl w:val="0"/>
      <w:suppressLineNumbers/>
      <w:suppressAutoHyphens/>
    </w:pPr>
    <w:rPr>
      <w:rFonts w:eastAsia="Lucida Sans Unicode"/>
      <w:lang w:val="bg-BG" w:eastAsia="bg-BG"/>
    </w:rPr>
  </w:style>
  <w:style w:type="table" w:customStyle="1" w:styleId="50">
    <w:name w:val="Мрежа в таблица5"/>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
    <w:name w:val="Без списък31"/>
    <w:next w:val="NoList"/>
    <w:semiHidden/>
    <w:rsid w:val="001D6B87"/>
  </w:style>
  <w:style w:type="numbering" w:customStyle="1" w:styleId="41">
    <w:name w:val="Без списък41"/>
    <w:next w:val="NoList"/>
    <w:semiHidden/>
    <w:rsid w:val="001D6B87"/>
  </w:style>
  <w:style w:type="numbering" w:customStyle="1" w:styleId="51">
    <w:name w:val="Без списък51"/>
    <w:next w:val="NoList"/>
    <w:semiHidden/>
    <w:rsid w:val="001D6B87"/>
  </w:style>
  <w:style w:type="paragraph" w:customStyle="1" w:styleId="CharCharCharCharCharCharChar">
    <w:name w:val="Char Char Char Char Char Char Char"/>
    <w:basedOn w:val="Normal"/>
    <w:rsid w:val="001D6B87"/>
    <w:pPr>
      <w:tabs>
        <w:tab w:val="left" w:pos="709"/>
      </w:tabs>
    </w:pPr>
    <w:rPr>
      <w:rFonts w:ascii="Tahoma" w:hAnsi="Tahoma"/>
      <w:lang w:val="pl-PL" w:eastAsia="pl-PL"/>
    </w:rPr>
  </w:style>
  <w:style w:type="numbering" w:customStyle="1" w:styleId="6">
    <w:name w:val="Без списък6"/>
    <w:next w:val="NoList"/>
    <w:semiHidden/>
    <w:rsid w:val="001D6B87"/>
  </w:style>
  <w:style w:type="numbering" w:customStyle="1" w:styleId="7">
    <w:name w:val="Без списък7"/>
    <w:next w:val="NoList"/>
    <w:uiPriority w:val="99"/>
    <w:semiHidden/>
    <w:unhideWhenUsed/>
    <w:rsid w:val="001D6B87"/>
  </w:style>
  <w:style w:type="numbering" w:customStyle="1" w:styleId="8">
    <w:name w:val="Без списък8"/>
    <w:next w:val="NoList"/>
    <w:semiHidden/>
    <w:rsid w:val="001D6B87"/>
  </w:style>
  <w:style w:type="paragraph" w:styleId="TOCHeading">
    <w:name w:val="TOC Heading"/>
    <w:basedOn w:val="Heading1"/>
    <w:next w:val="Normal"/>
    <w:uiPriority w:val="39"/>
    <w:qFormat/>
    <w:rsid w:val="001D6B87"/>
    <w:pPr>
      <w:spacing w:line="276" w:lineRule="auto"/>
      <w:outlineLvl w:val="9"/>
    </w:pPr>
    <w:rPr>
      <w:b/>
      <w:bCs/>
      <w:kern w:val="0"/>
      <w:lang w:val="x-none" w:eastAsia="x-none"/>
    </w:rPr>
  </w:style>
  <w:style w:type="paragraph" w:styleId="TOC1">
    <w:name w:val="toc 1"/>
    <w:basedOn w:val="Normal"/>
    <w:next w:val="Normal"/>
    <w:autoRedefine/>
    <w:uiPriority w:val="39"/>
    <w:rsid w:val="001D6B87"/>
    <w:pPr>
      <w:tabs>
        <w:tab w:val="right" w:leader="dot" w:pos="9346"/>
      </w:tabs>
    </w:pPr>
    <w:rPr>
      <w:noProof/>
      <w:color w:val="000000" w:themeColor="text1"/>
      <w:spacing w:val="-1"/>
      <w:lang w:val="ru-RU" w:eastAsia="bg-BG"/>
    </w:rPr>
  </w:style>
  <w:style w:type="paragraph" w:styleId="TOC2">
    <w:name w:val="toc 2"/>
    <w:basedOn w:val="Normal"/>
    <w:next w:val="Normal"/>
    <w:autoRedefine/>
    <w:uiPriority w:val="39"/>
    <w:unhideWhenUsed/>
    <w:rsid w:val="001D6B87"/>
    <w:pPr>
      <w:spacing w:after="100" w:line="276" w:lineRule="auto"/>
      <w:ind w:left="220"/>
    </w:pPr>
    <w:rPr>
      <w:rFonts w:ascii="Calibri" w:hAnsi="Calibri"/>
      <w:sz w:val="22"/>
      <w:szCs w:val="22"/>
      <w:lang w:val="bg-BG" w:eastAsia="bg-BG"/>
    </w:rPr>
  </w:style>
  <w:style w:type="paragraph" w:styleId="TOC3">
    <w:name w:val="toc 3"/>
    <w:basedOn w:val="Normal"/>
    <w:next w:val="Normal"/>
    <w:autoRedefine/>
    <w:uiPriority w:val="39"/>
    <w:unhideWhenUsed/>
    <w:rsid w:val="001D6B87"/>
    <w:pPr>
      <w:spacing w:after="100" w:line="276" w:lineRule="auto"/>
      <w:ind w:left="440"/>
    </w:pPr>
    <w:rPr>
      <w:rFonts w:ascii="Calibri" w:hAnsi="Calibri"/>
      <w:sz w:val="22"/>
      <w:szCs w:val="22"/>
      <w:lang w:val="bg-BG" w:eastAsia="bg-BG"/>
    </w:rPr>
  </w:style>
  <w:style w:type="paragraph" w:styleId="TOC4">
    <w:name w:val="toc 4"/>
    <w:basedOn w:val="Normal"/>
    <w:next w:val="Normal"/>
    <w:autoRedefine/>
    <w:uiPriority w:val="39"/>
    <w:unhideWhenUsed/>
    <w:rsid w:val="001D6B87"/>
    <w:pPr>
      <w:spacing w:after="100" w:line="276" w:lineRule="auto"/>
      <w:ind w:left="660"/>
    </w:pPr>
    <w:rPr>
      <w:rFonts w:ascii="Calibri" w:hAnsi="Calibri"/>
      <w:sz w:val="22"/>
      <w:szCs w:val="22"/>
      <w:lang w:val="bg-BG" w:eastAsia="bg-BG"/>
    </w:rPr>
  </w:style>
  <w:style w:type="paragraph" w:styleId="TOC5">
    <w:name w:val="toc 5"/>
    <w:basedOn w:val="Normal"/>
    <w:next w:val="Normal"/>
    <w:autoRedefine/>
    <w:uiPriority w:val="39"/>
    <w:unhideWhenUsed/>
    <w:rsid w:val="001D6B87"/>
    <w:pPr>
      <w:spacing w:after="100" w:line="276" w:lineRule="auto"/>
      <w:ind w:left="880"/>
    </w:pPr>
    <w:rPr>
      <w:rFonts w:ascii="Calibri" w:hAnsi="Calibri"/>
      <w:sz w:val="22"/>
      <w:szCs w:val="22"/>
      <w:lang w:val="bg-BG" w:eastAsia="bg-BG"/>
    </w:rPr>
  </w:style>
  <w:style w:type="paragraph" w:styleId="TOC6">
    <w:name w:val="toc 6"/>
    <w:basedOn w:val="Normal"/>
    <w:next w:val="Normal"/>
    <w:autoRedefine/>
    <w:uiPriority w:val="39"/>
    <w:unhideWhenUsed/>
    <w:rsid w:val="001D6B87"/>
    <w:pPr>
      <w:spacing w:after="100" w:line="276" w:lineRule="auto"/>
      <w:ind w:left="1100"/>
    </w:pPr>
    <w:rPr>
      <w:rFonts w:ascii="Calibri" w:hAnsi="Calibri"/>
      <w:sz w:val="22"/>
      <w:szCs w:val="22"/>
      <w:lang w:val="bg-BG" w:eastAsia="bg-BG"/>
    </w:rPr>
  </w:style>
  <w:style w:type="paragraph" w:styleId="TOC7">
    <w:name w:val="toc 7"/>
    <w:basedOn w:val="Normal"/>
    <w:next w:val="Normal"/>
    <w:autoRedefine/>
    <w:uiPriority w:val="39"/>
    <w:unhideWhenUsed/>
    <w:rsid w:val="001D6B87"/>
    <w:pPr>
      <w:spacing w:after="100" w:line="276" w:lineRule="auto"/>
      <w:ind w:left="1320"/>
    </w:pPr>
    <w:rPr>
      <w:rFonts w:ascii="Calibri" w:hAnsi="Calibri"/>
      <w:sz w:val="22"/>
      <w:szCs w:val="22"/>
      <w:lang w:val="bg-BG" w:eastAsia="bg-BG"/>
    </w:rPr>
  </w:style>
  <w:style w:type="paragraph" w:styleId="TOC8">
    <w:name w:val="toc 8"/>
    <w:basedOn w:val="Normal"/>
    <w:next w:val="Normal"/>
    <w:autoRedefine/>
    <w:uiPriority w:val="39"/>
    <w:unhideWhenUsed/>
    <w:rsid w:val="001D6B87"/>
    <w:pPr>
      <w:spacing w:after="100" w:line="276" w:lineRule="auto"/>
      <w:ind w:left="1540"/>
    </w:pPr>
    <w:rPr>
      <w:rFonts w:ascii="Calibri" w:hAnsi="Calibri"/>
      <w:sz w:val="22"/>
      <w:szCs w:val="22"/>
      <w:lang w:val="bg-BG" w:eastAsia="bg-BG"/>
    </w:rPr>
  </w:style>
  <w:style w:type="paragraph" w:styleId="TOC9">
    <w:name w:val="toc 9"/>
    <w:basedOn w:val="Normal"/>
    <w:next w:val="Normal"/>
    <w:autoRedefine/>
    <w:uiPriority w:val="39"/>
    <w:unhideWhenUsed/>
    <w:rsid w:val="001D6B87"/>
    <w:pPr>
      <w:spacing w:after="100" w:line="276" w:lineRule="auto"/>
      <w:ind w:left="1760"/>
    </w:pPr>
    <w:rPr>
      <w:rFonts w:ascii="Calibri" w:hAnsi="Calibri"/>
      <w:sz w:val="22"/>
      <w:szCs w:val="22"/>
      <w:lang w:val="bg-BG" w:eastAsia="bg-BG"/>
    </w:rPr>
  </w:style>
  <w:style w:type="character" w:styleId="Hyperlink">
    <w:name w:val="Hyperlink"/>
    <w:uiPriority w:val="99"/>
    <w:unhideWhenUsed/>
    <w:rsid w:val="001D6B87"/>
    <w:rPr>
      <w:color w:val="0000FF"/>
      <w:u w:val="single"/>
    </w:rPr>
  </w:style>
  <w:style w:type="character" w:styleId="FollowedHyperlink">
    <w:name w:val="FollowedHyperlink"/>
    <w:uiPriority w:val="99"/>
    <w:unhideWhenUsed/>
    <w:rsid w:val="001D6B87"/>
    <w:rPr>
      <w:color w:val="800080"/>
      <w:u w:val="single"/>
    </w:rPr>
  </w:style>
  <w:style w:type="paragraph" w:customStyle="1" w:styleId="xl65">
    <w:name w:val="xl65"/>
    <w:basedOn w:val="Normal"/>
    <w:rsid w:val="001D6B87"/>
    <w:pPr>
      <w:pBdr>
        <w:top w:val="single" w:sz="4" w:space="0" w:color="auto"/>
        <w:left w:val="single" w:sz="4" w:space="0" w:color="auto"/>
        <w:bottom w:val="single" w:sz="4" w:space="0" w:color="auto"/>
        <w:right w:val="single" w:sz="4" w:space="0" w:color="auto"/>
      </w:pBdr>
      <w:shd w:val="clear" w:color="000000" w:fill="DDDDDD"/>
      <w:spacing w:before="100" w:beforeAutospacing="1" w:after="100" w:afterAutospacing="1"/>
      <w:jc w:val="center"/>
      <w:textAlignment w:val="center"/>
    </w:pPr>
    <w:rPr>
      <w:b/>
      <w:bCs/>
      <w:lang w:val="bg-BG" w:eastAsia="bg-BG"/>
    </w:rPr>
  </w:style>
  <w:style w:type="paragraph" w:customStyle="1" w:styleId="xl66">
    <w:name w:val="xl66"/>
    <w:basedOn w:val="Normal"/>
    <w:rsid w:val="001D6B8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bg-BG" w:eastAsia="bg-BG"/>
    </w:rPr>
  </w:style>
  <w:style w:type="paragraph" w:customStyle="1" w:styleId="xl67">
    <w:name w:val="xl67"/>
    <w:basedOn w:val="Normal"/>
    <w:rsid w:val="001D6B87"/>
    <w:pPr>
      <w:pBdr>
        <w:top w:val="single" w:sz="4" w:space="0" w:color="auto"/>
        <w:left w:val="single" w:sz="4" w:space="0" w:color="auto"/>
        <w:bottom w:val="single" w:sz="4" w:space="0" w:color="auto"/>
        <w:right w:val="single" w:sz="4" w:space="0" w:color="auto"/>
      </w:pBdr>
      <w:spacing w:before="100" w:beforeAutospacing="1" w:after="100" w:afterAutospacing="1"/>
    </w:pPr>
    <w:rPr>
      <w:lang w:val="bg-BG" w:eastAsia="bg-BG"/>
    </w:rPr>
  </w:style>
  <w:style w:type="paragraph" w:customStyle="1" w:styleId="xl68">
    <w:name w:val="xl68"/>
    <w:basedOn w:val="Normal"/>
    <w:rsid w:val="001D6B87"/>
    <w:pPr>
      <w:pBdr>
        <w:top w:val="single" w:sz="4" w:space="0" w:color="auto"/>
        <w:left w:val="single" w:sz="4" w:space="0" w:color="auto"/>
        <w:bottom w:val="single" w:sz="4" w:space="0" w:color="auto"/>
        <w:right w:val="single" w:sz="4" w:space="0" w:color="auto"/>
      </w:pBdr>
      <w:spacing w:before="100" w:beforeAutospacing="1" w:after="100" w:afterAutospacing="1"/>
    </w:pPr>
    <w:rPr>
      <w:lang w:val="bg-BG" w:eastAsia="bg-BG"/>
    </w:rPr>
  </w:style>
  <w:style w:type="paragraph" w:customStyle="1" w:styleId="xl69">
    <w:name w:val="xl69"/>
    <w:basedOn w:val="Normal"/>
    <w:rsid w:val="001D6B87"/>
    <w:pPr>
      <w:spacing w:before="100" w:beforeAutospacing="1" w:after="100" w:afterAutospacing="1"/>
      <w:jc w:val="center"/>
    </w:pPr>
    <w:rPr>
      <w:lang w:val="bg-BG" w:eastAsia="bg-BG"/>
    </w:rPr>
  </w:style>
  <w:style w:type="paragraph" w:customStyle="1" w:styleId="xl70">
    <w:name w:val="xl70"/>
    <w:basedOn w:val="Normal"/>
    <w:rsid w:val="001D6B87"/>
    <w:pPr>
      <w:spacing w:before="100" w:beforeAutospacing="1" w:after="100" w:afterAutospacing="1"/>
    </w:pPr>
    <w:rPr>
      <w:lang w:val="bg-BG" w:eastAsia="bg-BG"/>
    </w:rPr>
  </w:style>
  <w:style w:type="paragraph" w:customStyle="1" w:styleId="xl71">
    <w:name w:val="xl71"/>
    <w:basedOn w:val="Normal"/>
    <w:rsid w:val="001D6B87"/>
    <w:pPr>
      <w:spacing w:before="100" w:beforeAutospacing="1" w:after="100" w:afterAutospacing="1"/>
    </w:pPr>
    <w:rPr>
      <w:lang w:val="bg-BG" w:eastAsia="bg-BG"/>
    </w:rPr>
  </w:style>
  <w:style w:type="paragraph" w:customStyle="1" w:styleId="xl63">
    <w:name w:val="xl63"/>
    <w:basedOn w:val="Normal"/>
    <w:rsid w:val="001D6B8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bg-BG" w:eastAsia="bg-BG"/>
    </w:rPr>
  </w:style>
  <w:style w:type="paragraph" w:customStyle="1" w:styleId="xl64">
    <w:name w:val="xl64"/>
    <w:basedOn w:val="Normal"/>
    <w:rsid w:val="001D6B87"/>
    <w:pPr>
      <w:pBdr>
        <w:top w:val="single" w:sz="4" w:space="0" w:color="auto"/>
        <w:left w:val="single" w:sz="4" w:space="0" w:color="auto"/>
        <w:bottom w:val="single" w:sz="4" w:space="0" w:color="auto"/>
        <w:right w:val="single" w:sz="4" w:space="0" w:color="auto"/>
      </w:pBdr>
      <w:spacing w:before="100" w:beforeAutospacing="1" w:after="100" w:afterAutospacing="1"/>
    </w:pPr>
    <w:rPr>
      <w:lang w:val="bg-BG" w:eastAsia="bg-BG"/>
    </w:rPr>
  </w:style>
  <w:style w:type="paragraph" w:customStyle="1" w:styleId="xl72">
    <w:name w:val="xl72"/>
    <w:basedOn w:val="Normal"/>
    <w:rsid w:val="001D6B87"/>
    <w:pPr>
      <w:pBdr>
        <w:top w:val="single" w:sz="4" w:space="0" w:color="auto"/>
        <w:bottom w:val="single" w:sz="4" w:space="0" w:color="auto"/>
        <w:right w:val="single" w:sz="4" w:space="0" w:color="auto"/>
      </w:pBdr>
      <w:spacing w:before="100" w:beforeAutospacing="1" w:after="100" w:afterAutospacing="1"/>
      <w:jc w:val="right"/>
    </w:pPr>
    <w:rPr>
      <w:b/>
      <w:bCs/>
      <w:lang w:val="bg-BG" w:eastAsia="bg-BG"/>
    </w:rPr>
  </w:style>
  <w:style w:type="paragraph" w:customStyle="1" w:styleId="xl73">
    <w:name w:val="xl73"/>
    <w:basedOn w:val="Normal"/>
    <w:rsid w:val="001D6B87"/>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bg-BG" w:eastAsia="bg-BG"/>
    </w:rPr>
  </w:style>
  <w:style w:type="character" w:styleId="PlaceholderText">
    <w:name w:val="Placeholder Text"/>
    <w:uiPriority w:val="99"/>
    <w:semiHidden/>
    <w:rsid w:val="001D6B87"/>
    <w:rPr>
      <w:color w:val="808080"/>
    </w:rPr>
  </w:style>
  <w:style w:type="character" w:customStyle="1" w:styleId="PlainTextChar1">
    <w:name w:val="Plain Text Char1"/>
    <w:uiPriority w:val="99"/>
    <w:locked/>
    <w:rsid w:val="001D6B87"/>
    <w:rPr>
      <w:rFonts w:ascii="Courier New" w:hAnsi="Courier New" w:cs="Times New Roman"/>
      <w:sz w:val="20"/>
      <w:szCs w:val="20"/>
    </w:rPr>
  </w:style>
  <w:style w:type="paragraph" w:customStyle="1" w:styleId="13">
    <w:name w:val="Списък на абзаци1"/>
    <w:basedOn w:val="Normal"/>
    <w:rsid w:val="001D6B87"/>
    <w:pPr>
      <w:widowControl w:val="0"/>
      <w:autoSpaceDE w:val="0"/>
      <w:autoSpaceDN w:val="0"/>
      <w:adjustRightInd w:val="0"/>
    </w:pPr>
    <w:rPr>
      <w:rFonts w:eastAsia="Calibri"/>
      <w:lang w:val="bg-BG" w:eastAsia="bg-BG"/>
    </w:rPr>
  </w:style>
  <w:style w:type="paragraph" w:customStyle="1" w:styleId="22">
    <w:name w:val="Без разредка2"/>
    <w:rsid w:val="001D6B87"/>
    <w:pPr>
      <w:spacing w:after="0" w:line="240" w:lineRule="auto"/>
    </w:pPr>
    <w:rPr>
      <w:rFonts w:ascii="Calibri" w:eastAsia="Times New Roman" w:hAnsi="Calibri" w:cs="Times New Roman"/>
    </w:rPr>
  </w:style>
  <w:style w:type="paragraph" w:customStyle="1" w:styleId="14">
    <w:name w:val="Заглавие от съдържание1"/>
    <w:basedOn w:val="Heading1"/>
    <w:next w:val="Normal"/>
    <w:rsid w:val="001D6B87"/>
    <w:pPr>
      <w:spacing w:line="276" w:lineRule="auto"/>
      <w:outlineLvl w:val="9"/>
    </w:pPr>
    <w:rPr>
      <w:rFonts w:eastAsia="Calibri"/>
      <w:b/>
      <w:bCs/>
      <w:kern w:val="0"/>
      <w:lang w:val="bg-BG" w:eastAsia="bg-BG"/>
    </w:rPr>
  </w:style>
  <w:style w:type="character" w:customStyle="1" w:styleId="apple-converted-space">
    <w:name w:val="apple-converted-space"/>
    <w:basedOn w:val="DefaultParagraphFont"/>
    <w:rsid w:val="001D6B87"/>
  </w:style>
  <w:style w:type="character" w:customStyle="1" w:styleId="CharChar15">
    <w:name w:val="Char Char15"/>
    <w:rsid w:val="001D6B87"/>
    <w:rPr>
      <w:rFonts w:ascii="Courier New" w:hAnsi="Courier New"/>
      <w:lang w:val="en-US" w:eastAsia="en-US" w:bidi="ar-SA"/>
    </w:rPr>
  </w:style>
  <w:style w:type="character" w:styleId="CommentReference">
    <w:name w:val="annotation reference"/>
    <w:rsid w:val="001D6B87"/>
    <w:rPr>
      <w:sz w:val="16"/>
      <w:szCs w:val="16"/>
    </w:rPr>
  </w:style>
  <w:style w:type="paragraph" w:styleId="CommentText">
    <w:name w:val="annotation text"/>
    <w:basedOn w:val="Normal"/>
    <w:link w:val="CommentTextChar"/>
    <w:rsid w:val="001D6B87"/>
    <w:rPr>
      <w:sz w:val="20"/>
      <w:szCs w:val="20"/>
      <w:lang w:val="en-GB"/>
    </w:rPr>
  </w:style>
  <w:style w:type="character" w:customStyle="1" w:styleId="CommentTextChar">
    <w:name w:val="Comment Text Char"/>
    <w:basedOn w:val="DefaultParagraphFont"/>
    <w:link w:val="CommentText"/>
    <w:rsid w:val="001D6B8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1D6B87"/>
    <w:rPr>
      <w:b/>
      <w:bCs/>
    </w:rPr>
  </w:style>
  <w:style w:type="character" w:customStyle="1" w:styleId="CommentSubjectChar">
    <w:name w:val="Comment Subject Char"/>
    <w:basedOn w:val="CommentTextChar"/>
    <w:link w:val="CommentSubject"/>
    <w:rsid w:val="001D6B87"/>
    <w:rPr>
      <w:rFonts w:ascii="Times New Roman" w:eastAsia="Times New Roman" w:hAnsi="Times New Roman" w:cs="Times New Roman"/>
      <w:b/>
      <w:bCs/>
      <w:sz w:val="20"/>
      <w:szCs w:val="20"/>
      <w:lang w:val="en-GB"/>
    </w:rPr>
  </w:style>
  <w:style w:type="character" w:customStyle="1" w:styleId="a0">
    <w:name w:val="Обикновен текст Знак"/>
    <w:locked/>
    <w:rsid w:val="001D6B87"/>
    <w:rPr>
      <w:rFonts w:ascii="Consolas" w:hAnsi="Consolas" w:cs="Times New Roman"/>
      <w:sz w:val="21"/>
      <w:szCs w:val="21"/>
    </w:rPr>
  </w:style>
  <w:style w:type="character" w:customStyle="1" w:styleId="b">
    <w:name w:val="b"/>
    <w:basedOn w:val="DefaultParagraphFont"/>
    <w:rsid w:val="001D6B87"/>
  </w:style>
  <w:style w:type="character" w:customStyle="1" w:styleId="i">
    <w:name w:val="i"/>
    <w:basedOn w:val="DefaultParagraphFont"/>
    <w:rsid w:val="001D6B87"/>
  </w:style>
  <w:style w:type="paragraph" w:styleId="NormalWeb">
    <w:name w:val="Normal (Web)"/>
    <w:basedOn w:val="Normal"/>
    <w:uiPriority w:val="99"/>
    <w:rsid w:val="001D6B87"/>
    <w:pPr>
      <w:spacing w:before="100" w:beforeAutospacing="1" w:after="100" w:afterAutospacing="1"/>
    </w:pPr>
    <w:rPr>
      <w:lang w:val="bg-BG" w:eastAsia="bg-BG"/>
    </w:rPr>
  </w:style>
  <w:style w:type="numbering" w:customStyle="1" w:styleId="9">
    <w:name w:val="Без списък9"/>
    <w:next w:val="NoList"/>
    <w:uiPriority w:val="99"/>
    <w:semiHidden/>
    <w:unhideWhenUsed/>
    <w:rsid w:val="001D6B87"/>
  </w:style>
  <w:style w:type="numbering" w:customStyle="1" w:styleId="120">
    <w:name w:val="Без списък12"/>
    <w:next w:val="NoList"/>
    <w:uiPriority w:val="99"/>
    <w:semiHidden/>
    <w:unhideWhenUsed/>
    <w:rsid w:val="001D6B87"/>
  </w:style>
  <w:style w:type="numbering" w:customStyle="1" w:styleId="220">
    <w:name w:val="Без списък22"/>
    <w:next w:val="NoList"/>
    <w:semiHidden/>
    <w:rsid w:val="001D6B87"/>
  </w:style>
  <w:style w:type="table" w:customStyle="1" w:styleId="60">
    <w:name w:val="Мрежа в таблица6"/>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Без списък32"/>
    <w:next w:val="NoList"/>
    <w:semiHidden/>
    <w:rsid w:val="001D6B87"/>
  </w:style>
  <w:style w:type="numbering" w:customStyle="1" w:styleId="42">
    <w:name w:val="Без списък42"/>
    <w:next w:val="NoList"/>
    <w:semiHidden/>
    <w:rsid w:val="001D6B87"/>
  </w:style>
  <w:style w:type="numbering" w:customStyle="1" w:styleId="52">
    <w:name w:val="Без списък52"/>
    <w:next w:val="NoList"/>
    <w:semiHidden/>
    <w:rsid w:val="001D6B87"/>
  </w:style>
  <w:style w:type="numbering" w:customStyle="1" w:styleId="61">
    <w:name w:val="Без списък61"/>
    <w:next w:val="NoList"/>
    <w:semiHidden/>
    <w:rsid w:val="001D6B87"/>
  </w:style>
  <w:style w:type="numbering" w:customStyle="1" w:styleId="71">
    <w:name w:val="Без списък71"/>
    <w:next w:val="NoList"/>
    <w:uiPriority w:val="99"/>
    <w:semiHidden/>
    <w:unhideWhenUsed/>
    <w:rsid w:val="001D6B87"/>
  </w:style>
  <w:style w:type="numbering" w:customStyle="1" w:styleId="81">
    <w:name w:val="Без списък81"/>
    <w:next w:val="NoList"/>
    <w:semiHidden/>
    <w:rsid w:val="001D6B87"/>
  </w:style>
  <w:style w:type="paragraph" w:customStyle="1" w:styleId="CharChar2CharChar">
    <w:name w:val="Char Char2 Char Char"/>
    <w:basedOn w:val="Normal"/>
    <w:rsid w:val="001D6B87"/>
    <w:pPr>
      <w:tabs>
        <w:tab w:val="left" w:pos="709"/>
      </w:tabs>
    </w:pPr>
    <w:rPr>
      <w:rFonts w:ascii="Tahoma" w:hAnsi="Tahoma"/>
      <w:lang w:val="pl-PL" w:eastAsia="pl-PL"/>
    </w:rPr>
  </w:style>
  <w:style w:type="numbering" w:customStyle="1" w:styleId="100">
    <w:name w:val="Без списък10"/>
    <w:next w:val="NoList"/>
    <w:uiPriority w:val="99"/>
    <w:semiHidden/>
    <w:unhideWhenUsed/>
    <w:rsid w:val="001D6B87"/>
  </w:style>
  <w:style w:type="numbering" w:customStyle="1" w:styleId="130">
    <w:name w:val="Без списък13"/>
    <w:next w:val="NoList"/>
    <w:uiPriority w:val="99"/>
    <w:semiHidden/>
    <w:unhideWhenUsed/>
    <w:rsid w:val="001D6B87"/>
  </w:style>
  <w:style w:type="numbering" w:customStyle="1" w:styleId="23">
    <w:name w:val="Без списък23"/>
    <w:next w:val="NoList"/>
    <w:semiHidden/>
    <w:rsid w:val="001D6B87"/>
  </w:style>
  <w:style w:type="table" w:customStyle="1" w:styleId="70">
    <w:name w:val="Мрежа в таблица7"/>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Без списък33"/>
    <w:next w:val="NoList"/>
    <w:semiHidden/>
    <w:rsid w:val="001D6B87"/>
  </w:style>
  <w:style w:type="numbering" w:customStyle="1" w:styleId="43">
    <w:name w:val="Без списък43"/>
    <w:next w:val="NoList"/>
    <w:semiHidden/>
    <w:rsid w:val="001D6B87"/>
  </w:style>
  <w:style w:type="numbering" w:customStyle="1" w:styleId="53">
    <w:name w:val="Без списък53"/>
    <w:next w:val="NoList"/>
    <w:semiHidden/>
    <w:rsid w:val="001D6B87"/>
  </w:style>
  <w:style w:type="numbering" w:customStyle="1" w:styleId="62">
    <w:name w:val="Без списък62"/>
    <w:next w:val="NoList"/>
    <w:semiHidden/>
    <w:rsid w:val="001D6B87"/>
  </w:style>
  <w:style w:type="numbering" w:customStyle="1" w:styleId="72">
    <w:name w:val="Без списък72"/>
    <w:next w:val="NoList"/>
    <w:uiPriority w:val="99"/>
    <w:semiHidden/>
    <w:unhideWhenUsed/>
    <w:rsid w:val="001D6B87"/>
  </w:style>
  <w:style w:type="numbering" w:customStyle="1" w:styleId="82">
    <w:name w:val="Без списък82"/>
    <w:next w:val="NoList"/>
    <w:semiHidden/>
    <w:rsid w:val="001D6B87"/>
  </w:style>
  <w:style w:type="paragraph" w:customStyle="1" w:styleId="Tab7">
    <w:name w:val="Tab7"/>
    <w:basedOn w:val="Normal"/>
    <w:rsid w:val="001D6B87"/>
    <w:pPr>
      <w:widowControl w:val="0"/>
      <w:overflowPunct w:val="0"/>
      <w:autoSpaceDE w:val="0"/>
      <w:autoSpaceDN w:val="0"/>
      <w:adjustRightInd w:val="0"/>
      <w:textAlignment w:val="baseline"/>
    </w:pPr>
    <w:rPr>
      <w:rFonts w:ascii="Timok Fixed Normal" w:hAnsi="Timok Fixed Normal"/>
      <w:noProof/>
      <w:sz w:val="14"/>
      <w:szCs w:val="20"/>
      <w:lang w:val="bg-BG" w:eastAsia="bg-BG"/>
    </w:rPr>
  </w:style>
  <w:style w:type="paragraph" w:customStyle="1" w:styleId="Tab8">
    <w:name w:val="Tab8"/>
    <w:basedOn w:val="Normal"/>
    <w:rsid w:val="001D6B87"/>
    <w:pPr>
      <w:widowControl w:val="0"/>
      <w:overflowPunct w:val="0"/>
      <w:autoSpaceDE w:val="0"/>
      <w:autoSpaceDN w:val="0"/>
      <w:adjustRightInd w:val="0"/>
      <w:textAlignment w:val="baseline"/>
    </w:pPr>
    <w:rPr>
      <w:rFonts w:ascii="Timok Fixed Normal" w:hAnsi="Timok Fixed Normal"/>
      <w:noProof/>
      <w:sz w:val="16"/>
      <w:szCs w:val="20"/>
      <w:lang w:val="bg-BG" w:eastAsia="bg-BG"/>
    </w:rPr>
  </w:style>
  <w:style w:type="paragraph" w:customStyle="1" w:styleId="CharChar2CharChar1">
    <w:name w:val="Char Char2 Char Char1"/>
    <w:basedOn w:val="Normal"/>
    <w:rsid w:val="001D6B87"/>
    <w:pPr>
      <w:tabs>
        <w:tab w:val="left" w:pos="709"/>
      </w:tabs>
    </w:pPr>
    <w:rPr>
      <w:rFonts w:ascii="Tahoma" w:hAnsi="Tahoma"/>
      <w:lang w:val="pl-PL" w:eastAsia="pl-PL"/>
    </w:rPr>
  </w:style>
  <w:style w:type="numbering" w:customStyle="1" w:styleId="140">
    <w:name w:val="Без списък14"/>
    <w:next w:val="NoList"/>
    <w:uiPriority w:val="99"/>
    <w:semiHidden/>
    <w:rsid w:val="001D6B87"/>
  </w:style>
  <w:style w:type="character" w:customStyle="1" w:styleId="PlainTextChar2">
    <w:name w:val="Plain Text Char2"/>
    <w:rsid w:val="001D6B87"/>
    <w:rPr>
      <w:rFonts w:ascii="Courier New" w:eastAsia="Times New Roman" w:hAnsi="Courier New" w:cs="Times New Roman"/>
      <w:sz w:val="20"/>
      <w:szCs w:val="20"/>
      <w:lang w:val="en-US"/>
    </w:rPr>
  </w:style>
  <w:style w:type="character" w:customStyle="1" w:styleId="CharChar72">
    <w:name w:val="Char Char72"/>
    <w:rsid w:val="001D6B87"/>
    <w:rPr>
      <w:rFonts w:ascii="Courier New" w:hAnsi="Courier New"/>
      <w:lang w:val="bg-BG" w:eastAsia="en-US" w:bidi="ar-SA"/>
    </w:rPr>
  </w:style>
  <w:style w:type="character" w:customStyle="1" w:styleId="CharChar32">
    <w:name w:val="Char Char32"/>
    <w:rsid w:val="001D6B87"/>
    <w:rPr>
      <w:rFonts w:ascii="Courier New" w:hAnsi="Courier New"/>
      <w:lang w:val="bg-BG" w:eastAsia="en-US" w:bidi="ar-SA"/>
    </w:rPr>
  </w:style>
  <w:style w:type="character" w:customStyle="1" w:styleId="CharChar2">
    <w:name w:val="Char Char2"/>
    <w:rsid w:val="001D6B87"/>
    <w:rPr>
      <w:rFonts w:ascii="Consolas" w:hAnsi="Consolas" w:cs="Consolas"/>
      <w:sz w:val="21"/>
      <w:szCs w:val="21"/>
    </w:rPr>
  </w:style>
  <w:style w:type="paragraph" w:customStyle="1" w:styleId="34">
    <w:name w:val="Без разредка3"/>
    <w:qFormat/>
    <w:rsid w:val="001D6B87"/>
    <w:pPr>
      <w:spacing w:after="0" w:line="240" w:lineRule="auto"/>
    </w:pPr>
    <w:rPr>
      <w:rFonts w:ascii="Calibri" w:eastAsia="Calibri" w:hAnsi="Calibri" w:cs="Times New Roman"/>
    </w:rPr>
  </w:style>
  <w:style w:type="character" w:customStyle="1" w:styleId="CharChar42">
    <w:name w:val="Char Char42"/>
    <w:rsid w:val="001D6B87"/>
    <w:rPr>
      <w:rFonts w:ascii="Courier New" w:hAnsi="Courier New"/>
      <w:b/>
      <w:lang w:eastAsia="en-US"/>
    </w:rPr>
  </w:style>
  <w:style w:type="table" w:customStyle="1" w:styleId="80">
    <w:name w:val="Мрежа в таблица8"/>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4">
    <w:name w:val="Char Char14"/>
    <w:rsid w:val="001D6B87"/>
    <w:rPr>
      <w:rFonts w:ascii="Courier New" w:hAnsi="Courier New"/>
      <w:lang w:val="bg-BG" w:eastAsia="en-US" w:bidi="ar-SA"/>
    </w:rPr>
  </w:style>
  <w:style w:type="character" w:customStyle="1" w:styleId="Heading3Char1">
    <w:name w:val="Heading 3 Char1"/>
    <w:rsid w:val="001D6B87"/>
    <w:rPr>
      <w:rFonts w:ascii="Times New Roman" w:eastAsia="Times New Roman" w:hAnsi="Times New Roman" w:cs="Times New Roman"/>
      <w:b/>
      <w:sz w:val="28"/>
      <w:szCs w:val="20"/>
      <w:lang w:val="en-US"/>
    </w:rPr>
  </w:style>
  <w:style w:type="character" w:customStyle="1" w:styleId="BodyTextIndentChar1">
    <w:name w:val="Body Text Indent Char1"/>
    <w:rsid w:val="001D6B87"/>
    <w:rPr>
      <w:rFonts w:ascii="Times New Roman" w:eastAsia="Times New Roman" w:hAnsi="Times New Roman" w:cs="Times New Roman"/>
      <w:sz w:val="24"/>
      <w:szCs w:val="20"/>
    </w:rPr>
  </w:style>
  <w:style w:type="character" w:customStyle="1" w:styleId="BodyTextChar1">
    <w:name w:val="Body Text Char1"/>
    <w:aliases w:val="block style Char1"/>
    <w:rsid w:val="001D6B87"/>
    <w:rPr>
      <w:rFonts w:ascii="HebarU" w:eastAsia="Times New Roman" w:hAnsi="HebarU" w:cs="Arial"/>
      <w:b/>
      <w:bCs/>
      <w:kern w:val="32"/>
      <w:sz w:val="32"/>
      <w:szCs w:val="32"/>
      <w:lang w:val="en-GB"/>
    </w:rPr>
  </w:style>
  <w:style w:type="character" w:customStyle="1" w:styleId="BodyTextIndent2Char1">
    <w:name w:val="Body Text Indent 2 Char1"/>
    <w:rsid w:val="001D6B87"/>
    <w:rPr>
      <w:rFonts w:ascii="HebarU" w:eastAsia="Times New Roman" w:hAnsi="HebarU" w:cs="Arial"/>
      <w:b/>
      <w:bCs/>
      <w:kern w:val="32"/>
      <w:sz w:val="32"/>
      <w:szCs w:val="32"/>
      <w:lang w:val="en-GB"/>
    </w:rPr>
  </w:style>
  <w:style w:type="character" w:customStyle="1" w:styleId="Heading1Char1">
    <w:name w:val="Heading 1 Char1"/>
    <w:rsid w:val="001D6B87"/>
    <w:rPr>
      <w:rFonts w:ascii="Cambria" w:eastAsia="Times New Roman" w:hAnsi="Cambria" w:cs="Times New Roman"/>
      <w:color w:val="365F91"/>
      <w:kern w:val="32"/>
      <w:sz w:val="28"/>
      <w:szCs w:val="28"/>
      <w:lang w:val="en-GB"/>
    </w:rPr>
  </w:style>
  <w:style w:type="table" w:customStyle="1" w:styleId="110">
    <w:name w:val="Мрежа в таблица11"/>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
    <w:name w:val="Без списък15"/>
    <w:next w:val="NoList"/>
    <w:uiPriority w:val="99"/>
    <w:semiHidden/>
    <w:rsid w:val="001D6B87"/>
  </w:style>
  <w:style w:type="table" w:customStyle="1" w:styleId="210">
    <w:name w:val="Мрежа в таблица21"/>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
    <w:name w:val="Без списък24"/>
    <w:next w:val="NoList"/>
    <w:semiHidden/>
    <w:rsid w:val="001D6B87"/>
  </w:style>
  <w:style w:type="table" w:customStyle="1" w:styleId="310">
    <w:name w:val="Мрежа в таблица31"/>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0">
    <w:name w:val="Без списък34"/>
    <w:next w:val="NoList"/>
    <w:semiHidden/>
    <w:rsid w:val="001D6B87"/>
  </w:style>
  <w:style w:type="numbering" w:customStyle="1" w:styleId="44">
    <w:name w:val="Без списък44"/>
    <w:next w:val="NoList"/>
    <w:semiHidden/>
    <w:rsid w:val="001D6B87"/>
  </w:style>
  <w:style w:type="table" w:customStyle="1" w:styleId="410">
    <w:name w:val="Мрежа в таблица41"/>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Без списък54"/>
    <w:next w:val="NoList"/>
    <w:semiHidden/>
    <w:rsid w:val="001D6B87"/>
  </w:style>
  <w:style w:type="numbering" w:customStyle="1" w:styleId="111">
    <w:name w:val="Без списък111"/>
    <w:next w:val="NoList"/>
    <w:uiPriority w:val="99"/>
    <w:semiHidden/>
    <w:unhideWhenUsed/>
    <w:rsid w:val="001D6B87"/>
  </w:style>
  <w:style w:type="character" w:customStyle="1" w:styleId="BalloonTextChar1">
    <w:name w:val="Balloon Text Char1"/>
    <w:uiPriority w:val="99"/>
    <w:rsid w:val="001D6B87"/>
    <w:rPr>
      <w:rFonts w:ascii="Tahoma" w:eastAsia="Times New Roman" w:hAnsi="Tahoma" w:cs="Times New Roman"/>
      <w:sz w:val="16"/>
      <w:szCs w:val="16"/>
      <w:lang w:val="x-none" w:eastAsia="x-none"/>
    </w:rPr>
  </w:style>
  <w:style w:type="numbering" w:customStyle="1" w:styleId="211">
    <w:name w:val="Без списък211"/>
    <w:next w:val="NoList"/>
    <w:semiHidden/>
    <w:rsid w:val="001D6B87"/>
  </w:style>
  <w:style w:type="character" w:customStyle="1" w:styleId="BodyText2Char1">
    <w:name w:val="Body Text 2 Char1"/>
    <w:rsid w:val="001D6B87"/>
    <w:rPr>
      <w:rFonts w:ascii="Times New Roman" w:eastAsia="Times New Roman" w:hAnsi="Times New Roman" w:cs="Times New Roman"/>
      <w:sz w:val="24"/>
      <w:szCs w:val="24"/>
      <w:lang w:val="en-GB"/>
    </w:rPr>
  </w:style>
  <w:style w:type="character" w:customStyle="1" w:styleId="TitleChar1">
    <w:name w:val="Title Char1"/>
    <w:rsid w:val="001D6B87"/>
    <w:rPr>
      <w:rFonts w:ascii="Arial" w:eastAsia="Times New Roman" w:hAnsi="Arial" w:cs="Times New Roman"/>
      <w:b/>
      <w:kern w:val="28"/>
      <w:sz w:val="32"/>
      <w:szCs w:val="20"/>
      <w:lang w:val="en-US"/>
    </w:rPr>
  </w:style>
  <w:style w:type="character" w:customStyle="1" w:styleId="BodyText3Char1">
    <w:name w:val="Body Text 3 Char1"/>
    <w:rsid w:val="001D6B87"/>
    <w:rPr>
      <w:rFonts w:ascii="Courier New" w:eastAsia="Times New Roman" w:hAnsi="Courier New" w:cs="Times New Roman"/>
      <w:i/>
      <w:iCs/>
      <w:sz w:val="20"/>
      <w:szCs w:val="24"/>
      <w:lang w:val="x-none"/>
    </w:rPr>
  </w:style>
  <w:style w:type="table" w:customStyle="1" w:styleId="510">
    <w:name w:val="Мрежа в таблица51"/>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
    <w:name w:val="Без списък311"/>
    <w:next w:val="NoList"/>
    <w:semiHidden/>
    <w:rsid w:val="001D6B87"/>
  </w:style>
  <w:style w:type="numbering" w:customStyle="1" w:styleId="411">
    <w:name w:val="Без списък411"/>
    <w:next w:val="NoList"/>
    <w:semiHidden/>
    <w:rsid w:val="001D6B87"/>
  </w:style>
  <w:style w:type="numbering" w:customStyle="1" w:styleId="511">
    <w:name w:val="Без списък511"/>
    <w:next w:val="NoList"/>
    <w:semiHidden/>
    <w:rsid w:val="001D6B87"/>
  </w:style>
  <w:style w:type="numbering" w:customStyle="1" w:styleId="63">
    <w:name w:val="Без списък63"/>
    <w:next w:val="NoList"/>
    <w:semiHidden/>
    <w:rsid w:val="001D6B87"/>
  </w:style>
  <w:style w:type="numbering" w:customStyle="1" w:styleId="73">
    <w:name w:val="Без списък73"/>
    <w:next w:val="NoList"/>
    <w:uiPriority w:val="99"/>
    <w:semiHidden/>
    <w:unhideWhenUsed/>
    <w:rsid w:val="001D6B87"/>
  </w:style>
  <w:style w:type="numbering" w:customStyle="1" w:styleId="83">
    <w:name w:val="Без списък83"/>
    <w:next w:val="NoList"/>
    <w:semiHidden/>
    <w:rsid w:val="001D6B87"/>
  </w:style>
  <w:style w:type="numbering" w:customStyle="1" w:styleId="91">
    <w:name w:val="Без списък91"/>
    <w:next w:val="NoList"/>
    <w:uiPriority w:val="99"/>
    <w:semiHidden/>
    <w:unhideWhenUsed/>
    <w:rsid w:val="001D6B87"/>
  </w:style>
  <w:style w:type="numbering" w:customStyle="1" w:styleId="121">
    <w:name w:val="Без списък121"/>
    <w:next w:val="NoList"/>
    <w:uiPriority w:val="99"/>
    <w:semiHidden/>
    <w:unhideWhenUsed/>
    <w:rsid w:val="001D6B87"/>
  </w:style>
  <w:style w:type="numbering" w:customStyle="1" w:styleId="221">
    <w:name w:val="Без списък221"/>
    <w:next w:val="NoList"/>
    <w:semiHidden/>
    <w:rsid w:val="001D6B87"/>
  </w:style>
  <w:style w:type="table" w:customStyle="1" w:styleId="610">
    <w:name w:val="Мрежа в таблица61"/>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
    <w:name w:val="Без списък321"/>
    <w:next w:val="NoList"/>
    <w:semiHidden/>
    <w:rsid w:val="001D6B87"/>
  </w:style>
  <w:style w:type="numbering" w:customStyle="1" w:styleId="421">
    <w:name w:val="Без списък421"/>
    <w:next w:val="NoList"/>
    <w:semiHidden/>
    <w:rsid w:val="001D6B87"/>
  </w:style>
  <w:style w:type="numbering" w:customStyle="1" w:styleId="521">
    <w:name w:val="Без списък521"/>
    <w:next w:val="NoList"/>
    <w:semiHidden/>
    <w:rsid w:val="001D6B87"/>
  </w:style>
  <w:style w:type="numbering" w:customStyle="1" w:styleId="611">
    <w:name w:val="Без списък611"/>
    <w:next w:val="NoList"/>
    <w:semiHidden/>
    <w:rsid w:val="001D6B87"/>
  </w:style>
  <w:style w:type="numbering" w:customStyle="1" w:styleId="711">
    <w:name w:val="Без списък711"/>
    <w:next w:val="NoList"/>
    <w:uiPriority w:val="99"/>
    <w:semiHidden/>
    <w:unhideWhenUsed/>
    <w:rsid w:val="001D6B87"/>
  </w:style>
  <w:style w:type="numbering" w:customStyle="1" w:styleId="811">
    <w:name w:val="Без списък811"/>
    <w:next w:val="NoList"/>
    <w:semiHidden/>
    <w:rsid w:val="001D6B87"/>
  </w:style>
  <w:style w:type="numbering" w:customStyle="1" w:styleId="101">
    <w:name w:val="Без списък101"/>
    <w:next w:val="NoList"/>
    <w:uiPriority w:val="99"/>
    <w:semiHidden/>
    <w:unhideWhenUsed/>
    <w:rsid w:val="001D6B87"/>
  </w:style>
  <w:style w:type="numbering" w:customStyle="1" w:styleId="131">
    <w:name w:val="Без списък131"/>
    <w:next w:val="NoList"/>
    <w:uiPriority w:val="99"/>
    <w:semiHidden/>
    <w:unhideWhenUsed/>
    <w:rsid w:val="001D6B87"/>
  </w:style>
  <w:style w:type="numbering" w:customStyle="1" w:styleId="231">
    <w:name w:val="Без списък231"/>
    <w:next w:val="NoList"/>
    <w:semiHidden/>
    <w:rsid w:val="001D6B87"/>
  </w:style>
  <w:style w:type="table" w:customStyle="1" w:styleId="710">
    <w:name w:val="Мрежа в таблица71"/>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1">
    <w:name w:val="Без списък331"/>
    <w:next w:val="NoList"/>
    <w:semiHidden/>
    <w:rsid w:val="001D6B87"/>
  </w:style>
  <w:style w:type="numbering" w:customStyle="1" w:styleId="431">
    <w:name w:val="Без списък431"/>
    <w:next w:val="NoList"/>
    <w:semiHidden/>
    <w:rsid w:val="001D6B87"/>
  </w:style>
  <w:style w:type="numbering" w:customStyle="1" w:styleId="531">
    <w:name w:val="Без списък531"/>
    <w:next w:val="NoList"/>
    <w:semiHidden/>
    <w:rsid w:val="001D6B87"/>
  </w:style>
  <w:style w:type="numbering" w:customStyle="1" w:styleId="621">
    <w:name w:val="Без списък621"/>
    <w:next w:val="NoList"/>
    <w:semiHidden/>
    <w:rsid w:val="001D6B87"/>
  </w:style>
  <w:style w:type="numbering" w:customStyle="1" w:styleId="721">
    <w:name w:val="Без списък721"/>
    <w:next w:val="NoList"/>
    <w:uiPriority w:val="99"/>
    <w:semiHidden/>
    <w:unhideWhenUsed/>
    <w:rsid w:val="001D6B87"/>
  </w:style>
  <w:style w:type="numbering" w:customStyle="1" w:styleId="821">
    <w:name w:val="Без списък821"/>
    <w:next w:val="NoList"/>
    <w:semiHidden/>
    <w:rsid w:val="001D6B87"/>
  </w:style>
  <w:style w:type="paragraph" w:styleId="DocumentMap">
    <w:name w:val="Document Map"/>
    <w:basedOn w:val="Normal"/>
    <w:link w:val="DocumentMapChar"/>
    <w:rsid w:val="001D6B8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1D6B87"/>
    <w:rPr>
      <w:rFonts w:ascii="Tahoma" w:eastAsia="Times New Roman" w:hAnsi="Tahoma" w:cs="Tahoma"/>
      <w:sz w:val="20"/>
      <w:szCs w:val="20"/>
      <w:shd w:val="clear" w:color="auto" w:fill="000080"/>
      <w:lang w:val="en-US"/>
    </w:rPr>
  </w:style>
  <w:style w:type="numbering" w:customStyle="1" w:styleId="141">
    <w:name w:val="Без списък141"/>
    <w:next w:val="NoList"/>
    <w:uiPriority w:val="99"/>
    <w:semiHidden/>
    <w:rsid w:val="001D6B87"/>
  </w:style>
  <w:style w:type="table" w:customStyle="1" w:styleId="810">
    <w:name w:val="Мрежа в таблица81"/>
    <w:basedOn w:val="TableNormal"/>
    <w:next w:val="TableGrid"/>
    <w:uiPriority w:val="59"/>
    <w:rsid w:val="001D6B87"/>
    <w:pPr>
      <w:spacing w:after="0" w:line="240" w:lineRule="auto"/>
      <w:ind w:left="709"/>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
    <w:name w:val="Без списък151"/>
    <w:next w:val="NoList"/>
    <w:uiPriority w:val="99"/>
    <w:semiHidden/>
    <w:rsid w:val="001D6B87"/>
  </w:style>
  <w:style w:type="table" w:customStyle="1" w:styleId="90">
    <w:name w:val="Мрежа в таблица9"/>
    <w:basedOn w:val="TableNormal"/>
    <w:next w:val="TableGrid"/>
    <w:uiPriority w:val="59"/>
    <w:rsid w:val="001D6B87"/>
    <w:pPr>
      <w:spacing w:after="0" w:line="240" w:lineRule="auto"/>
      <w:ind w:left="709"/>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74">
    <w:name w:val="xl74"/>
    <w:basedOn w:val="Normal"/>
    <w:rsid w:val="001D6B87"/>
    <w:pPr>
      <w:pBdr>
        <w:top w:val="single" w:sz="4" w:space="0" w:color="auto"/>
        <w:left w:val="single" w:sz="4" w:space="0" w:color="auto"/>
        <w:bottom w:val="single" w:sz="4" w:space="0" w:color="auto"/>
      </w:pBdr>
      <w:spacing w:before="100" w:beforeAutospacing="1" w:after="100" w:afterAutospacing="1"/>
    </w:pPr>
    <w:rPr>
      <w:lang w:val="bg-BG" w:eastAsia="bg-BG"/>
    </w:rPr>
  </w:style>
  <w:style w:type="paragraph" w:customStyle="1" w:styleId="xl75">
    <w:name w:val="xl75"/>
    <w:basedOn w:val="Normal"/>
    <w:rsid w:val="001D6B87"/>
    <w:pPr>
      <w:pBdr>
        <w:left w:val="single" w:sz="4" w:space="0" w:color="auto"/>
        <w:bottom w:val="single" w:sz="4" w:space="0" w:color="auto"/>
        <w:right w:val="single" w:sz="4" w:space="0" w:color="auto"/>
      </w:pBdr>
      <w:spacing w:before="100" w:beforeAutospacing="1" w:after="100" w:afterAutospacing="1"/>
    </w:pPr>
    <w:rPr>
      <w:lang w:val="bg-BG" w:eastAsia="bg-BG"/>
    </w:rPr>
  </w:style>
  <w:style w:type="paragraph" w:customStyle="1" w:styleId="xl76">
    <w:name w:val="xl76"/>
    <w:basedOn w:val="Normal"/>
    <w:rsid w:val="001D6B87"/>
    <w:pPr>
      <w:pBdr>
        <w:bottom w:val="single" w:sz="4" w:space="0" w:color="auto"/>
        <w:right w:val="single" w:sz="4" w:space="0" w:color="auto"/>
      </w:pBdr>
      <w:spacing w:before="100" w:beforeAutospacing="1" w:after="100" w:afterAutospacing="1"/>
    </w:pPr>
    <w:rPr>
      <w:lang w:val="bg-BG" w:eastAsia="bg-BG"/>
    </w:rPr>
  </w:style>
  <w:style w:type="paragraph" w:customStyle="1" w:styleId="xl77">
    <w:name w:val="xl77"/>
    <w:basedOn w:val="Normal"/>
    <w:rsid w:val="001D6B87"/>
    <w:pPr>
      <w:pBdr>
        <w:top w:val="single" w:sz="4" w:space="0" w:color="auto"/>
      </w:pBdr>
      <w:spacing w:before="100" w:beforeAutospacing="1" w:after="100" w:afterAutospacing="1"/>
      <w:jc w:val="center"/>
    </w:pPr>
    <w:rPr>
      <w:b/>
      <w:bCs/>
      <w:lang w:val="bg-BG" w:eastAsia="bg-BG"/>
    </w:rPr>
  </w:style>
  <w:style w:type="paragraph" w:customStyle="1" w:styleId="xl78">
    <w:name w:val="xl78"/>
    <w:basedOn w:val="Normal"/>
    <w:rsid w:val="001D6B87"/>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val="bg-BG" w:eastAsia="bg-BG"/>
    </w:rPr>
  </w:style>
  <w:style w:type="paragraph" w:customStyle="1" w:styleId="xl79">
    <w:name w:val="xl79"/>
    <w:basedOn w:val="Normal"/>
    <w:rsid w:val="001D6B8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lang w:val="bg-BG" w:eastAsia="bg-BG"/>
    </w:rPr>
  </w:style>
  <w:style w:type="paragraph" w:customStyle="1" w:styleId="xl80">
    <w:name w:val="xl80"/>
    <w:basedOn w:val="Normal"/>
    <w:rsid w:val="001D6B87"/>
    <w:pPr>
      <w:pBdr>
        <w:top w:val="single" w:sz="8" w:space="0" w:color="auto"/>
        <w:left w:val="single" w:sz="4" w:space="0" w:color="auto"/>
        <w:bottom w:val="single" w:sz="4" w:space="0" w:color="auto"/>
        <w:right w:val="single" w:sz="4" w:space="0" w:color="auto"/>
      </w:pBdr>
      <w:spacing w:before="100" w:beforeAutospacing="1" w:after="100" w:afterAutospacing="1"/>
      <w:jc w:val="right"/>
    </w:pPr>
    <w:rPr>
      <w:lang w:val="bg-BG" w:eastAsia="bg-BG"/>
    </w:rPr>
  </w:style>
  <w:style w:type="paragraph" w:customStyle="1" w:styleId="xl81">
    <w:name w:val="xl81"/>
    <w:basedOn w:val="Normal"/>
    <w:rsid w:val="001D6B8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lang w:val="bg-BG" w:eastAsia="bg-BG"/>
    </w:rPr>
  </w:style>
  <w:style w:type="paragraph" w:customStyle="1" w:styleId="xl82">
    <w:name w:val="xl82"/>
    <w:basedOn w:val="Normal"/>
    <w:rsid w:val="001D6B87"/>
    <w:pPr>
      <w:pBdr>
        <w:top w:val="single" w:sz="4" w:space="0" w:color="auto"/>
        <w:left w:val="single" w:sz="4" w:space="0" w:color="auto"/>
        <w:bottom w:val="single" w:sz="8" w:space="0" w:color="auto"/>
        <w:right w:val="single" w:sz="4" w:space="0" w:color="auto"/>
      </w:pBdr>
      <w:spacing w:before="100" w:beforeAutospacing="1" w:after="100" w:afterAutospacing="1"/>
      <w:jc w:val="right"/>
    </w:pPr>
    <w:rPr>
      <w:lang w:val="bg-BG" w:eastAsia="bg-BG"/>
    </w:rPr>
  </w:style>
  <w:style w:type="paragraph" w:customStyle="1" w:styleId="xl83">
    <w:name w:val="xl83"/>
    <w:basedOn w:val="Normal"/>
    <w:rsid w:val="001D6B87"/>
    <w:pPr>
      <w:spacing w:before="100" w:beforeAutospacing="1" w:after="100" w:afterAutospacing="1"/>
      <w:jc w:val="center"/>
    </w:pPr>
    <w:rPr>
      <w:lang w:val="bg-BG" w:eastAsia="bg-BG"/>
    </w:rPr>
  </w:style>
  <w:style w:type="paragraph" w:customStyle="1" w:styleId="xl84">
    <w:name w:val="xl84"/>
    <w:basedOn w:val="Normal"/>
    <w:rsid w:val="001D6B8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lang w:val="bg-BG" w:eastAsia="bg-BG"/>
    </w:rPr>
  </w:style>
  <w:style w:type="paragraph" w:customStyle="1" w:styleId="xl85">
    <w:name w:val="xl85"/>
    <w:basedOn w:val="Normal"/>
    <w:rsid w:val="001D6B87"/>
    <w:pPr>
      <w:pBdr>
        <w:top w:val="single" w:sz="4" w:space="0" w:color="auto"/>
        <w:left w:val="single" w:sz="4" w:space="0" w:color="auto"/>
        <w:bottom w:val="single" w:sz="8" w:space="0" w:color="auto"/>
        <w:right w:val="single" w:sz="4" w:space="0" w:color="auto"/>
      </w:pBdr>
      <w:spacing w:before="100" w:beforeAutospacing="1" w:after="100" w:afterAutospacing="1"/>
      <w:jc w:val="right"/>
    </w:pPr>
    <w:rPr>
      <w:lang w:val="bg-BG" w:eastAsia="bg-BG"/>
    </w:rPr>
  </w:style>
  <w:style w:type="paragraph" w:customStyle="1" w:styleId="xl86">
    <w:name w:val="xl86"/>
    <w:basedOn w:val="Normal"/>
    <w:rsid w:val="001D6B87"/>
    <w:pPr>
      <w:pBdr>
        <w:top w:val="single" w:sz="4" w:space="0" w:color="auto"/>
        <w:left w:val="single" w:sz="4" w:space="0" w:color="auto"/>
        <w:bottom w:val="single" w:sz="8" w:space="0" w:color="auto"/>
        <w:right w:val="single" w:sz="4" w:space="0" w:color="auto"/>
      </w:pBdr>
      <w:spacing w:before="100" w:beforeAutospacing="1" w:after="100" w:afterAutospacing="1"/>
      <w:jc w:val="right"/>
    </w:pPr>
    <w:rPr>
      <w:lang w:val="bg-BG" w:eastAsia="bg-BG"/>
    </w:rPr>
  </w:style>
  <w:style w:type="paragraph" w:customStyle="1" w:styleId="xl87">
    <w:name w:val="xl87"/>
    <w:basedOn w:val="Normal"/>
    <w:rsid w:val="001D6B87"/>
    <w:pPr>
      <w:pBdr>
        <w:top w:val="single" w:sz="4" w:space="0" w:color="auto"/>
        <w:left w:val="single" w:sz="4" w:space="0" w:color="auto"/>
        <w:bottom w:val="single" w:sz="8" w:space="0" w:color="auto"/>
        <w:right w:val="single" w:sz="8" w:space="0" w:color="auto"/>
      </w:pBdr>
      <w:spacing w:before="100" w:beforeAutospacing="1" w:after="100" w:afterAutospacing="1"/>
      <w:jc w:val="right"/>
    </w:pPr>
    <w:rPr>
      <w:lang w:val="bg-BG" w:eastAsia="bg-BG"/>
    </w:rPr>
  </w:style>
  <w:style w:type="paragraph" w:customStyle="1" w:styleId="xl88">
    <w:name w:val="xl88"/>
    <w:basedOn w:val="Normal"/>
    <w:rsid w:val="001D6B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lang w:val="bg-BG" w:eastAsia="bg-BG"/>
    </w:rPr>
  </w:style>
  <w:style w:type="paragraph" w:customStyle="1" w:styleId="xl89">
    <w:name w:val="xl89"/>
    <w:basedOn w:val="Normal"/>
    <w:rsid w:val="001D6B87"/>
    <w:pPr>
      <w:pBdr>
        <w:top w:val="single" w:sz="4" w:space="0" w:color="auto"/>
        <w:left w:val="single" w:sz="4" w:space="0" w:color="auto"/>
        <w:right w:val="single" w:sz="4" w:space="0" w:color="auto"/>
      </w:pBdr>
      <w:spacing w:before="100" w:beforeAutospacing="1" w:after="100" w:afterAutospacing="1"/>
      <w:jc w:val="right"/>
    </w:pPr>
    <w:rPr>
      <w:lang w:val="bg-BG" w:eastAsia="bg-BG"/>
    </w:rPr>
  </w:style>
  <w:style w:type="paragraph" w:customStyle="1" w:styleId="xl90">
    <w:name w:val="xl90"/>
    <w:basedOn w:val="Normal"/>
    <w:rsid w:val="001D6B87"/>
    <w:pPr>
      <w:pBdr>
        <w:top w:val="single" w:sz="8" w:space="0" w:color="auto"/>
        <w:left w:val="single" w:sz="8" w:space="0" w:color="auto"/>
        <w:bottom w:val="single" w:sz="8" w:space="0" w:color="auto"/>
      </w:pBdr>
      <w:spacing w:before="100" w:beforeAutospacing="1" w:after="100" w:afterAutospacing="1"/>
      <w:jc w:val="center"/>
    </w:pPr>
    <w:rPr>
      <w:b/>
      <w:bCs/>
      <w:lang w:val="bg-BG" w:eastAsia="bg-BG"/>
    </w:rPr>
  </w:style>
  <w:style w:type="paragraph" w:customStyle="1" w:styleId="xl91">
    <w:name w:val="xl91"/>
    <w:basedOn w:val="Normal"/>
    <w:rsid w:val="001D6B87"/>
    <w:pPr>
      <w:pBdr>
        <w:top w:val="single" w:sz="8" w:space="0" w:color="auto"/>
        <w:bottom w:val="single" w:sz="8" w:space="0" w:color="auto"/>
      </w:pBdr>
      <w:spacing w:before="100" w:beforeAutospacing="1" w:after="100" w:afterAutospacing="1"/>
      <w:jc w:val="center"/>
    </w:pPr>
    <w:rPr>
      <w:b/>
      <w:bCs/>
      <w:lang w:val="bg-BG" w:eastAsia="bg-BG"/>
    </w:rPr>
  </w:style>
  <w:style w:type="paragraph" w:customStyle="1" w:styleId="xl92">
    <w:name w:val="xl92"/>
    <w:basedOn w:val="Normal"/>
    <w:rsid w:val="001D6B87"/>
    <w:pPr>
      <w:pBdr>
        <w:top w:val="single" w:sz="8" w:space="0" w:color="auto"/>
        <w:bottom w:val="single" w:sz="8" w:space="0" w:color="auto"/>
        <w:right w:val="single" w:sz="8" w:space="0" w:color="auto"/>
      </w:pBdr>
      <w:spacing w:before="100" w:beforeAutospacing="1" w:after="100" w:afterAutospacing="1"/>
      <w:jc w:val="center"/>
    </w:pPr>
    <w:rPr>
      <w:b/>
      <w:bCs/>
      <w:lang w:val="bg-BG" w:eastAsia="bg-BG"/>
    </w:rPr>
  </w:style>
  <w:style w:type="paragraph" w:customStyle="1" w:styleId="xl93">
    <w:name w:val="xl93"/>
    <w:basedOn w:val="Normal"/>
    <w:rsid w:val="001D6B87"/>
    <w:pPr>
      <w:pBdr>
        <w:top w:val="single" w:sz="8" w:space="0" w:color="auto"/>
        <w:left w:val="single" w:sz="4" w:space="0" w:color="auto"/>
        <w:bottom w:val="single" w:sz="4" w:space="0" w:color="auto"/>
        <w:right w:val="single" w:sz="4" w:space="0" w:color="auto"/>
      </w:pBdr>
      <w:spacing w:before="100" w:beforeAutospacing="1" w:after="100" w:afterAutospacing="1"/>
      <w:jc w:val="right"/>
    </w:pPr>
    <w:rPr>
      <w:lang w:val="bg-BG" w:eastAsia="bg-BG"/>
    </w:rPr>
  </w:style>
  <w:style w:type="paragraph" w:customStyle="1" w:styleId="xl94">
    <w:name w:val="xl94"/>
    <w:basedOn w:val="Normal"/>
    <w:rsid w:val="001D6B87"/>
    <w:pPr>
      <w:pBdr>
        <w:top w:val="single" w:sz="4" w:space="0" w:color="auto"/>
      </w:pBdr>
      <w:spacing w:before="100" w:beforeAutospacing="1" w:after="100" w:afterAutospacing="1"/>
      <w:jc w:val="center"/>
    </w:pPr>
    <w:rPr>
      <w:lang w:val="bg-BG" w:eastAsia="bg-BG"/>
    </w:rPr>
  </w:style>
  <w:style w:type="paragraph" w:customStyle="1" w:styleId="xl95">
    <w:name w:val="xl95"/>
    <w:basedOn w:val="Normal"/>
    <w:rsid w:val="001D6B87"/>
    <w:pPr>
      <w:pBdr>
        <w:bottom w:val="single" w:sz="4" w:space="0" w:color="auto"/>
      </w:pBdr>
      <w:spacing w:before="100" w:beforeAutospacing="1" w:after="100" w:afterAutospacing="1"/>
      <w:jc w:val="center"/>
    </w:pPr>
    <w:rPr>
      <w:b/>
      <w:bCs/>
      <w:lang w:val="bg-BG" w:eastAsia="bg-BG"/>
    </w:rPr>
  </w:style>
  <w:style w:type="paragraph" w:customStyle="1" w:styleId="xl96">
    <w:name w:val="xl96"/>
    <w:basedOn w:val="Normal"/>
    <w:rsid w:val="001D6B87"/>
    <w:pPr>
      <w:pBdr>
        <w:top w:val="single" w:sz="8" w:space="0" w:color="auto"/>
        <w:left w:val="single" w:sz="4" w:space="0" w:color="auto"/>
        <w:bottom w:val="single" w:sz="4" w:space="0" w:color="auto"/>
        <w:right w:val="single" w:sz="4" w:space="0" w:color="auto"/>
      </w:pBdr>
      <w:spacing w:before="100" w:beforeAutospacing="1" w:after="100" w:afterAutospacing="1"/>
      <w:jc w:val="right"/>
    </w:pPr>
    <w:rPr>
      <w:lang w:val="bg-BG" w:eastAsia="bg-BG"/>
    </w:rPr>
  </w:style>
  <w:style w:type="paragraph" w:customStyle="1" w:styleId="xl97">
    <w:name w:val="xl97"/>
    <w:basedOn w:val="Normal"/>
    <w:rsid w:val="001D6B87"/>
    <w:pPr>
      <w:pBdr>
        <w:top w:val="single" w:sz="8" w:space="0" w:color="auto"/>
        <w:left w:val="single" w:sz="8" w:space="0" w:color="auto"/>
        <w:bottom w:val="single" w:sz="8" w:space="0" w:color="auto"/>
      </w:pBdr>
      <w:spacing w:before="100" w:beforeAutospacing="1" w:after="100" w:afterAutospacing="1"/>
      <w:jc w:val="center"/>
    </w:pPr>
    <w:rPr>
      <w:lang w:val="bg-BG" w:eastAsia="bg-BG"/>
    </w:rPr>
  </w:style>
  <w:style w:type="paragraph" w:customStyle="1" w:styleId="xl98">
    <w:name w:val="xl98"/>
    <w:basedOn w:val="Normal"/>
    <w:rsid w:val="001D6B87"/>
    <w:pPr>
      <w:pBdr>
        <w:top w:val="single" w:sz="8" w:space="0" w:color="auto"/>
        <w:bottom w:val="single" w:sz="8" w:space="0" w:color="auto"/>
      </w:pBdr>
      <w:spacing w:before="100" w:beforeAutospacing="1" w:after="100" w:afterAutospacing="1"/>
      <w:jc w:val="center"/>
    </w:pPr>
    <w:rPr>
      <w:lang w:val="bg-BG" w:eastAsia="bg-BG"/>
    </w:rPr>
  </w:style>
  <w:style w:type="paragraph" w:customStyle="1" w:styleId="xl99">
    <w:name w:val="xl99"/>
    <w:basedOn w:val="Normal"/>
    <w:rsid w:val="001D6B87"/>
    <w:pPr>
      <w:pBdr>
        <w:top w:val="single" w:sz="8" w:space="0" w:color="auto"/>
        <w:bottom w:val="single" w:sz="8" w:space="0" w:color="auto"/>
        <w:right w:val="single" w:sz="8" w:space="0" w:color="auto"/>
      </w:pBdr>
      <w:spacing w:before="100" w:beforeAutospacing="1" w:after="100" w:afterAutospacing="1"/>
      <w:jc w:val="center"/>
    </w:pPr>
    <w:rPr>
      <w:lang w:val="bg-BG" w:eastAsia="bg-BG"/>
    </w:rPr>
  </w:style>
  <w:style w:type="paragraph" w:customStyle="1" w:styleId="xl100">
    <w:name w:val="xl100"/>
    <w:basedOn w:val="Normal"/>
    <w:rsid w:val="001D6B87"/>
    <w:pPr>
      <w:pBdr>
        <w:top w:val="single" w:sz="4" w:space="0" w:color="auto"/>
        <w:left w:val="single" w:sz="4" w:space="0" w:color="auto"/>
        <w:right w:val="single" w:sz="4" w:space="0" w:color="auto"/>
      </w:pBdr>
      <w:spacing w:before="100" w:beforeAutospacing="1" w:after="100" w:afterAutospacing="1"/>
      <w:jc w:val="center"/>
      <w:textAlignment w:val="center"/>
    </w:pPr>
    <w:rPr>
      <w:lang w:val="bg-BG" w:eastAsia="bg-BG"/>
    </w:rPr>
  </w:style>
  <w:style w:type="paragraph" w:customStyle="1" w:styleId="xl101">
    <w:name w:val="xl101"/>
    <w:basedOn w:val="Normal"/>
    <w:rsid w:val="001D6B87"/>
    <w:pPr>
      <w:pBdr>
        <w:left w:val="single" w:sz="4" w:space="0" w:color="auto"/>
        <w:bottom w:val="single" w:sz="4" w:space="0" w:color="auto"/>
        <w:right w:val="single" w:sz="4" w:space="0" w:color="auto"/>
      </w:pBdr>
      <w:spacing w:before="100" w:beforeAutospacing="1" w:after="100" w:afterAutospacing="1"/>
      <w:jc w:val="center"/>
      <w:textAlignment w:val="center"/>
    </w:pPr>
    <w:rPr>
      <w:lang w:val="bg-BG" w:eastAsia="bg-BG"/>
    </w:rPr>
  </w:style>
  <w:style w:type="paragraph" w:customStyle="1" w:styleId="xl102">
    <w:name w:val="xl102"/>
    <w:basedOn w:val="Normal"/>
    <w:rsid w:val="001D6B87"/>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lang w:val="bg-BG" w:eastAsia="bg-BG"/>
    </w:rPr>
  </w:style>
  <w:style w:type="paragraph" w:customStyle="1" w:styleId="xl103">
    <w:name w:val="xl103"/>
    <w:basedOn w:val="Normal"/>
    <w:rsid w:val="001D6B87"/>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lang w:val="bg-BG" w:eastAsia="bg-BG"/>
    </w:rPr>
  </w:style>
  <w:style w:type="paragraph" w:customStyle="1" w:styleId="xl104">
    <w:name w:val="xl104"/>
    <w:basedOn w:val="Normal"/>
    <w:rsid w:val="001D6B87"/>
    <w:pPr>
      <w:pBdr>
        <w:top w:val="single" w:sz="8" w:space="0" w:color="auto"/>
        <w:left w:val="single" w:sz="8" w:space="0" w:color="auto"/>
        <w:bottom w:val="single" w:sz="4" w:space="0" w:color="auto"/>
      </w:pBdr>
      <w:spacing w:before="100" w:beforeAutospacing="1" w:after="100" w:afterAutospacing="1"/>
      <w:jc w:val="center"/>
      <w:textAlignment w:val="center"/>
    </w:pPr>
    <w:rPr>
      <w:lang w:val="bg-BG" w:eastAsia="bg-BG"/>
    </w:rPr>
  </w:style>
  <w:style w:type="paragraph" w:customStyle="1" w:styleId="xl105">
    <w:name w:val="xl105"/>
    <w:basedOn w:val="Normal"/>
    <w:rsid w:val="001D6B87"/>
    <w:pPr>
      <w:pBdr>
        <w:top w:val="single" w:sz="8" w:space="0" w:color="auto"/>
        <w:left w:val="single" w:sz="4" w:space="0" w:color="auto"/>
      </w:pBdr>
      <w:spacing w:before="100" w:beforeAutospacing="1" w:after="100" w:afterAutospacing="1"/>
      <w:jc w:val="center"/>
      <w:textAlignment w:val="center"/>
    </w:pPr>
    <w:rPr>
      <w:lang w:val="bg-BG" w:eastAsia="bg-BG"/>
    </w:rPr>
  </w:style>
  <w:style w:type="paragraph" w:customStyle="1" w:styleId="xl106">
    <w:name w:val="xl106"/>
    <w:basedOn w:val="Normal"/>
    <w:rsid w:val="001D6B87"/>
    <w:pPr>
      <w:pBdr>
        <w:top w:val="single" w:sz="8" w:space="0" w:color="auto"/>
        <w:right w:val="single" w:sz="4" w:space="0" w:color="auto"/>
      </w:pBdr>
      <w:spacing w:before="100" w:beforeAutospacing="1" w:after="100" w:afterAutospacing="1"/>
      <w:jc w:val="center"/>
      <w:textAlignment w:val="center"/>
    </w:pPr>
    <w:rPr>
      <w:lang w:val="bg-BG" w:eastAsia="bg-BG"/>
    </w:rPr>
  </w:style>
  <w:style w:type="paragraph" w:customStyle="1" w:styleId="xl107">
    <w:name w:val="xl107"/>
    <w:basedOn w:val="Normal"/>
    <w:rsid w:val="001D6B87"/>
    <w:pPr>
      <w:pBdr>
        <w:top w:val="single" w:sz="8" w:space="0" w:color="auto"/>
        <w:bottom w:val="single" w:sz="4" w:space="0" w:color="auto"/>
        <w:right w:val="single" w:sz="4" w:space="0" w:color="auto"/>
      </w:pBdr>
      <w:spacing w:before="100" w:beforeAutospacing="1" w:after="100" w:afterAutospacing="1"/>
      <w:jc w:val="center"/>
      <w:textAlignment w:val="center"/>
    </w:pPr>
    <w:rPr>
      <w:lang w:val="bg-BG" w:eastAsia="bg-BG"/>
    </w:rPr>
  </w:style>
  <w:style w:type="paragraph" w:customStyle="1" w:styleId="xl108">
    <w:name w:val="xl108"/>
    <w:basedOn w:val="Normal"/>
    <w:rsid w:val="001D6B8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bg-BG" w:eastAsia="bg-BG"/>
    </w:rPr>
  </w:style>
  <w:style w:type="paragraph" w:customStyle="1" w:styleId="xl109">
    <w:name w:val="xl109"/>
    <w:basedOn w:val="Normal"/>
    <w:rsid w:val="001D6B87"/>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lang w:val="bg-BG" w:eastAsia="bg-BG"/>
    </w:rPr>
  </w:style>
  <w:style w:type="paragraph" w:customStyle="1" w:styleId="xl110">
    <w:name w:val="xl110"/>
    <w:basedOn w:val="Normal"/>
    <w:rsid w:val="001D6B87"/>
    <w:pPr>
      <w:pBdr>
        <w:top w:val="single" w:sz="4" w:space="0" w:color="auto"/>
        <w:left w:val="single" w:sz="8" w:space="0" w:color="auto"/>
        <w:bottom w:val="single" w:sz="4" w:space="0" w:color="auto"/>
      </w:pBdr>
      <w:spacing w:before="100" w:beforeAutospacing="1" w:after="100" w:afterAutospacing="1"/>
      <w:jc w:val="center"/>
      <w:textAlignment w:val="center"/>
    </w:pPr>
    <w:rPr>
      <w:lang w:val="bg-BG" w:eastAsia="bg-BG"/>
    </w:rPr>
  </w:style>
  <w:style w:type="paragraph" w:customStyle="1" w:styleId="xl111">
    <w:name w:val="xl111"/>
    <w:basedOn w:val="Normal"/>
    <w:rsid w:val="001D6B87"/>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lang w:val="bg-BG" w:eastAsia="bg-BG"/>
    </w:rPr>
  </w:style>
  <w:style w:type="paragraph" w:customStyle="1" w:styleId="xl112">
    <w:name w:val="xl112"/>
    <w:basedOn w:val="Normal"/>
    <w:rsid w:val="001D6B87"/>
    <w:pPr>
      <w:pBdr>
        <w:top w:val="single" w:sz="4" w:space="0" w:color="auto"/>
        <w:left w:val="single" w:sz="8" w:space="0" w:color="auto"/>
        <w:bottom w:val="single" w:sz="8" w:space="0" w:color="auto"/>
      </w:pBdr>
      <w:spacing w:before="100" w:beforeAutospacing="1" w:after="100" w:afterAutospacing="1"/>
      <w:jc w:val="center"/>
      <w:textAlignment w:val="center"/>
    </w:pPr>
    <w:rPr>
      <w:lang w:val="bg-BG" w:eastAsia="bg-BG"/>
    </w:rPr>
  </w:style>
  <w:style w:type="paragraph" w:customStyle="1" w:styleId="xl113">
    <w:name w:val="xl113"/>
    <w:basedOn w:val="Normal"/>
    <w:rsid w:val="001D6B87"/>
    <w:pPr>
      <w:pBdr>
        <w:left w:val="single" w:sz="4" w:space="0" w:color="auto"/>
        <w:bottom w:val="single" w:sz="8" w:space="0" w:color="auto"/>
      </w:pBdr>
      <w:spacing w:before="100" w:beforeAutospacing="1" w:after="100" w:afterAutospacing="1"/>
      <w:jc w:val="center"/>
      <w:textAlignment w:val="center"/>
    </w:pPr>
    <w:rPr>
      <w:lang w:val="bg-BG" w:eastAsia="bg-BG"/>
    </w:rPr>
  </w:style>
  <w:style w:type="paragraph" w:customStyle="1" w:styleId="xl114">
    <w:name w:val="xl114"/>
    <w:basedOn w:val="Normal"/>
    <w:rsid w:val="001D6B87"/>
    <w:pPr>
      <w:pBdr>
        <w:left w:val="single" w:sz="4" w:space="0" w:color="auto"/>
        <w:bottom w:val="single" w:sz="8" w:space="0" w:color="auto"/>
        <w:right w:val="single" w:sz="4" w:space="0" w:color="auto"/>
      </w:pBdr>
      <w:spacing w:before="100" w:beforeAutospacing="1" w:after="100" w:afterAutospacing="1"/>
      <w:jc w:val="center"/>
      <w:textAlignment w:val="center"/>
    </w:pPr>
    <w:rPr>
      <w:lang w:val="bg-BG" w:eastAsia="bg-BG"/>
    </w:rPr>
  </w:style>
  <w:style w:type="paragraph" w:customStyle="1" w:styleId="xl115">
    <w:name w:val="xl115"/>
    <w:basedOn w:val="Normal"/>
    <w:rsid w:val="001D6B87"/>
    <w:pPr>
      <w:pBdr>
        <w:top w:val="single" w:sz="4" w:space="0" w:color="auto"/>
        <w:bottom w:val="single" w:sz="8" w:space="0" w:color="auto"/>
        <w:right w:val="single" w:sz="4" w:space="0" w:color="auto"/>
      </w:pBdr>
      <w:spacing w:before="100" w:beforeAutospacing="1" w:after="100" w:afterAutospacing="1"/>
      <w:jc w:val="center"/>
      <w:textAlignment w:val="center"/>
    </w:pPr>
    <w:rPr>
      <w:lang w:val="bg-BG" w:eastAsia="bg-BG"/>
    </w:rPr>
  </w:style>
  <w:style w:type="paragraph" w:customStyle="1" w:styleId="xl116">
    <w:name w:val="xl116"/>
    <w:basedOn w:val="Normal"/>
    <w:rsid w:val="001D6B8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lang w:val="bg-BG" w:eastAsia="bg-BG"/>
    </w:rPr>
  </w:style>
  <w:style w:type="paragraph" w:customStyle="1" w:styleId="xl117">
    <w:name w:val="xl117"/>
    <w:basedOn w:val="Normal"/>
    <w:rsid w:val="001D6B87"/>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lang w:val="bg-BG" w:eastAsia="bg-BG"/>
    </w:rPr>
  </w:style>
  <w:style w:type="paragraph" w:customStyle="1" w:styleId="xl118">
    <w:name w:val="xl118"/>
    <w:basedOn w:val="Normal"/>
    <w:rsid w:val="001D6B87"/>
    <w:pPr>
      <w:pBdr>
        <w:left w:val="single" w:sz="8" w:space="0" w:color="auto"/>
        <w:bottom w:val="single" w:sz="8" w:space="0" w:color="auto"/>
      </w:pBdr>
      <w:spacing w:before="100" w:beforeAutospacing="1" w:after="100" w:afterAutospacing="1"/>
      <w:jc w:val="center"/>
    </w:pPr>
    <w:rPr>
      <w:b/>
      <w:bCs/>
      <w:lang w:val="bg-BG" w:eastAsia="bg-BG"/>
    </w:rPr>
  </w:style>
  <w:style w:type="paragraph" w:customStyle="1" w:styleId="xl119">
    <w:name w:val="xl119"/>
    <w:basedOn w:val="Normal"/>
    <w:rsid w:val="001D6B87"/>
    <w:pPr>
      <w:pBdr>
        <w:bottom w:val="single" w:sz="8" w:space="0" w:color="auto"/>
        <w:right w:val="single" w:sz="8" w:space="0" w:color="auto"/>
      </w:pBdr>
      <w:spacing w:before="100" w:beforeAutospacing="1" w:after="100" w:afterAutospacing="1"/>
      <w:jc w:val="center"/>
    </w:pPr>
    <w:rPr>
      <w:b/>
      <w:bCs/>
      <w:lang w:val="bg-BG" w:eastAsia="bg-BG"/>
    </w:rPr>
  </w:style>
  <w:style w:type="paragraph" w:customStyle="1" w:styleId="xl120">
    <w:name w:val="xl120"/>
    <w:basedOn w:val="Normal"/>
    <w:rsid w:val="001D6B87"/>
    <w:pPr>
      <w:pBdr>
        <w:left w:val="single" w:sz="8" w:space="0" w:color="auto"/>
        <w:bottom w:val="single" w:sz="4" w:space="0" w:color="auto"/>
        <w:right w:val="single" w:sz="4" w:space="0" w:color="auto"/>
      </w:pBdr>
      <w:spacing w:before="100" w:beforeAutospacing="1" w:after="100" w:afterAutospacing="1"/>
      <w:jc w:val="center"/>
    </w:pPr>
    <w:rPr>
      <w:lang w:val="bg-BG" w:eastAsia="bg-BG"/>
    </w:rPr>
  </w:style>
  <w:style w:type="paragraph" w:customStyle="1" w:styleId="xl121">
    <w:name w:val="xl121"/>
    <w:basedOn w:val="Normal"/>
    <w:rsid w:val="001D6B87"/>
    <w:pPr>
      <w:pBdr>
        <w:left w:val="single" w:sz="4" w:space="0" w:color="auto"/>
        <w:bottom w:val="single" w:sz="4" w:space="0" w:color="auto"/>
        <w:right w:val="single" w:sz="8" w:space="0" w:color="auto"/>
      </w:pBdr>
      <w:spacing w:before="100" w:beforeAutospacing="1" w:after="100" w:afterAutospacing="1"/>
      <w:jc w:val="right"/>
    </w:pPr>
    <w:rPr>
      <w:lang w:val="bg-BG" w:eastAsia="bg-BG"/>
    </w:rPr>
  </w:style>
  <w:style w:type="paragraph" w:customStyle="1" w:styleId="xl122">
    <w:name w:val="xl122"/>
    <w:basedOn w:val="Normal"/>
    <w:rsid w:val="001D6B87"/>
    <w:pPr>
      <w:pBdr>
        <w:top w:val="single" w:sz="8" w:space="0" w:color="auto"/>
        <w:left w:val="single" w:sz="8" w:space="0" w:color="auto"/>
        <w:bottom w:val="single" w:sz="8" w:space="0" w:color="auto"/>
      </w:pBdr>
      <w:spacing w:before="100" w:beforeAutospacing="1" w:after="100" w:afterAutospacing="1"/>
      <w:jc w:val="center"/>
    </w:pPr>
    <w:rPr>
      <w:b/>
      <w:bCs/>
      <w:lang w:val="bg-BG" w:eastAsia="bg-BG"/>
    </w:rPr>
  </w:style>
  <w:style w:type="paragraph" w:customStyle="1" w:styleId="xl123">
    <w:name w:val="xl123"/>
    <w:basedOn w:val="Normal"/>
    <w:rsid w:val="001D6B87"/>
    <w:pPr>
      <w:pBdr>
        <w:top w:val="single" w:sz="8" w:space="0" w:color="auto"/>
        <w:bottom w:val="single" w:sz="8" w:space="0" w:color="auto"/>
        <w:right w:val="single" w:sz="8" w:space="0" w:color="auto"/>
      </w:pBdr>
      <w:spacing w:before="100" w:beforeAutospacing="1" w:after="100" w:afterAutospacing="1"/>
      <w:jc w:val="center"/>
    </w:pPr>
    <w:rPr>
      <w:b/>
      <w:bCs/>
      <w:lang w:val="bg-BG" w:eastAsia="bg-BG"/>
    </w:rPr>
  </w:style>
  <w:style w:type="paragraph" w:customStyle="1" w:styleId="xl124">
    <w:name w:val="xl124"/>
    <w:basedOn w:val="Normal"/>
    <w:rsid w:val="001D6B87"/>
    <w:pPr>
      <w:pBdr>
        <w:left w:val="single" w:sz="4" w:space="0" w:color="auto"/>
        <w:bottom w:val="single" w:sz="4" w:space="0" w:color="auto"/>
        <w:right w:val="single" w:sz="8" w:space="0" w:color="auto"/>
      </w:pBdr>
      <w:spacing w:before="100" w:beforeAutospacing="1" w:after="100" w:afterAutospacing="1"/>
      <w:jc w:val="right"/>
      <w:textAlignment w:val="center"/>
    </w:pPr>
    <w:rPr>
      <w:lang w:val="bg-BG" w:eastAsia="bg-BG"/>
    </w:rPr>
  </w:style>
  <w:style w:type="paragraph" w:customStyle="1" w:styleId="xl125">
    <w:name w:val="xl125"/>
    <w:basedOn w:val="Normal"/>
    <w:rsid w:val="001D6B87"/>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lang w:val="bg-BG" w:eastAsia="bg-BG"/>
    </w:rPr>
  </w:style>
  <w:style w:type="paragraph" w:customStyle="1" w:styleId="xl126">
    <w:name w:val="xl126"/>
    <w:basedOn w:val="Normal"/>
    <w:rsid w:val="001D6B87"/>
    <w:pPr>
      <w:pBdr>
        <w:top w:val="single" w:sz="4" w:space="0" w:color="auto"/>
        <w:left w:val="single" w:sz="4" w:space="0" w:color="auto"/>
        <w:right w:val="single" w:sz="8" w:space="0" w:color="auto"/>
      </w:pBdr>
      <w:spacing w:before="100" w:beforeAutospacing="1" w:after="100" w:afterAutospacing="1"/>
      <w:jc w:val="right"/>
      <w:textAlignment w:val="center"/>
    </w:pPr>
    <w:rPr>
      <w:lang w:val="bg-BG" w:eastAsia="bg-BG"/>
    </w:rPr>
  </w:style>
  <w:style w:type="paragraph" w:customStyle="1" w:styleId="CharCharCharCharCharCharChar2">
    <w:name w:val="Char Char Char Char Char Char Char2"/>
    <w:basedOn w:val="Normal"/>
    <w:rsid w:val="001D6B87"/>
    <w:pPr>
      <w:tabs>
        <w:tab w:val="left" w:pos="709"/>
      </w:tabs>
    </w:pPr>
    <w:rPr>
      <w:rFonts w:ascii="Tahoma" w:hAnsi="Tahoma"/>
      <w:lang w:val="pl-PL" w:eastAsia="pl-PL"/>
    </w:rPr>
  </w:style>
  <w:style w:type="numbering" w:customStyle="1" w:styleId="16">
    <w:name w:val="Без списък16"/>
    <w:next w:val="NoList"/>
    <w:uiPriority w:val="99"/>
    <w:semiHidden/>
    <w:unhideWhenUsed/>
    <w:rsid w:val="001D6B87"/>
  </w:style>
  <w:style w:type="numbering" w:customStyle="1" w:styleId="17">
    <w:name w:val="Без списък17"/>
    <w:next w:val="NoList"/>
    <w:semiHidden/>
    <w:rsid w:val="001D6B87"/>
  </w:style>
  <w:style w:type="character" w:customStyle="1" w:styleId="CharChar71">
    <w:name w:val="Char Char71"/>
    <w:rsid w:val="001D6B87"/>
    <w:rPr>
      <w:rFonts w:ascii="Courier New" w:hAnsi="Courier New"/>
      <w:lang w:val="bg-BG" w:eastAsia="en-US" w:bidi="ar-SA"/>
    </w:rPr>
  </w:style>
  <w:style w:type="character" w:customStyle="1" w:styleId="CharChar31">
    <w:name w:val="Char Char31"/>
    <w:rsid w:val="001D6B87"/>
    <w:rPr>
      <w:rFonts w:ascii="Courier New" w:hAnsi="Courier New"/>
      <w:lang w:val="bg-BG" w:eastAsia="en-US" w:bidi="ar-SA"/>
    </w:rPr>
  </w:style>
  <w:style w:type="character" w:customStyle="1" w:styleId="CharChar1">
    <w:name w:val="Char Char1"/>
    <w:rsid w:val="001D6B87"/>
    <w:rPr>
      <w:rFonts w:ascii="Consolas" w:hAnsi="Consolas" w:cs="Consolas"/>
      <w:sz w:val="21"/>
      <w:szCs w:val="21"/>
    </w:rPr>
  </w:style>
  <w:style w:type="character" w:customStyle="1" w:styleId="CharChar41">
    <w:name w:val="Char Char41"/>
    <w:rsid w:val="001D6B87"/>
    <w:rPr>
      <w:rFonts w:ascii="Courier New" w:hAnsi="Courier New"/>
      <w:b/>
      <w:lang w:eastAsia="en-US"/>
    </w:rPr>
  </w:style>
  <w:style w:type="table" w:customStyle="1" w:styleId="102">
    <w:name w:val="Мрежа в таблица10"/>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41">
    <w:name w:val="Char Char141"/>
    <w:rsid w:val="001D6B87"/>
    <w:rPr>
      <w:rFonts w:ascii="Courier New" w:hAnsi="Courier New"/>
      <w:lang w:val="bg-BG" w:eastAsia="en-US" w:bidi="ar-SA"/>
    </w:rPr>
  </w:style>
  <w:style w:type="character" w:styleId="HTMLCite">
    <w:name w:val="HTML Cite"/>
    <w:uiPriority w:val="99"/>
    <w:unhideWhenUsed/>
    <w:rsid w:val="001D6B87"/>
    <w:rPr>
      <w:i/>
      <w:iCs/>
    </w:rPr>
  </w:style>
  <w:style w:type="character" w:customStyle="1" w:styleId="st">
    <w:name w:val="st"/>
    <w:rsid w:val="001D6B87"/>
  </w:style>
  <w:style w:type="character" w:styleId="Emphasis">
    <w:name w:val="Emphasis"/>
    <w:uiPriority w:val="20"/>
    <w:qFormat/>
    <w:rsid w:val="001D6B87"/>
    <w:rPr>
      <w:i/>
      <w:iCs/>
    </w:rPr>
  </w:style>
  <w:style w:type="character" w:styleId="Strong">
    <w:name w:val="Strong"/>
    <w:uiPriority w:val="22"/>
    <w:qFormat/>
    <w:rsid w:val="001D6B87"/>
    <w:rPr>
      <w:b/>
      <w:bCs/>
    </w:rPr>
  </w:style>
  <w:style w:type="paragraph" w:customStyle="1" w:styleId="CharCharCharCharCharCharChar1">
    <w:name w:val="Char Char Char Char Char Char Char1"/>
    <w:basedOn w:val="Normal"/>
    <w:uiPriority w:val="99"/>
    <w:rsid w:val="001D6B87"/>
    <w:pPr>
      <w:tabs>
        <w:tab w:val="left" w:pos="709"/>
      </w:tabs>
    </w:pPr>
    <w:rPr>
      <w:rFonts w:ascii="Tahoma" w:hAnsi="Tahoma"/>
      <w:lang w:val="pl-PL" w:eastAsia="pl-PL"/>
    </w:rPr>
  </w:style>
  <w:style w:type="paragraph" w:customStyle="1" w:styleId="CharChar5CharChar">
    <w:name w:val="Char Char5 Char Char"/>
    <w:basedOn w:val="Normal"/>
    <w:rsid w:val="001D6B87"/>
    <w:pPr>
      <w:tabs>
        <w:tab w:val="left" w:pos="709"/>
      </w:tabs>
    </w:pPr>
    <w:rPr>
      <w:rFonts w:ascii="Tahoma" w:hAnsi="Tahoma"/>
      <w:lang w:val="pl-PL" w:eastAsia="pl-PL"/>
    </w:rPr>
  </w:style>
  <w:style w:type="paragraph" w:customStyle="1" w:styleId="CharChar19">
    <w:name w:val="Char Char19"/>
    <w:basedOn w:val="Normal"/>
    <w:rsid w:val="001D6B87"/>
    <w:pPr>
      <w:tabs>
        <w:tab w:val="left" w:pos="709"/>
      </w:tabs>
    </w:pPr>
    <w:rPr>
      <w:rFonts w:ascii="Tahoma" w:hAnsi="Tahoma"/>
      <w:lang w:val="pl-PL" w:eastAsia="pl-PL"/>
    </w:rPr>
  </w:style>
  <w:style w:type="paragraph" w:customStyle="1" w:styleId="CharChar191">
    <w:name w:val="Char Char191"/>
    <w:basedOn w:val="Normal"/>
    <w:rsid w:val="001D6B87"/>
    <w:pPr>
      <w:tabs>
        <w:tab w:val="left" w:pos="709"/>
      </w:tabs>
    </w:pPr>
    <w:rPr>
      <w:rFonts w:ascii="Tahoma" w:hAnsi="Tahoma"/>
      <w:lang w:val="pl-PL" w:eastAsia="pl-PL"/>
    </w:rPr>
  </w:style>
  <w:style w:type="paragraph" w:customStyle="1" w:styleId="CharChar1CharChar1">
    <w:name w:val="Char Char1 Char Char1"/>
    <w:basedOn w:val="Normal"/>
    <w:rsid w:val="001D6B87"/>
    <w:pPr>
      <w:tabs>
        <w:tab w:val="left" w:pos="709"/>
      </w:tabs>
    </w:pPr>
    <w:rPr>
      <w:rFonts w:ascii="Tahoma" w:eastAsia="Arial Unicode MS" w:hAnsi="Tahoma" w:cs="Tahoma"/>
      <w:lang w:val="pl-PL" w:eastAsia="pl-PL"/>
    </w:rPr>
  </w:style>
  <w:style w:type="character" w:customStyle="1" w:styleId="18">
    <w:name w:val="Основен текст1"/>
    <w:link w:val="Bodytext1"/>
    <w:locked/>
    <w:rsid w:val="001D6B87"/>
    <w:rPr>
      <w:rFonts w:ascii="Arial" w:hAnsi="Arial"/>
      <w:shd w:val="clear" w:color="auto" w:fill="FFFFFF"/>
    </w:rPr>
  </w:style>
  <w:style w:type="paragraph" w:customStyle="1" w:styleId="Bodytext1">
    <w:name w:val="Body text1"/>
    <w:basedOn w:val="Normal"/>
    <w:link w:val="18"/>
    <w:uiPriority w:val="99"/>
    <w:rsid w:val="001D6B87"/>
    <w:pPr>
      <w:shd w:val="clear" w:color="auto" w:fill="FFFFFF"/>
      <w:spacing w:line="274" w:lineRule="exact"/>
      <w:jc w:val="both"/>
    </w:pPr>
    <w:rPr>
      <w:rFonts w:ascii="Arial" w:eastAsiaTheme="minorHAnsi" w:hAnsi="Arial" w:cstheme="minorBidi"/>
      <w:sz w:val="22"/>
      <w:szCs w:val="22"/>
      <w:lang w:val="bg-BG"/>
    </w:rPr>
  </w:style>
  <w:style w:type="paragraph" w:customStyle="1" w:styleId="CharChar6">
    <w:name w:val="Char Char6"/>
    <w:basedOn w:val="Normal"/>
    <w:rsid w:val="001D6B87"/>
    <w:pPr>
      <w:tabs>
        <w:tab w:val="left" w:pos="709"/>
      </w:tabs>
    </w:pPr>
    <w:rPr>
      <w:rFonts w:ascii="Tahoma" w:hAnsi="Tahoma"/>
      <w:lang w:val="pl-PL" w:eastAsia="pl-PL"/>
    </w:rPr>
  </w:style>
  <w:style w:type="character" w:customStyle="1" w:styleId="Bodytext8">
    <w:name w:val="Body text (8)"/>
    <w:link w:val="Bodytext81"/>
    <w:locked/>
    <w:rsid w:val="001D6B87"/>
    <w:rPr>
      <w:rFonts w:ascii="Microsoft Sans Serif" w:hAnsi="Microsoft Sans Serif"/>
      <w:shd w:val="clear" w:color="auto" w:fill="FFFFFF"/>
    </w:rPr>
  </w:style>
  <w:style w:type="paragraph" w:customStyle="1" w:styleId="Bodytext81">
    <w:name w:val="Body text (8)1"/>
    <w:basedOn w:val="Normal"/>
    <w:link w:val="Bodytext8"/>
    <w:rsid w:val="001D6B87"/>
    <w:pPr>
      <w:shd w:val="clear" w:color="auto" w:fill="FFFFFF"/>
      <w:spacing w:after="240" w:line="274" w:lineRule="exact"/>
      <w:ind w:firstLine="280"/>
      <w:jc w:val="both"/>
    </w:pPr>
    <w:rPr>
      <w:rFonts w:ascii="Microsoft Sans Serif" w:eastAsiaTheme="minorHAnsi" w:hAnsi="Microsoft Sans Serif" w:cstheme="minorBidi"/>
      <w:sz w:val="22"/>
      <w:szCs w:val="22"/>
      <w:lang w:val="bg-BG"/>
    </w:rPr>
  </w:style>
  <w:style w:type="paragraph" w:customStyle="1" w:styleId="Heading11">
    <w:name w:val="Heading #11"/>
    <w:basedOn w:val="Normal"/>
    <w:uiPriority w:val="99"/>
    <w:rsid w:val="001D6B87"/>
    <w:pPr>
      <w:shd w:val="clear" w:color="auto" w:fill="FFFFFF"/>
      <w:spacing w:after="420" w:line="240" w:lineRule="atLeast"/>
      <w:outlineLvl w:val="0"/>
    </w:pPr>
    <w:rPr>
      <w:rFonts w:ascii="Arial" w:hAnsi="Arial"/>
      <w:b/>
      <w:bCs/>
      <w:noProof/>
      <w:sz w:val="32"/>
      <w:szCs w:val="32"/>
      <w:lang w:val="bg-BG" w:eastAsia="bg-BG"/>
    </w:rPr>
  </w:style>
  <w:style w:type="numbering" w:customStyle="1" w:styleId="NoList1">
    <w:name w:val="No List1"/>
    <w:next w:val="NoList"/>
    <w:uiPriority w:val="99"/>
    <w:semiHidden/>
    <w:unhideWhenUsed/>
    <w:rsid w:val="001D6B87"/>
  </w:style>
  <w:style w:type="character" w:customStyle="1" w:styleId="a1">
    <w:name w:val="Основной текст_"/>
    <w:link w:val="19"/>
    <w:locked/>
    <w:rsid w:val="001D6B87"/>
    <w:rPr>
      <w:shd w:val="clear" w:color="auto" w:fill="FFFFFF"/>
    </w:rPr>
  </w:style>
  <w:style w:type="character" w:customStyle="1" w:styleId="35">
    <w:name w:val="Основной текст3"/>
    <w:uiPriority w:val="99"/>
    <w:rsid w:val="001D6B87"/>
  </w:style>
  <w:style w:type="paragraph" w:customStyle="1" w:styleId="19">
    <w:name w:val="Основной текст1"/>
    <w:basedOn w:val="Normal"/>
    <w:link w:val="a1"/>
    <w:rsid w:val="001D6B87"/>
    <w:pPr>
      <w:widowControl w:val="0"/>
      <w:shd w:val="clear" w:color="auto" w:fill="FFFFFF"/>
      <w:spacing w:after="240" w:line="278" w:lineRule="exact"/>
      <w:jc w:val="both"/>
    </w:pPr>
    <w:rPr>
      <w:rFonts w:asciiTheme="minorHAnsi" w:eastAsiaTheme="minorHAnsi" w:hAnsiTheme="minorHAnsi" w:cstheme="minorBidi"/>
      <w:sz w:val="22"/>
      <w:szCs w:val="22"/>
      <w:lang w:val="bg-BG"/>
    </w:rPr>
  </w:style>
  <w:style w:type="table" w:customStyle="1" w:styleId="TableGrid1">
    <w:name w:val="Table Grid1"/>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5">
    <w:name w:val="Основной текст2"/>
    <w:uiPriority w:val="99"/>
    <w:rsid w:val="001D6B87"/>
    <w:rPr>
      <w:rFonts w:cs="Times New Roman"/>
      <w:sz w:val="22"/>
      <w:szCs w:val="22"/>
      <w:u w:val="single"/>
      <w:shd w:val="clear" w:color="auto" w:fill="FFFFFF"/>
    </w:rPr>
  </w:style>
  <w:style w:type="character" w:customStyle="1" w:styleId="8pt5">
    <w:name w:val="Основной текст + 8 pt5"/>
    <w:aliases w:val="Курсив4,Основной текст + 5 pt"/>
    <w:uiPriority w:val="99"/>
    <w:rsid w:val="001D6B87"/>
    <w:rPr>
      <w:rFonts w:cs="Times New Roman"/>
      <w:i/>
      <w:iCs/>
      <w:sz w:val="16"/>
      <w:szCs w:val="16"/>
      <w:shd w:val="clear" w:color="auto" w:fill="FFFFFF"/>
    </w:rPr>
  </w:style>
  <w:style w:type="character" w:customStyle="1" w:styleId="a2">
    <w:name w:val="Основной текст"/>
    <w:uiPriority w:val="99"/>
    <w:rsid w:val="001D6B87"/>
    <w:rPr>
      <w:rFonts w:cs="Times New Roman"/>
      <w:sz w:val="22"/>
      <w:szCs w:val="22"/>
      <w:u w:val="single"/>
      <w:shd w:val="clear" w:color="auto" w:fill="FFFFFF"/>
    </w:rPr>
  </w:style>
  <w:style w:type="character" w:customStyle="1" w:styleId="8pt4">
    <w:name w:val="Основной текст + 8 pt4"/>
    <w:aliases w:val="Курсив3,Интервал 0 pt2"/>
    <w:uiPriority w:val="99"/>
    <w:rsid w:val="001D6B87"/>
    <w:rPr>
      <w:rFonts w:cs="Times New Roman"/>
      <w:i/>
      <w:iCs/>
      <w:spacing w:val="10"/>
      <w:sz w:val="16"/>
      <w:szCs w:val="16"/>
      <w:u w:val="single"/>
      <w:shd w:val="clear" w:color="auto" w:fill="FFFFFF"/>
    </w:rPr>
  </w:style>
  <w:style w:type="character" w:customStyle="1" w:styleId="Candara">
    <w:name w:val="Основной текст + Candara"/>
    <w:aliases w:val="10 pt,Интервал -1 pt"/>
    <w:uiPriority w:val="99"/>
    <w:rsid w:val="001D6B87"/>
    <w:rPr>
      <w:rFonts w:ascii="Candara" w:hAnsi="Candara" w:cs="Candara"/>
      <w:spacing w:val="-20"/>
      <w:sz w:val="20"/>
      <w:szCs w:val="20"/>
      <w:shd w:val="clear" w:color="auto" w:fill="FFFFFF"/>
    </w:rPr>
  </w:style>
  <w:style w:type="character" w:customStyle="1" w:styleId="95pt">
    <w:name w:val="Основной текст + 9.5 pt"/>
    <w:uiPriority w:val="99"/>
    <w:rsid w:val="001D6B87"/>
    <w:rPr>
      <w:rFonts w:cs="Times New Roman"/>
      <w:sz w:val="19"/>
      <w:szCs w:val="19"/>
      <w:shd w:val="clear" w:color="auto" w:fill="FFFFFF"/>
    </w:rPr>
  </w:style>
  <w:style w:type="character" w:customStyle="1" w:styleId="a3">
    <w:name w:val="Основной текст + Полужирный"/>
    <w:uiPriority w:val="99"/>
    <w:rsid w:val="001D6B87"/>
    <w:rPr>
      <w:rFonts w:cs="Times New Roman"/>
      <w:b/>
      <w:bCs/>
      <w:sz w:val="22"/>
      <w:szCs w:val="22"/>
      <w:shd w:val="clear" w:color="auto" w:fill="FFFFFF"/>
    </w:rPr>
  </w:style>
  <w:style w:type="character" w:customStyle="1" w:styleId="26">
    <w:name w:val="Заголовок №2_"/>
    <w:link w:val="212"/>
    <w:uiPriority w:val="99"/>
    <w:locked/>
    <w:rsid w:val="001D6B87"/>
    <w:rPr>
      <w:b/>
      <w:bCs/>
      <w:shd w:val="clear" w:color="auto" w:fill="FFFFFF"/>
    </w:rPr>
  </w:style>
  <w:style w:type="character" w:customStyle="1" w:styleId="10pt">
    <w:name w:val="Основной текст + 10 pt"/>
    <w:aliases w:val="Интервал -1 pt2"/>
    <w:uiPriority w:val="99"/>
    <w:rsid w:val="001D6B87"/>
    <w:rPr>
      <w:rFonts w:cs="Times New Roman"/>
      <w:spacing w:val="-20"/>
      <w:sz w:val="20"/>
      <w:szCs w:val="20"/>
      <w:shd w:val="clear" w:color="auto" w:fill="FFFFFF"/>
    </w:rPr>
  </w:style>
  <w:style w:type="character" w:customStyle="1" w:styleId="8pt3">
    <w:name w:val="Основной текст + 8 pt3"/>
    <w:aliases w:val="Масштаб 50%"/>
    <w:uiPriority w:val="99"/>
    <w:rsid w:val="001D6B87"/>
    <w:rPr>
      <w:rFonts w:cs="Times New Roman"/>
      <w:w w:val="50"/>
      <w:sz w:val="16"/>
      <w:szCs w:val="16"/>
      <w:shd w:val="clear" w:color="auto" w:fill="FFFFFF"/>
    </w:rPr>
  </w:style>
  <w:style w:type="character" w:customStyle="1" w:styleId="CourierNew">
    <w:name w:val="Основной текст + Courier New"/>
    <w:aliases w:val="12 pt,Полужирный"/>
    <w:uiPriority w:val="99"/>
    <w:rsid w:val="001D6B87"/>
    <w:rPr>
      <w:rFonts w:ascii="Courier New" w:hAnsi="Courier New" w:cs="Courier New"/>
      <w:b/>
      <w:bCs/>
      <w:sz w:val="24"/>
      <w:szCs w:val="24"/>
      <w:shd w:val="clear" w:color="auto" w:fill="FFFFFF"/>
    </w:rPr>
  </w:style>
  <w:style w:type="paragraph" w:customStyle="1" w:styleId="212">
    <w:name w:val="Заголовок №21"/>
    <w:basedOn w:val="Normal"/>
    <w:link w:val="26"/>
    <w:uiPriority w:val="99"/>
    <w:rsid w:val="001D6B87"/>
    <w:pPr>
      <w:widowControl w:val="0"/>
      <w:shd w:val="clear" w:color="auto" w:fill="FFFFFF"/>
      <w:spacing w:before="240" w:line="278" w:lineRule="exact"/>
      <w:jc w:val="both"/>
      <w:outlineLvl w:val="1"/>
    </w:pPr>
    <w:rPr>
      <w:rFonts w:asciiTheme="minorHAnsi" w:eastAsiaTheme="minorHAnsi" w:hAnsiTheme="minorHAnsi" w:cstheme="minorBidi"/>
      <w:b/>
      <w:bCs/>
      <w:sz w:val="22"/>
      <w:szCs w:val="22"/>
      <w:lang w:val="bg-BG"/>
    </w:rPr>
  </w:style>
  <w:style w:type="character" w:customStyle="1" w:styleId="Candara2">
    <w:name w:val="Основной текст + Candara2"/>
    <w:aliases w:val="9.5 pt2"/>
    <w:uiPriority w:val="99"/>
    <w:rsid w:val="001D6B87"/>
    <w:rPr>
      <w:rFonts w:ascii="Candara" w:hAnsi="Candara" w:cs="Candara"/>
      <w:sz w:val="19"/>
      <w:szCs w:val="19"/>
      <w:shd w:val="clear" w:color="auto" w:fill="FFFFFF"/>
    </w:rPr>
  </w:style>
  <w:style w:type="character" w:customStyle="1" w:styleId="12pt1">
    <w:name w:val="Основной текст + 12 pt1"/>
    <w:aliases w:val="Полужирный4"/>
    <w:uiPriority w:val="99"/>
    <w:rsid w:val="001D6B87"/>
    <w:rPr>
      <w:rFonts w:cs="Times New Roman"/>
      <w:sz w:val="24"/>
      <w:szCs w:val="24"/>
      <w:shd w:val="clear" w:color="auto" w:fill="FFFFFF"/>
    </w:rPr>
  </w:style>
  <w:style w:type="character" w:customStyle="1" w:styleId="75pt2">
    <w:name w:val="Основной текст + 7.5 pt2"/>
    <w:uiPriority w:val="99"/>
    <w:rsid w:val="001D6B87"/>
    <w:rPr>
      <w:rFonts w:cs="Times New Roman"/>
      <w:sz w:val="15"/>
      <w:szCs w:val="15"/>
      <w:shd w:val="clear" w:color="auto" w:fill="FFFFFF"/>
    </w:rPr>
  </w:style>
  <w:style w:type="character" w:customStyle="1" w:styleId="75pt1">
    <w:name w:val="Основной текст + 7.5 pt1"/>
    <w:uiPriority w:val="99"/>
    <w:rsid w:val="001D6B87"/>
    <w:rPr>
      <w:rFonts w:cs="Times New Roman"/>
      <w:sz w:val="15"/>
      <w:szCs w:val="15"/>
      <w:shd w:val="clear" w:color="auto" w:fill="FFFFFF"/>
    </w:rPr>
  </w:style>
  <w:style w:type="character" w:customStyle="1" w:styleId="95pt1">
    <w:name w:val="Основной текст + 9.5 pt1"/>
    <w:uiPriority w:val="99"/>
    <w:rsid w:val="001D6B87"/>
    <w:rPr>
      <w:rFonts w:cs="Times New Roman"/>
      <w:sz w:val="19"/>
      <w:szCs w:val="19"/>
      <w:shd w:val="clear" w:color="auto" w:fill="FFFFFF"/>
    </w:rPr>
  </w:style>
  <w:style w:type="character" w:customStyle="1" w:styleId="1a">
    <w:name w:val="Основной текст + Полужирный1"/>
    <w:uiPriority w:val="99"/>
    <w:rsid w:val="001D6B87"/>
    <w:rPr>
      <w:rFonts w:cs="Times New Roman"/>
      <w:b/>
      <w:bCs/>
      <w:sz w:val="22"/>
      <w:szCs w:val="22"/>
      <w:shd w:val="clear" w:color="auto" w:fill="FFFFFF"/>
    </w:rPr>
  </w:style>
  <w:style w:type="character" w:customStyle="1" w:styleId="27">
    <w:name w:val="Основной текст (2)_"/>
    <w:link w:val="213"/>
    <w:locked/>
    <w:rsid w:val="001D6B87"/>
    <w:rPr>
      <w:b/>
      <w:bCs/>
      <w:shd w:val="clear" w:color="auto" w:fill="FFFFFF"/>
    </w:rPr>
  </w:style>
  <w:style w:type="character" w:customStyle="1" w:styleId="28">
    <w:name w:val="Заголовок №2"/>
    <w:uiPriority w:val="99"/>
    <w:rsid w:val="001D6B87"/>
    <w:rPr>
      <w:rFonts w:cs="Times New Roman"/>
      <w:b/>
      <w:bCs/>
      <w:sz w:val="22"/>
      <w:szCs w:val="22"/>
      <w:shd w:val="clear" w:color="auto" w:fill="FFFFFF"/>
    </w:rPr>
  </w:style>
  <w:style w:type="character" w:customStyle="1" w:styleId="45">
    <w:name w:val="Основной текст (4)_"/>
    <w:link w:val="46"/>
    <w:uiPriority w:val="99"/>
    <w:locked/>
    <w:rsid w:val="001D6B87"/>
    <w:rPr>
      <w:i/>
      <w:iCs/>
      <w:spacing w:val="-10"/>
      <w:sz w:val="17"/>
      <w:szCs w:val="17"/>
      <w:shd w:val="clear" w:color="auto" w:fill="FFFFFF"/>
    </w:rPr>
  </w:style>
  <w:style w:type="character" w:customStyle="1" w:styleId="475pt">
    <w:name w:val="Основной текст (4) + 7.5 pt"/>
    <w:aliases w:val="Не курсив,Интервал 0 pt1,Основной текст + 6.5 pt1"/>
    <w:uiPriority w:val="99"/>
    <w:rsid w:val="001D6B87"/>
    <w:rPr>
      <w:i/>
      <w:iCs/>
      <w:spacing w:val="0"/>
      <w:sz w:val="15"/>
      <w:szCs w:val="15"/>
      <w:shd w:val="clear" w:color="auto" w:fill="FFFFFF"/>
    </w:rPr>
  </w:style>
  <w:style w:type="character" w:customStyle="1" w:styleId="29">
    <w:name w:val="Основной текст (2)"/>
    <w:uiPriority w:val="99"/>
    <w:rsid w:val="001D6B87"/>
  </w:style>
  <w:style w:type="paragraph" w:customStyle="1" w:styleId="213">
    <w:name w:val="Основной текст (2)1"/>
    <w:basedOn w:val="Normal"/>
    <w:link w:val="27"/>
    <w:rsid w:val="001D6B87"/>
    <w:pPr>
      <w:widowControl w:val="0"/>
      <w:shd w:val="clear" w:color="auto" w:fill="FFFFFF"/>
      <w:spacing w:before="240" w:after="360" w:line="240" w:lineRule="atLeast"/>
      <w:jc w:val="center"/>
    </w:pPr>
    <w:rPr>
      <w:rFonts w:asciiTheme="minorHAnsi" w:eastAsiaTheme="minorHAnsi" w:hAnsiTheme="minorHAnsi" w:cstheme="minorBidi"/>
      <w:b/>
      <w:bCs/>
      <w:sz w:val="22"/>
      <w:szCs w:val="22"/>
      <w:lang w:val="bg-BG"/>
    </w:rPr>
  </w:style>
  <w:style w:type="paragraph" w:customStyle="1" w:styleId="46">
    <w:name w:val="Основной текст (4)"/>
    <w:basedOn w:val="Normal"/>
    <w:link w:val="45"/>
    <w:uiPriority w:val="99"/>
    <w:rsid w:val="001D6B87"/>
    <w:pPr>
      <w:widowControl w:val="0"/>
      <w:shd w:val="clear" w:color="auto" w:fill="FFFFFF"/>
      <w:spacing w:before="60" w:after="60" w:line="240" w:lineRule="atLeast"/>
      <w:ind w:firstLine="880"/>
      <w:jc w:val="both"/>
    </w:pPr>
    <w:rPr>
      <w:rFonts w:asciiTheme="minorHAnsi" w:eastAsiaTheme="minorHAnsi" w:hAnsiTheme="minorHAnsi" w:cstheme="minorBidi"/>
      <w:i/>
      <w:iCs/>
      <w:spacing w:val="-10"/>
      <w:sz w:val="17"/>
      <w:szCs w:val="17"/>
      <w:lang w:val="bg-BG"/>
    </w:rPr>
  </w:style>
  <w:style w:type="character" w:customStyle="1" w:styleId="36">
    <w:name w:val="Основной текст + Полужирный3"/>
    <w:uiPriority w:val="99"/>
    <w:rsid w:val="001D6B87"/>
    <w:rPr>
      <w:rFonts w:ascii="Times New Roman" w:hAnsi="Times New Roman" w:cs="Times New Roman"/>
      <w:b/>
      <w:bCs/>
      <w:sz w:val="23"/>
      <w:szCs w:val="23"/>
      <w:u w:val="none"/>
      <w:shd w:val="clear" w:color="auto" w:fill="FFFFFF"/>
    </w:rPr>
  </w:style>
  <w:style w:type="character" w:customStyle="1" w:styleId="8pt">
    <w:name w:val="Основной текст + 8 pt"/>
    <w:aliases w:val="Курсив,Интервал 0 pt Exact"/>
    <w:uiPriority w:val="99"/>
    <w:rsid w:val="001D6B87"/>
    <w:rPr>
      <w:rFonts w:cs="Times New Roman"/>
      <w:i/>
      <w:iCs/>
      <w:color w:val="000000"/>
      <w:spacing w:val="12"/>
      <w:w w:val="100"/>
      <w:position w:val="0"/>
      <w:sz w:val="16"/>
      <w:szCs w:val="16"/>
      <w:shd w:val="clear" w:color="auto" w:fill="FFFFFF"/>
    </w:rPr>
  </w:style>
  <w:style w:type="character" w:customStyle="1" w:styleId="1b">
    <w:name w:val="Заголовок №1_"/>
    <w:link w:val="1c"/>
    <w:uiPriority w:val="99"/>
    <w:locked/>
    <w:rsid w:val="001D6B87"/>
    <w:rPr>
      <w:b/>
      <w:bCs/>
      <w:sz w:val="26"/>
      <w:szCs w:val="26"/>
      <w:shd w:val="clear" w:color="auto" w:fill="FFFFFF"/>
    </w:rPr>
  </w:style>
  <w:style w:type="character" w:customStyle="1" w:styleId="12pt">
    <w:name w:val="Основной текст + 12 pt"/>
    <w:uiPriority w:val="99"/>
    <w:rsid w:val="001D6B87"/>
    <w:rPr>
      <w:rFonts w:cs="Times New Roman"/>
      <w:sz w:val="24"/>
      <w:szCs w:val="24"/>
      <w:shd w:val="clear" w:color="auto" w:fill="FFFFFF"/>
    </w:rPr>
  </w:style>
  <w:style w:type="paragraph" w:customStyle="1" w:styleId="1c">
    <w:name w:val="Заголовок №1"/>
    <w:basedOn w:val="Normal"/>
    <w:link w:val="1b"/>
    <w:uiPriority w:val="99"/>
    <w:rsid w:val="001D6B87"/>
    <w:pPr>
      <w:widowControl w:val="0"/>
      <w:shd w:val="clear" w:color="auto" w:fill="FFFFFF"/>
      <w:spacing w:after="120" w:line="240" w:lineRule="atLeast"/>
      <w:jc w:val="center"/>
      <w:outlineLvl w:val="0"/>
    </w:pPr>
    <w:rPr>
      <w:rFonts w:asciiTheme="minorHAnsi" w:eastAsiaTheme="minorHAnsi" w:hAnsiTheme="minorHAnsi" w:cstheme="minorBidi"/>
      <w:b/>
      <w:bCs/>
      <w:sz w:val="26"/>
      <w:szCs w:val="26"/>
      <w:lang w:val="bg-BG"/>
    </w:rPr>
  </w:style>
  <w:style w:type="character" w:customStyle="1" w:styleId="2a">
    <w:name w:val="Основной текст + Полужирный2"/>
    <w:uiPriority w:val="99"/>
    <w:rsid w:val="001D6B87"/>
    <w:rPr>
      <w:rFonts w:ascii="Times New Roman" w:hAnsi="Times New Roman" w:cs="Times New Roman"/>
      <w:b/>
      <w:bCs/>
      <w:sz w:val="23"/>
      <w:szCs w:val="23"/>
      <w:u w:val="none"/>
      <w:shd w:val="clear" w:color="auto" w:fill="FFFFFF"/>
    </w:rPr>
  </w:style>
  <w:style w:type="character" w:customStyle="1" w:styleId="1pt">
    <w:name w:val="Основной текст + Интервал 1 pt"/>
    <w:uiPriority w:val="99"/>
    <w:rsid w:val="001D6B87"/>
    <w:rPr>
      <w:rFonts w:ascii="Times New Roman" w:hAnsi="Times New Roman" w:cs="Times New Roman"/>
      <w:spacing w:val="30"/>
      <w:sz w:val="23"/>
      <w:szCs w:val="23"/>
      <w:u w:val="none"/>
      <w:shd w:val="clear" w:color="auto" w:fill="FFFFFF"/>
    </w:rPr>
  </w:style>
  <w:style w:type="character" w:customStyle="1" w:styleId="CenturyGothic">
    <w:name w:val="Основной текст + Century Gothic"/>
    <w:aliases w:val="7.5 pt"/>
    <w:uiPriority w:val="99"/>
    <w:rsid w:val="001D6B87"/>
    <w:rPr>
      <w:rFonts w:ascii="Century Gothic" w:hAnsi="Century Gothic" w:cs="Century Gothic"/>
      <w:sz w:val="15"/>
      <w:szCs w:val="15"/>
      <w:u w:val="none"/>
      <w:shd w:val="clear" w:color="auto" w:fill="FFFFFF"/>
    </w:rPr>
  </w:style>
  <w:style w:type="character" w:customStyle="1" w:styleId="22pt">
    <w:name w:val="Основной текст (2) + Интервал 2 pt"/>
    <w:uiPriority w:val="99"/>
    <w:rsid w:val="001D6B87"/>
    <w:rPr>
      <w:rFonts w:ascii="Times New Roman" w:hAnsi="Times New Roman" w:cs="Times New Roman"/>
      <w:b/>
      <w:bCs/>
      <w:spacing w:val="50"/>
      <w:sz w:val="23"/>
      <w:szCs w:val="23"/>
      <w:u w:val="none"/>
      <w:shd w:val="clear" w:color="auto" w:fill="FFFFFF"/>
    </w:rPr>
  </w:style>
  <w:style w:type="character" w:customStyle="1" w:styleId="2pt">
    <w:name w:val="Основной текст + Интервал 2 pt"/>
    <w:uiPriority w:val="99"/>
    <w:rsid w:val="001D6B87"/>
    <w:rPr>
      <w:rFonts w:ascii="Times New Roman" w:hAnsi="Times New Roman" w:cs="Times New Roman"/>
      <w:spacing w:val="50"/>
      <w:sz w:val="23"/>
      <w:szCs w:val="23"/>
      <w:u w:val="none"/>
      <w:shd w:val="clear" w:color="auto" w:fill="FFFFFF"/>
    </w:rPr>
  </w:style>
  <w:style w:type="character" w:customStyle="1" w:styleId="105pt">
    <w:name w:val="Основной текст + 10.5 pt"/>
    <w:aliases w:val="Полужирный2,Основной текст + 12 pt2"/>
    <w:uiPriority w:val="99"/>
    <w:rsid w:val="001D6B87"/>
    <w:rPr>
      <w:rFonts w:ascii="Times New Roman" w:hAnsi="Times New Roman" w:cs="Times New Roman"/>
      <w:b/>
      <w:bCs/>
      <w:sz w:val="21"/>
      <w:szCs w:val="21"/>
      <w:u w:val="none"/>
      <w:shd w:val="clear" w:color="auto" w:fill="FFFFFF"/>
    </w:rPr>
  </w:style>
  <w:style w:type="character" w:customStyle="1" w:styleId="0ptExact">
    <w:name w:val="Основной текст + Интервал 0 pt Exact"/>
    <w:uiPriority w:val="99"/>
    <w:rsid w:val="001D6B87"/>
    <w:rPr>
      <w:rFonts w:ascii="Times New Roman" w:hAnsi="Times New Roman" w:cs="Times New Roman"/>
      <w:spacing w:val="3"/>
      <w:sz w:val="21"/>
      <w:szCs w:val="21"/>
      <w:u w:val="none"/>
      <w:shd w:val="clear" w:color="auto" w:fill="FFFFFF"/>
    </w:rPr>
  </w:style>
  <w:style w:type="character" w:customStyle="1" w:styleId="75pt">
    <w:name w:val="Основной текст + 7.5 pt"/>
    <w:uiPriority w:val="99"/>
    <w:rsid w:val="001D6B87"/>
    <w:rPr>
      <w:rFonts w:cs="Times New Roman"/>
      <w:sz w:val="15"/>
      <w:szCs w:val="15"/>
      <w:shd w:val="clear" w:color="auto" w:fill="FFFFFF"/>
    </w:rPr>
  </w:style>
  <w:style w:type="character" w:customStyle="1" w:styleId="213pt">
    <w:name w:val="Основной текст (2) + 13 pt"/>
    <w:uiPriority w:val="99"/>
    <w:rsid w:val="001D6B87"/>
    <w:rPr>
      <w:rFonts w:ascii="Times New Roman" w:hAnsi="Times New Roman" w:cs="Times New Roman"/>
      <w:b/>
      <w:bCs/>
      <w:sz w:val="26"/>
      <w:szCs w:val="26"/>
      <w:u w:val="none"/>
      <w:shd w:val="clear" w:color="auto" w:fill="FFFFFF"/>
    </w:rPr>
  </w:style>
  <w:style w:type="character" w:customStyle="1" w:styleId="122">
    <w:name w:val="Заголовок №1 (2)_"/>
    <w:link w:val="1210"/>
    <w:uiPriority w:val="99"/>
    <w:locked/>
    <w:rsid w:val="001D6B87"/>
    <w:rPr>
      <w:b/>
      <w:bCs/>
      <w:sz w:val="23"/>
      <w:szCs w:val="23"/>
      <w:shd w:val="clear" w:color="auto" w:fill="FFFFFF"/>
    </w:rPr>
  </w:style>
  <w:style w:type="character" w:customStyle="1" w:styleId="123">
    <w:name w:val="Заголовок №1 (2)"/>
    <w:uiPriority w:val="99"/>
    <w:rsid w:val="001D6B87"/>
  </w:style>
  <w:style w:type="paragraph" w:customStyle="1" w:styleId="1210">
    <w:name w:val="Заголовок №1 (2)1"/>
    <w:basedOn w:val="Normal"/>
    <w:link w:val="122"/>
    <w:uiPriority w:val="99"/>
    <w:rsid w:val="001D6B87"/>
    <w:pPr>
      <w:widowControl w:val="0"/>
      <w:shd w:val="clear" w:color="auto" w:fill="FFFFFF"/>
      <w:spacing w:before="240" w:after="60" w:line="240" w:lineRule="atLeast"/>
      <w:ind w:firstLine="580"/>
      <w:jc w:val="both"/>
      <w:outlineLvl w:val="0"/>
    </w:pPr>
    <w:rPr>
      <w:rFonts w:asciiTheme="minorHAnsi" w:eastAsiaTheme="minorHAnsi" w:hAnsiTheme="minorHAnsi" w:cstheme="minorBidi"/>
      <w:b/>
      <w:bCs/>
      <w:sz w:val="23"/>
      <w:szCs w:val="23"/>
      <w:lang w:val="bg-BG"/>
    </w:rPr>
  </w:style>
  <w:style w:type="paragraph" w:customStyle="1" w:styleId="Footer1">
    <w:name w:val="Footer1"/>
    <w:basedOn w:val="Normal"/>
    <w:rsid w:val="001D6B87"/>
    <w:pPr>
      <w:spacing w:before="100" w:beforeAutospacing="1" w:after="100" w:afterAutospacing="1"/>
    </w:pPr>
    <w:rPr>
      <w:color w:val="888888"/>
      <w:sz w:val="18"/>
      <w:szCs w:val="18"/>
      <w:lang w:val="bg-BG" w:eastAsia="bg-BG"/>
    </w:rPr>
  </w:style>
  <w:style w:type="paragraph" w:customStyle="1" w:styleId="errmsg">
    <w:name w:val="errmsg"/>
    <w:basedOn w:val="Normal"/>
    <w:rsid w:val="001D6B87"/>
    <w:pPr>
      <w:spacing w:before="100" w:beforeAutospacing="1" w:after="100" w:afterAutospacing="1"/>
    </w:pPr>
    <w:rPr>
      <w:color w:val="FF0000"/>
      <w:sz w:val="18"/>
      <w:szCs w:val="18"/>
      <w:lang w:val="bg-BG" w:eastAsia="bg-BG"/>
    </w:rPr>
  </w:style>
  <w:style w:type="paragraph" w:customStyle="1" w:styleId="filter">
    <w:name w:val="filter"/>
    <w:basedOn w:val="Normal"/>
    <w:rsid w:val="001D6B87"/>
    <w:pPr>
      <w:spacing w:before="100" w:beforeAutospacing="1" w:after="100" w:afterAutospacing="1"/>
    </w:pPr>
    <w:rPr>
      <w:color w:val="248F24"/>
      <w:lang w:val="bg-BG" w:eastAsia="bg-BG"/>
    </w:rPr>
  </w:style>
  <w:style w:type="paragraph" w:customStyle="1" w:styleId="Footer2">
    <w:name w:val="Footer2"/>
    <w:basedOn w:val="Normal"/>
    <w:rsid w:val="001D6B87"/>
    <w:pPr>
      <w:spacing w:before="100" w:beforeAutospacing="1" w:after="100" w:afterAutospacing="1"/>
    </w:pPr>
    <w:rPr>
      <w:color w:val="888888"/>
      <w:sz w:val="18"/>
      <w:szCs w:val="18"/>
      <w:lang w:val="bg-BG" w:eastAsia="bg-BG"/>
    </w:rPr>
  </w:style>
  <w:style w:type="paragraph" w:customStyle="1" w:styleId="Footer3">
    <w:name w:val="Footer3"/>
    <w:basedOn w:val="Normal"/>
    <w:rsid w:val="001D6B87"/>
    <w:pPr>
      <w:spacing w:before="100" w:beforeAutospacing="1" w:after="100" w:afterAutospacing="1"/>
    </w:pPr>
    <w:rPr>
      <w:color w:val="888888"/>
      <w:sz w:val="18"/>
      <w:szCs w:val="18"/>
      <w:lang w:val="bg-BG" w:eastAsia="bg-BG"/>
    </w:rPr>
  </w:style>
  <w:style w:type="paragraph" w:customStyle="1" w:styleId="Footer4">
    <w:name w:val="Footer4"/>
    <w:basedOn w:val="Normal"/>
    <w:rsid w:val="001D6B87"/>
    <w:pPr>
      <w:spacing w:before="100" w:beforeAutospacing="1" w:after="100" w:afterAutospacing="1"/>
    </w:pPr>
    <w:rPr>
      <w:color w:val="888888"/>
      <w:sz w:val="18"/>
      <w:szCs w:val="18"/>
      <w:lang w:val="bg-BG" w:eastAsia="bg-BG"/>
    </w:rPr>
  </w:style>
  <w:style w:type="paragraph" w:customStyle="1" w:styleId="Footer5">
    <w:name w:val="Footer5"/>
    <w:basedOn w:val="Normal"/>
    <w:rsid w:val="001D6B87"/>
    <w:pPr>
      <w:spacing w:before="100" w:beforeAutospacing="1" w:after="100" w:afterAutospacing="1"/>
    </w:pPr>
    <w:rPr>
      <w:color w:val="888888"/>
      <w:sz w:val="18"/>
      <w:szCs w:val="18"/>
      <w:lang w:val="bg-BG" w:eastAsia="bg-BG"/>
    </w:rPr>
  </w:style>
  <w:style w:type="paragraph" w:customStyle="1" w:styleId="TableName">
    <w:name w:val="Table Name"/>
    <w:basedOn w:val="Normal"/>
    <w:rsid w:val="00446D6F"/>
    <w:pPr>
      <w:suppressAutoHyphens/>
      <w:jc w:val="center"/>
    </w:pPr>
    <w:rPr>
      <w:rFonts w:ascii="Hebar" w:hAnsi="Hebar"/>
      <w:i/>
      <w:sz w:val="20"/>
      <w:szCs w:val="20"/>
      <w:lang w:val="it-IT" w:eastAsia="bg-BG"/>
    </w:rPr>
  </w:style>
  <w:style w:type="paragraph" w:customStyle="1" w:styleId="a4">
    <w:name w:val="Списък на абзаци"/>
    <w:basedOn w:val="Normal"/>
    <w:uiPriority w:val="34"/>
    <w:qFormat/>
    <w:rsid w:val="00446D6F"/>
    <w:pPr>
      <w:ind w:left="720"/>
      <w:contextualSpacing/>
    </w:pPr>
    <w:rPr>
      <w:lang w:val="en-GB"/>
    </w:rPr>
  </w:style>
  <w:style w:type="table" w:customStyle="1" w:styleId="TableGrid4">
    <w:name w:val="Table Grid4"/>
    <w:basedOn w:val="TableNormal"/>
    <w:next w:val="TableGrid"/>
    <w:uiPriority w:val="59"/>
    <w:rsid w:val="00446D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10">
    <w:name w:val="Tab10"/>
    <w:rsid w:val="00446D6F"/>
    <w:pPr>
      <w:widowControl w:val="0"/>
      <w:spacing w:after="0" w:line="240" w:lineRule="auto"/>
    </w:pPr>
    <w:rPr>
      <w:rFonts w:ascii="Timok Fixed Normal" w:eastAsia="Times New Roman" w:hAnsi="Timok Fixed Normal" w:cs="Times New Roman"/>
      <w:noProof/>
      <w:sz w:val="20"/>
      <w:szCs w:val="20"/>
      <w:lang w:eastAsia="bg-BG"/>
    </w:rPr>
  </w:style>
  <w:style w:type="paragraph" w:customStyle="1" w:styleId="xl127">
    <w:name w:val="xl127"/>
    <w:basedOn w:val="Normal"/>
    <w:rsid w:val="00446D6F"/>
    <w:pPr>
      <w:spacing w:before="100" w:beforeAutospacing="1" w:after="100" w:afterAutospacing="1"/>
      <w:jc w:val="center"/>
    </w:pPr>
    <w:rPr>
      <w:b/>
      <w:bCs/>
      <w:sz w:val="20"/>
      <w:szCs w:val="20"/>
      <w:lang w:val="bg-BG" w:eastAsia="bg-BG"/>
    </w:rPr>
  </w:style>
  <w:style w:type="paragraph" w:customStyle="1" w:styleId="xl128">
    <w:name w:val="xl128"/>
    <w:basedOn w:val="Normal"/>
    <w:rsid w:val="00446D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29">
    <w:name w:val="xl129"/>
    <w:basedOn w:val="Normal"/>
    <w:rsid w:val="00446D6F"/>
    <w:pPr>
      <w:pBdr>
        <w:top w:val="single" w:sz="4" w:space="0" w:color="auto"/>
        <w:left w:val="single" w:sz="4" w:space="0" w:color="auto"/>
      </w:pBdr>
      <w:spacing w:before="100" w:beforeAutospacing="1" w:after="100" w:afterAutospacing="1"/>
      <w:jc w:val="center"/>
    </w:pPr>
    <w:rPr>
      <w:b/>
      <w:bCs/>
      <w:sz w:val="20"/>
      <w:szCs w:val="20"/>
      <w:lang w:val="bg-BG" w:eastAsia="bg-BG"/>
    </w:rPr>
  </w:style>
  <w:style w:type="paragraph" w:customStyle="1" w:styleId="xl130">
    <w:name w:val="xl130"/>
    <w:basedOn w:val="Normal"/>
    <w:rsid w:val="00446D6F"/>
    <w:pPr>
      <w:pBdr>
        <w:right w:val="single" w:sz="8" w:space="0" w:color="auto"/>
      </w:pBdr>
      <w:spacing w:before="100" w:beforeAutospacing="1" w:after="100" w:afterAutospacing="1"/>
      <w:jc w:val="right"/>
    </w:pPr>
    <w:rPr>
      <w:b/>
      <w:bCs/>
      <w:sz w:val="20"/>
      <w:szCs w:val="20"/>
      <w:lang w:val="bg-BG" w:eastAsia="bg-BG"/>
    </w:rPr>
  </w:style>
  <w:style w:type="paragraph" w:customStyle="1" w:styleId="xl131">
    <w:name w:val="xl131"/>
    <w:basedOn w:val="Normal"/>
    <w:rsid w:val="00446D6F"/>
    <w:pPr>
      <w:pBdr>
        <w:top w:val="single" w:sz="8" w:space="0" w:color="auto"/>
        <w:left w:val="single" w:sz="4" w:space="0" w:color="auto"/>
        <w:bottom w:val="single" w:sz="4" w:space="0" w:color="auto"/>
        <w:right w:val="single" w:sz="8" w:space="0" w:color="auto"/>
      </w:pBdr>
      <w:spacing w:before="100" w:beforeAutospacing="1" w:after="100" w:afterAutospacing="1"/>
      <w:jc w:val="right"/>
    </w:pPr>
    <w:rPr>
      <w:sz w:val="20"/>
      <w:szCs w:val="20"/>
      <w:lang w:val="bg-BG" w:eastAsia="bg-BG"/>
    </w:rPr>
  </w:style>
  <w:style w:type="paragraph" w:customStyle="1" w:styleId="xl132">
    <w:name w:val="xl132"/>
    <w:basedOn w:val="Normal"/>
    <w:rsid w:val="00446D6F"/>
    <w:pPr>
      <w:pBdr>
        <w:top w:val="single" w:sz="4" w:space="0" w:color="auto"/>
        <w:left w:val="single" w:sz="4" w:space="0" w:color="auto"/>
        <w:bottom w:val="single" w:sz="4" w:space="0" w:color="auto"/>
        <w:right w:val="single" w:sz="8" w:space="0" w:color="auto"/>
      </w:pBdr>
      <w:spacing w:before="100" w:beforeAutospacing="1" w:after="100" w:afterAutospacing="1"/>
      <w:jc w:val="right"/>
    </w:pPr>
    <w:rPr>
      <w:sz w:val="20"/>
      <w:szCs w:val="20"/>
      <w:lang w:val="bg-BG" w:eastAsia="bg-BG"/>
    </w:rPr>
  </w:style>
  <w:style w:type="paragraph" w:customStyle="1" w:styleId="xl133">
    <w:name w:val="xl133"/>
    <w:basedOn w:val="Normal"/>
    <w:rsid w:val="00446D6F"/>
    <w:pPr>
      <w:pBdr>
        <w:top w:val="single" w:sz="4" w:space="0" w:color="auto"/>
        <w:left w:val="single" w:sz="4" w:space="0" w:color="auto"/>
        <w:bottom w:val="single" w:sz="8" w:space="0" w:color="auto"/>
        <w:right w:val="single" w:sz="8" w:space="0" w:color="auto"/>
      </w:pBdr>
      <w:spacing w:before="100" w:beforeAutospacing="1" w:after="100" w:afterAutospacing="1"/>
      <w:jc w:val="right"/>
    </w:pPr>
    <w:rPr>
      <w:sz w:val="20"/>
      <w:szCs w:val="20"/>
      <w:lang w:val="bg-BG" w:eastAsia="bg-BG"/>
    </w:rPr>
  </w:style>
  <w:style w:type="paragraph" w:customStyle="1" w:styleId="xl134">
    <w:name w:val="xl134"/>
    <w:basedOn w:val="Normal"/>
    <w:rsid w:val="00446D6F"/>
    <w:pPr>
      <w:pBdr>
        <w:left w:val="single" w:sz="4" w:space="0" w:color="auto"/>
        <w:bottom w:val="single" w:sz="4" w:space="0" w:color="auto"/>
        <w:right w:val="single" w:sz="8" w:space="0" w:color="auto"/>
      </w:pBdr>
      <w:spacing w:before="100" w:beforeAutospacing="1" w:after="100" w:afterAutospacing="1"/>
      <w:jc w:val="right"/>
    </w:pPr>
    <w:rPr>
      <w:b/>
      <w:bCs/>
      <w:sz w:val="20"/>
      <w:szCs w:val="20"/>
      <w:lang w:val="bg-BG" w:eastAsia="bg-BG"/>
    </w:rPr>
  </w:style>
  <w:style w:type="paragraph" w:customStyle="1" w:styleId="xl135">
    <w:name w:val="xl135"/>
    <w:basedOn w:val="Normal"/>
    <w:rsid w:val="00446D6F"/>
    <w:pPr>
      <w:pBdr>
        <w:top w:val="single" w:sz="4" w:space="0" w:color="auto"/>
        <w:left w:val="single" w:sz="4" w:space="0" w:color="auto"/>
        <w:bottom w:val="single" w:sz="8" w:space="0" w:color="auto"/>
        <w:right w:val="single" w:sz="8" w:space="0" w:color="auto"/>
      </w:pBdr>
      <w:spacing w:before="100" w:beforeAutospacing="1" w:after="100" w:afterAutospacing="1"/>
      <w:jc w:val="right"/>
    </w:pPr>
    <w:rPr>
      <w:b/>
      <w:bCs/>
      <w:sz w:val="20"/>
      <w:szCs w:val="20"/>
      <w:lang w:val="bg-BG" w:eastAsia="bg-BG"/>
    </w:rPr>
  </w:style>
  <w:style w:type="paragraph" w:customStyle="1" w:styleId="xl136">
    <w:name w:val="xl136"/>
    <w:basedOn w:val="Normal"/>
    <w:rsid w:val="00446D6F"/>
    <w:pPr>
      <w:pBdr>
        <w:top w:val="single" w:sz="4" w:space="0" w:color="auto"/>
        <w:left w:val="single" w:sz="4" w:space="0" w:color="auto"/>
        <w:right w:val="single" w:sz="8" w:space="0" w:color="auto"/>
      </w:pBdr>
      <w:spacing w:before="100" w:beforeAutospacing="1" w:after="100" w:afterAutospacing="1"/>
      <w:jc w:val="right"/>
    </w:pPr>
    <w:rPr>
      <w:sz w:val="20"/>
      <w:szCs w:val="20"/>
      <w:lang w:val="bg-BG" w:eastAsia="bg-BG"/>
    </w:rPr>
  </w:style>
  <w:style w:type="paragraph" w:customStyle="1" w:styleId="xl137">
    <w:name w:val="xl137"/>
    <w:basedOn w:val="Normal"/>
    <w:rsid w:val="00446D6F"/>
    <w:pPr>
      <w:pBdr>
        <w:top w:val="single" w:sz="8" w:space="0" w:color="auto"/>
        <w:left w:val="single" w:sz="4" w:space="0" w:color="auto"/>
        <w:bottom w:val="single" w:sz="4" w:space="0" w:color="auto"/>
        <w:right w:val="single" w:sz="8" w:space="0" w:color="auto"/>
      </w:pBdr>
      <w:spacing w:before="100" w:beforeAutospacing="1" w:after="100" w:afterAutospacing="1"/>
      <w:jc w:val="right"/>
    </w:pPr>
    <w:rPr>
      <w:b/>
      <w:bCs/>
      <w:sz w:val="20"/>
      <w:szCs w:val="20"/>
      <w:lang w:val="bg-BG" w:eastAsia="bg-BG"/>
    </w:rPr>
  </w:style>
  <w:style w:type="paragraph" w:customStyle="1" w:styleId="xl138">
    <w:name w:val="xl138"/>
    <w:basedOn w:val="Normal"/>
    <w:rsid w:val="00446D6F"/>
    <w:pPr>
      <w:pBdr>
        <w:top w:val="single" w:sz="8" w:space="0" w:color="auto"/>
        <w:left w:val="single" w:sz="8"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39">
    <w:name w:val="xl139"/>
    <w:basedOn w:val="Normal"/>
    <w:rsid w:val="00446D6F"/>
    <w:pPr>
      <w:pBdr>
        <w:top w:val="single" w:sz="8" w:space="0" w:color="auto"/>
        <w:left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40">
    <w:name w:val="xl140"/>
    <w:basedOn w:val="Normal"/>
    <w:rsid w:val="00446D6F"/>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41">
    <w:name w:val="xl141"/>
    <w:basedOn w:val="Normal"/>
    <w:rsid w:val="00446D6F"/>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20"/>
      <w:szCs w:val="20"/>
      <w:lang w:val="bg-BG" w:eastAsia="bg-BG"/>
    </w:rPr>
  </w:style>
  <w:style w:type="paragraph" w:customStyle="1" w:styleId="xl142">
    <w:name w:val="xl142"/>
    <w:basedOn w:val="Normal"/>
    <w:rsid w:val="00446D6F"/>
    <w:pPr>
      <w:pBdr>
        <w:top w:val="single" w:sz="8"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43">
    <w:name w:val="xl143"/>
    <w:basedOn w:val="Normal"/>
    <w:rsid w:val="00446D6F"/>
    <w:pPr>
      <w:pBdr>
        <w:top w:val="single" w:sz="8" w:space="0" w:color="auto"/>
        <w:bottom w:val="single" w:sz="4" w:space="0" w:color="auto"/>
      </w:pBdr>
      <w:spacing w:before="100" w:beforeAutospacing="1" w:after="100" w:afterAutospacing="1"/>
      <w:jc w:val="center"/>
    </w:pPr>
    <w:rPr>
      <w:b/>
      <w:bCs/>
      <w:sz w:val="20"/>
      <w:szCs w:val="20"/>
      <w:lang w:val="bg-BG" w:eastAsia="bg-BG"/>
    </w:rPr>
  </w:style>
  <w:style w:type="paragraph" w:customStyle="1" w:styleId="xl144">
    <w:name w:val="xl144"/>
    <w:basedOn w:val="Normal"/>
    <w:rsid w:val="00446D6F"/>
    <w:pPr>
      <w:pBdr>
        <w:top w:val="single" w:sz="8" w:space="0" w:color="auto"/>
        <w:bottom w:val="single" w:sz="4" w:space="0" w:color="auto"/>
        <w:right w:val="single" w:sz="8" w:space="0" w:color="auto"/>
      </w:pBdr>
      <w:spacing w:before="100" w:beforeAutospacing="1" w:after="100" w:afterAutospacing="1"/>
      <w:jc w:val="center"/>
    </w:pPr>
    <w:rPr>
      <w:b/>
      <w:bCs/>
      <w:sz w:val="20"/>
      <w:szCs w:val="20"/>
      <w:lang w:val="bg-BG" w:eastAsia="bg-BG"/>
    </w:rPr>
  </w:style>
  <w:style w:type="paragraph" w:customStyle="1" w:styleId="xl145">
    <w:name w:val="xl145"/>
    <w:basedOn w:val="Normal"/>
    <w:rsid w:val="00446D6F"/>
    <w:pPr>
      <w:pBdr>
        <w:top w:val="single" w:sz="8" w:space="0" w:color="auto"/>
        <w:left w:val="single" w:sz="8" w:space="0" w:color="auto"/>
        <w:bottom w:val="single" w:sz="4" w:space="0" w:color="auto"/>
        <w:right w:val="single" w:sz="4" w:space="0" w:color="auto"/>
      </w:pBdr>
      <w:spacing w:before="100" w:beforeAutospacing="1" w:after="100" w:afterAutospacing="1"/>
      <w:jc w:val="right"/>
    </w:pPr>
    <w:rPr>
      <w:sz w:val="18"/>
      <w:szCs w:val="18"/>
      <w:lang w:val="bg-BG" w:eastAsia="bg-BG"/>
    </w:rPr>
  </w:style>
  <w:style w:type="paragraph" w:customStyle="1" w:styleId="xl146">
    <w:name w:val="xl146"/>
    <w:basedOn w:val="Normal"/>
    <w:rsid w:val="00446D6F"/>
    <w:pPr>
      <w:pBdr>
        <w:top w:val="single" w:sz="8" w:space="0" w:color="auto"/>
        <w:left w:val="single" w:sz="4" w:space="0" w:color="auto"/>
        <w:bottom w:val="single" w:sz="4" w:space="0" w:color="auto"/>
        <w:right w:val="single" w:sz="4" w:space="0" w:color="auto"/>
      </w:pBdr>
      <w:spacing w:before="100" w:beforeAutospacing="1" w:after="100" w:afterAutospacing="1"/>
      <w:jc w:val="right"/>
    </w:pPr>
    <w:rPr>
      <w:sz w:val="18"/>
      <w:szCs w:val="18"/>
      <w:lang w:val="bg-BG" w:eastAsia="bg-BG"/>
    </w:rPr>
  </w:style>
  <w:style w:type="paragraph" w:customStyle="1" w:styleId="xl147">
    <w:name w:val="xl147"/>
    <w:basedOn w:val="Normal"/>
    <w:rsid w:val="00446D6F"/>
    <w:pPr>
      <w:pBdr>
        <w:top w:val="single" w:sz="4" w:space="0" w:color="auto"/>
        <w:left w:val="single" w:sz="8" w:space="0" w:color="auto"/>
        <w:right w:val="single" w:sz="4" w:space="0" w:color="auto"/>
      </w:pBdr>
      <w:spacing w:before="100" w:beforeAutospacing="1" w:after="100" w:afterAutospacing="1"/>
      <w:jc w:val="right"/>
    </w:pPr>
    <w:rPr>
      <w:sz w:val="18"/>
      <w:szCs w:val="18"/>
      <w:lang w:val="bg-BG" w:eastAsia="bg-BG"/>
    </w:rPr>
  </w:style>
  <w:style w:type="paragraph" w:customStyle="1" w:styleId="xl148">
    <w:name w:val="xl148"/>
    <w:basedOn w:val="Normal"/>
    <w:rsid w:val="00446D6F"/>
    <w:pPr>
      <w:pBdr>
        <w:top w:val="single" w:sz="4" w:space="0" w:color="auto"/>
        <w:left w:val="single" w:sz="4" w:space="0" w:color="auto"/>
        <w:right w:val="single" w:sz="4" w:space="0" w:color="auto"/>
      </w:pBdr>
      <w:spacing w:before="100" w:beforeAutospacing="1" w:after="100" w:afterAutospacing="1"/>
      <w:jc w:val="right"/>
    </w:pPr>
    <w:rPr>
      <w:sz w:val="18"/>
      <w:szCs w:val="18"/>
      <w:lang w:val="bg-BG" w:eastAsia="bg-BG"/>
    </w:rPr>
  </w:style>
  <w:style w:type="paragraph" w:customStyle="1" w:styleId="xl149">
    <w:name w:val="xl149"/>
    <w:basedOn w:val="Normal"/>
    <w:rsid w:val="00446D6F"/>
    <w:pPr>
      <w:pBdr>
        <w:top w:val="single" w:sz="4" w:space="0" w:color="auto"/>
        <w:left w:val="single" w:sz="4" w:space="0" w:color="auto"/>
        <w:right w:val="single" w:sz="4" w:space="0" w:color="auto"/>
      </w:pBdr>
      <w:spacing w:before="100" w:beforeAutospacing="1" w:after="100" w:afterAutospacing="1"/>
      <w:jc w:val="right"/>
    </w:pPr>
    <w:rPr>
      <w:color w:val="002060"/>
      <w:sz w:val="18"/>
      <w:szCs w:val="18"/>
      <w:lang w:val="bg-BG" w:eastAsia="bg-BG"/>
    </w:rPr>
  </w:style>
  <w:style w:type="paragraph" w:customStyle="1" w:styleId="xl150">
    <w:name w:val="xl150"/>
    <w:basedOn w:val="Normal"/>
    <w:rsid w:val="00446D6F"/>
    <w:pPr>
      <w:pBdr>
        <w:top w:val="single" w:sz="4" w:space="0" w:color="auto"/>
        <w:left w:val="single" w:sz="4" w:space="0" w:color="auto"/>
        <w:right w:val="single" w:sz="8" w:space="0" w:color="auto"/>
      </w:pBdr>
      <w:spacing w:before="100" w:beforeAutospacing="1" w:after="100" w:afterAutospacing="1"/>
      <w:jc w:val="right"/>
    </w:pPr>
    <w:rPr>
      <w:color w:val="FF0000"/>
      <w:sz w:val="18"/>
      <w:szCs w:val="18"/>
      <w:lang w:val="bg-BG" w:eastAsia="bg-BG"/>
    </w:rPr>
  </w:style>
  <w:style w:type="paragraph" w:customStyle="1" w:styleId="xl151">
    <w:name w:val="xl151"/>
    <w:basedOn w:val="Normal"/>
    <w:rsid w:val="00446D6F"/>
    <w:pPr>
      <w:pBdr>
        <w:left w:val="single" w:sz="4" w:space="0" w:color="auto"/>
        <w:right w:val="single" w:sz="4" w:space="0" w:color="auto"/>
      </w:pBdr>
      <w:spacing w:before="100" w:beforeAutospacing="1" w:after="100" w:afterAutospacing="1"/>
      <w:jc w:val="right"/>
    </w:pPr>
    <w:rPr>
      <w:sz w:val="18"/>
      <w:szCs w:val="18"/>
      <w:lang w:val="bg-BG" w:eastAsia="bg-BG"/>
    </w:rPr>
  </w:style>
  <w:style w:type="paragraph" w:customStyle="1" w:styleId="xl152">
    <w:name w:val="xl152"/>
    <w:basedOn w:val="Normal"/>
    <w:rsid w:val="00446D6F"/>
    <w:pPr>
      <w:pBdr>
        <w:left w:val="single" w:sz="8" w:space="0" w:color="auto"/>
        <w:right w:val="single" w:sz="4" w:space="0" w:color="auto"/>
      </w:pBdr>
      <w:spacing w:before="100" w:beforeAutospacing="1" w:after="100" w:afterAutospacing="1"/>
      <w:jc w:val="right"/>
    </w:pPr>
    <w:rPr>
      <w:sz w:val="18"/>
      <w:szCs w:val="18"/>
      <w:lang w:val="bg-BG" w:eastAsia="bg-BG"/>
    </w:rPr>
  </w:style>
  <w:style w:type="paragraph" w:customStyle="1" w:styleId="xl153">
    <w:name w:val="xl153"/>
    <w:basedOn w:val="Normal"/>
    <w:rsid w:val="00446D6F"/>
    <w:pPr>
      <w:pBdr>
        <w:right w:val="single" w:sz="4" w:space="0" w:color="auto"/>
      </w:pBdr>
      <w:spacing w:before="100" w:beforeAutospacing="1" w:after="100" w:afterAutospacing="1"/>
      <w:jc w:val="right"/>
    </w:pPr>
    <w:rPr>
      <w:sz w:val="18"/>
      <w:szCs w:val="18"/>
      <w:lang w:val="bg-BG" w:eastAsia="bg-BG"/>
    </w:rPr>
  </w:style>
  <w:style w:type="paragraph" w:customStyle="1" w:styleId="xl154">
    <w:name w:val="xl154"/>
    <w:basedOn w:val="Normal"/>
    <w:rsid w:val="00446D6F"/>
    <w:pPr>
      <w:pBdr>
        <w:top w:val="single" w:sz="8" w:space="0" w:color="auto"/>
        <w:left w:val="single" w:sz="8" w:space="0" w:color="auto"/>
        <w:bottom w:val="single" w:sz="4" w:space="0" w:color="auto"/>
        <w:right w:val="single" w:sz="4" w:space="0" w:color="auto"/>
      </w:pBdr>
      <w:spacing w:before="100" w:beforeAutospacing="1" w:after="100" w:afterAutospacing="1"/>
      <w:jc w:val="right"/>
    </w:pPr>
    <w:rPr>
      <w:b/>
      <w:bCs/>
      <w:sz w:val="18"/>
      <w:szCs w:val="18"/>
      <w:lang w:val="bg-BG" w:eastAsia="bg-BG"/>
    </w:rPr>
  </w:style>
  <w:style w:type="paragraph" w:customStyle="1" w:styleId="xl155">
    <w:name w:val="xl155"/>
    <w:basedOn w:val="Normal"/>
    <w:rsid w:val="00446D6F"/>
    <w:pPr>
      <w:pBdr>
        <w:top w:val="single" w:sz="8" w:space="0" w:color="auto"/>
        <w:left w:val="single" w:sz="4" w:space="0" w:color="auto"/>
        <w:bottom w:val="single" w:sz="4" w:space="0" w:color="auto"/>
        <w:right w:val="single" w:sz="4" w:space="0" w:color="auto"/>
      </w:pBdr>
      <w:spacing w:before="100" w:beforeAutospacing="1" w:after="100" w:afterAutospacing="1"/>
      <w:jc w:val="right"/>
    </w:pPr>
    <w:rPr>
      <w:b/>
      <w:bCs/>
      <w:sz w:val="18"/>
      <w:szCs w:val="18"/>
      <w:lang w:val="bg-BG" w:eastAsia="bg-BG"/>
    </w:rPr>
  </w:style>
  <w:style w:type="paragraph" w:customStyle="1" w:styleId="xl156">
    <w:name w:val="xl156"/>
    <w:basedOn w:val="Normal"/>
    <w:rsid w:val="00446D6F"/>
    <w:pPr>
      <w:pBdr>
        <w:top w:val="single" w:sz="8" w:space="0" w:color="auto"/>
        <w:left w:val="single" w:sz="4" w:space="0" w:color="auto"/>
        <w:bottom w:val="single" w:sz="4" w:space="0" w:color="auto"/>
        <w:right w:val="single" w:sz="4" w:space="0" w:color="auto"/>
      </w:pBdr>
      <w:spacing w:before="100" w:beforeAutospacing="1" w:after="100" w:afterAutospacing="1"/>
      <w:jc w:val="right"/>
    </w:pPr>
    <w:rPr>
      <w:b/>
      <w:bCs/>
      <w:color w:val="002060"/>
      <w:sz w:val="18"/>
      <w:szCs w:val="18"/>
      <w:lang w:val="bg-BG" w:eastAsia="bg-BG"/>
    </w:rPr>
  </w:style>
  <w:style w:type="paragraph" w:customStyle="1" w:styleId="xl157">
    <w:name w:val="xl157"/>
    <w:basedOn w:val="Normal"/>
    <w:rsid w:val="00446D6F"/>
    <w:pPr>
      <w:pBdr>
        <w:top w:val="single" w:sz="8" w:space="0" w:color="auto"/>
        <w:left w:val="single" w:sz="4" w:space="0" w:color="auto"/>
        <w:bottom w:val="single" w:sz="4" w:space="0" w:color="auto"/>
        <w:right w:val="single" w:sz="8" w:space="0" w:color="auto"/>
      </w:pBdr>
      <w:spacing w:before="100" w:beforeAutospacing="1" w:after="100" w:afterAutospacing="1"/>
      <w:jc w:val="right"/>
    </w:pPr>
    <w:rPr>
      <w:b/>
      <w:bCs/>
      <w:color w:val="FF0000"/>
      <w:sz w:val="18"/>
      <w:szCs w:val="18"/>
      <w:lang w:val="bg-BG" w:eastAsia="bg-BG"/>
    </w:rPr>
  </w:style>
  <w:style w:type="paragraph" w:customStyle="1" w:styleId="xl158">
    <w:name w:val="xl158"/>
    <w:basedOn w:val="Normal"/>
    <w:rsid w:val="00446D6F"/>
    <w:pPr>
      <w:pBdr>
        <w:top w:val="single" w:sz="8" w:space="0" w:color="auto"/>
        <w:left w:val="single" w:sz="8" w:space="0" w:color="auto"/>
        <w:bottom w:val="single" w:sz="4" w:space="0" w:color="auto"/>
        <w:right w:val="single" w:sz="4" w:space="0" w:color="auto"/>
      </w:pBdr>
      <w:spacing w:before="100" w:beforeAutospacing="1" w:after="100" w:afterAutospacing="1"/>
      <w:jc w:val="right"/>
    </w:pPr>
    <w:rPr>
      <w:sz w:val="18"/>
      <w:szCs w:val="18"/>
      <w:lang w:val="bg-BG" w:eastAsia="bg-BG"/>
    </w:rPr>
  </w:style>
  <w:style w:type="paragraph" w:customStyle="1" w:styleId="xl159">
    <w:name w:val="xl159"/>
    <w:basedOn w:val="Normal"/>
    <w:rsid w:val="00446D6F"/>
    <w:pPr>
      <w:pBdr>
        <w:top w:val="single" w:sz="4" w:space="0" w:color="auto"/>
        <w:left w:val="single" w:sz="8" w:space="0" w:color="auto"/>
        <w:bottom w:val="single" w:sz="4" w:space="0" w:color="auto"/>
        <w:right w:val="single" w:sz="4" w:space="0" w:color="auto"/>
      </w:pBdr>
      <w:spacing w:before="100" w:beforeAutospacing="1" w:after="100" w:afterAutospacing="1"/>
      <w:jc w:val="right"/>
    </w:pPr>
    <w:rPr>
      <w:sz w:val="18"/>
      <w:szCs w:val="18"/>
      <w:lang w:val="bg-BG" w:eastAsia="bg-BG"/>
    </w:rPr>
  </w:style>
  <w:style w:type="paragraph" w:customStyle="1" w:styleId="xl160">
    <w:name w:val="xl160"/>
    <w:basedOn w:val="Normal"/>
    <w:rsid w:val="00446D6F"/>
    <w:pPr>
      <w:pBdr>
        <w:top w:val="single" w:sz="4" w:space="0" w:color="auto"/>
        <w:left w:val="single" w:sz="8" w:space="0" w:color="auto"/>
        <w:right w:val="single" w:sz="4" w:space="0" w:color="auto"/>
      </w:pBdr>
      <w:spacing w:before="100" w:beforeAutospacing="1" w:after="100" w:afterAutospacing="1"/>
      <w:jc w:val="right"/>
    </w:pPr>
    <w:rPr>
      <w:sz w:val="18"/>
      <w:szCs w:val="18"/>
      <w:lang w:val="bg-BG" w:eastAsia="bg-BG"/>
    </w:rPr>
  </w:style>
  <w:style w:type="paragraph" w:customStyle="1" w:styleId="xl161">
    <w:name w:val="xl161"/>
    <w:basedOn w:val="Normal"/>
    <w:rsid w:val="00446D6F"/>
    <w:pPr>
      <w:spacing w:before="100" w:beforeAutospacing="1" w:after="100" w:afterAutospacing="1"/>
    </w:pPr>
    <w:rPr>
      <w:b/>
      <w:bCs/>
      <w:sz w:val="18"/>
      <w:szCs w:val="18"/>
      <w:lang w:val="bg-BG" w:eastAsia="bg-BG"/>
    </w:rPr>
  </w:style>
  <w:style w:type="paragraph" w:customStyle="1" w:styleId="xl162">
    <w:name w:val="xl162"/>
    <w:basedOn w:val="Normal"/>
    <w:rsid w:val="00446D6F"/>
    <w:pPr>
      <w:pBdr>
        <w:top w:val="single" w:sz="4" w:space="0" w:color="auto"/>
        <w:left w:val="single" w:sz="8" w:space="0" w:color="auto"/>
        <w:bottom w:val="single" w:sz="8" w:space="0" w:color="auto"/>
        <w:right w:val="single" w:sz="4" w:space="0" w:color="auto"/>
      </w:pBdr>
      <w:spacing w:before="100" w:beforeAutospacing="1" w:after="100" w:afterAutospacing="1"/>
      <w:jc w:val="right"/>
    </w:pPr>
    <w:rPr>
      <w:sz w:val="18"/>
      <w:szCs w:val="18"/>
      <w:lang w:val="bg-BG" w:eastAsia="bg-BG"/>
    </w:rPr>
  </w:style>
  <w:style w:type="paragraph" w:customStyle="1" w:styleId="xl163">
    <w:name w:val="xl163"/>
    <w:basedOn w:val="Normal"/>
    <w:rsid w:val="00446D6F"/>
    <w:pPr>
      <w:pBdr>
        <w:top w:val="single" w:sz="4" w:space="0" w:color="auto"/>
        <w:left w:val="single" w:sz="4" w:space="0" w:color="auto"/>
        <w:bottom w:val="single" w:sz="8" w:space="0" w:color="auto"/>
        <w:right w:val="single" w:sz="4" w:space="0" w:color="auto"/>
      </w:pBdr>
      <w:spacing w:before="100" w:beforeAutospacing="1" w:after="100" w:afterAutospacing="1"/>
      <w:jc w:val="right"/>
    </w:pPr>
    <w:rPr>
      <w:sz w:val="18"/>
      <w:szCs w:val="18"/>
      <w:lang w:val="bg-BG" w:eastAsia="bg-BG"/>
    </w:rPr>
  </w:style>
  <w:style w:type="paragraph" w:customStyle="1" w:styleId="xl164">
    <w:name w:val="xl164"/>
    <w:basedOn w:val="Normal"/>
    <w:rsid w:val="00446D6F"/>
    <w:pPr>
      <w:pBdr>
        <w:left w:val="single" w:sz="8" w:space="0" w:color="auto"/>
        <w:bottom w:val="single" w:sz="4" w:space="0" w:color="auto"/>
      </w:pBdr>
      <w:spacing w:before="100" w:beforeAutospacing="1" w:after="100" w:afterAutospacing="1"/>
      <w:jc w:val="center"/>
    </w:pPr>
    <w:rPr>
      <w:b/>
      <w:bCs/>
      <w:sz w:val="18"/>
      <w:szCs w:val="18"/>
      <w:lang w:val="bg-BG" w:eastAsia="bg-BG"/>
    </w:rPr>
  </w:style>
  <w:style w:type="paragraph" w:customStyle="1" w:styleId="xl165">
    <w:name w:val="xl165"/>
    <w:basedOn w:val="Normal"/>
    <w:rsid w:val="00446D6F"/>
    <w:pPr>
      <w:pBdr>
        <w:top w:val="single" w:sz="8" w:space="0" w:color="auto"/>
        <w:left w:val="single" w:sz="8" w:space="0" w:color="auto"/>
        <w:right w:val="single" w:sz="4" w:space="0" w:color="auto"/>
      </w:pBdr>
      <w:spacing w:before="100" w:beforeAutospacing="1" w:after="100" w:afterAutospacing="1"/>
      <w:jc w:val="right"/>
    </w:pPr>
    <w:rPr>
      <w:sz w:val="18"/>
      <w:szCs w:val="18"/>
      <w:lang w:val="bg-BG" w:eastAsia="bg-BG"/>
    </w:rPr>
  </w:style>
  <w:style w:type="paragraph" w:customStyle="1" w:styleId="xl166">
    <w:name w:val="xl166"/>
    <w:basedOn w:val="Normal"/>
    <w:rsid w:val="00446D6F"/>
    <w:pPr>
      <w:pBdr>
        <w:left w:val="single" w:sz="8" w:space="0" w:color="auto"/>
        <w:bottom w:val="single" w:sz="8" w:space="0" w:color="auto"/>
        <w:right w:val="single" w:sz="4" w:space="0" w:color="auto"/>
      </w:pBdr>
      <w:spacing w:before="100" w:beforeAutospacing="1" w:after="100" w:afterAutospacing="1"/>
      <w:jc w:val="right"/>
    </w:pPr>
    <w:rPr>
      <w:sz w:val="18"/>
      <w:szCs w:val="18"/>
      <w:lang w:val="bg-BG" w:eastAsia="bg-BG"/>
    </w:rPr>
  </w:style>
  <w:style w:type="paragraph" w:customStyle="1" w:styleId="xl167">
    <w:name w:val="xl167"/>
    <w:basedOn w:val="Normal"/>
    <w:rsid w:val="00446D6F"/>
    <w:pPr>
      <w:pBdr>
        <w:top w:val="single" w:sz="8" w:space="0" w:color="auto"/>
        <w:bottom w:val="single" w:sz="4" w:space="0" w:color="auto"/>
        <w:right w:val="single" w:sz="4" w:space="0" w:color="auto"/>
      </w:pBdr>
      <w:spacing w:before="100" w:beforeAutospacing="1" w:after="100" w:afterAutospacing="1"/>
      <w:jc w:val="right"/>
    </w:pPr>
    <w:rPr>
      <w:sz w:val="18"/>
      <w:szCs w:val="18"/>
      <w:lang w:val="bg-BG" w:eastAsia="bg-BG"/>
    </w:rPr>
  </w:style>
  <w:style w:type="paragraph" w:customStyle="1" w:styleId="xl168">
    <w:name w:val="xl168"/>
    <w:basedOn w:val="Normal"/>
    <w:rsid w:val="00446D6F"/>
    <w:pPr>
      <w:pBdr>
        <w:left w:val="single" w:sz="8" w:space="0" w:color="auto"/>
        <w:right w:val="single" w:sz="4" w:space="0" w:color="auto"/>
      </w:pBdr>
      <w:spacing w:before="100" w:beforeAutospacing="1" w:after="100" w:afterAutospacing="1"/>
      <w:jc w:val="right"/>
    </w:pPr>
    <w:rPr>
      <w:sz w:val="18"/>
      <w:szCs w:val="18"/>
      <w:lang w:val="bg-BG" w:eastAsia="bg-BG"/>
    </w:rPr>
  </w:style>
  <w:style w:type="paragraph" w:customStyle="1" w:styleId="xl169">
    <w:name w:val="xl169"/>
    <w:basedOn w:val="Normal"/>
    <w:rsid w:val="00446D6F"/>
    <w:pPr>
      <w:pBdr>
        <w:top w:val="single" w:sz="4" w:space="0" w:color="auto"/>
        <w:right w:val="single" w:sz="4" w:space="0" w:color="auto"/>
      </w:pBdr>
      <w:spacing w:before="100" w:beforeAutospacing="1" w:after="100" w:afterAutospacing="1"/>
      <w:jc w:val="right"/>
    </w:pPr>
    <w:rPr>
      <w:sz w:val="18"/>
      <w:szCs w:val="18"/>
      <w:lang w:val="bg-BG" w:eastAsia="bg-BG"/>
    </w:rPr>
  </w:style>
  <w:style w:type="paragraph" w:styleId="BlockText">
    <w:name w:val="Block Text"/>
    <w:basedOn w:val="Normal"/>
    <w:rsid w:val="00446D6F"/>
    <w:pPr>
      <w:ind w:left="-227" w:right="-170"/>
      <w:jc w:val="both"/>
    </w:pPr>
    <w:rPr>
      <w:szCs w:val="20"/>
      <w:lang w:val="bg-BG" w:eastAsia="bg-BG"/>
    </w:rPr>
  </w:style>
  <w:style w:type="table" w:customStyle="1" w:styleId="TableGrid41">
    <w:name w:val="Table Grid41"/>
    <w:basedOn w:val="TableNormal"/>
    <w:next w:val="TableGrid"/>
    <w:uiPriority w:val="59"/>
    <w:rsid w:val="00446D6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0">
    <w:name w:val="Заглавие таблици Char Char"/>
    <w:basedOn w:val="Normal"/>
    <w:rsid w:val="00446D6F"/>
    <w:pPr>
      <w:widowControl w:val="0"/>
      <w:tabs>
        <w:tab w:val="left" w:pos="709"/>
      </w:tabs>
    </w:pPr>
    <w:rPr>
      <w:rFonts w:ascii="Arial Black" w:hAnsi="Arial Black" w:cs="Tahoma"/>
      <w:caps/>
      <w:lang w:val="pl-PL" w:eastAsia="pl-PL"/>
    </w:rPr>
  </w:style>
  <w:style w:type="character" w:customStyle="1" w:styleId="2b">
    <w:name w:val="Основен текст (2) + Удебелен"/>
    <w:rsid w:val="00446D6F"/>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numbering" w:customStyle="1" w:styleId="NoList2">
    <w:name w:val="No List2"/>
    <w:next w:val="NoList"/>
    <w:uiPriority w:val="99"/>
    <w:semiHidden/>
    <w:unhideWhenUsed/>
    <w:rsid w:val="00446D6F"/>
  </w:style>
  <w:style w:type="table" w:customStyle="1" w:styleId="TableGrid2">
    <w:name w:val="Table Grid2"/>
    <w:basedOn w:val="TableNormal"/>
    <w:next w:val="TableGrid"/>
    <w:rsid w:val="00446D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TableNormal"/>
    <w:next w:val="TableGrid"/>
    <w:uiPriority w:val="59"/>
    <w:rsid w:val="00446D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446D6F"/>
  </w:style>
  <w:style w:type="table" w:customStyle="1" w:styleId="TableGrid3">
    <w:name w:val="Table Grid3"/>
    <w:basedOn w:val="TableNormal"/>
    <w:next w:val="TableGrid"/>
    <w:rsid w:val="00446D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TableNormal"/>
    <w:next w:val="TableGrid"/>
    <w:uiPriority w:val="59"/>
    <w:rsid w:val="00446D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7">
    <w:name w:val="Основной текст (3)_"/>
    <w:link w:val="38"/>
    <w:locked/>
    <w:rsid w:val="00446D6F"/>
    <w:rPr>
      <w:spacing w:val="10"/>
      <w:shd w:val="clear" w:color="auto" w:fill="FFFFFF"/>
    </w:rPr>
  </w:style>
  <w:style w:type="character" w:customStyle="1" w:styleId="30pt">
    <w:name w:val="Основной текст (3) + Интервал 0 pt"/>
    <w:rsid w:val="00446D6F"/>
    <w:rPr>
      <w:spacing w:val="0"/>
      <w:sz w:val="22"/>
      <w:szCs w:val="22"/>
      <w:lang w:bidi="ar-SA"/>
    </w:rPr>
  </w:style>
  <w:style w:type="paragraph" w:customStyle="1" w:styleId="38">
    <w:name w:val="Основной текст (3)"/>
    <w:basedOn w:val="Normal"/>
    <w:link w:val="37"/>
    <w:rsid w:val="00446D6F"/>
    <w:pPr>
      <w:widowControl w:val="0"/>
      <w:shd w:val="clear" w:color="auto" w:fill="FFFFFF"/>
      <w:spacing w:line="269" w:lineRule="exact"/>
      <w:ind w:firstLine="820"/>
      <w:jc w:val="both"/>
    </w:pPr>
    <w:rPr>
      <w:rFonts w:asciiTheme="minorHAnsi" w:eastAsiaTheme="minorHAnsi" w:hAnsiTheme="minorHAnsi" w:cstheme="minorBidi"/>
      <w:spacing w:val="10"/>
      <w:sz w:val="22"/>
      <w:szCs w:val="22"/>
      <w:lang w:val="bg-BG"/>
    </w:rPr>
  </w:style>
  <w:style w:type="numbering" w:customStyle="1" w:styleId="NoList4">
    <w:name w:val="No List4"/>
    <w:next w:val="NoList"/>
    <w:uiPriority w:val="99"/>
    <w:semiHidden/>
    <w:unhideWhenUsed/>
    <w:rsid w:val="00446D6F"/>
  </w:style>
  <w:style w:type="table" w:customStyle="1" w:styleId="TableGrid5">
    <w:name w:val="Table Grid5"/>
    <w:basedOn w:val="TableNormal"/>
    <w:next w:val="TableGrid"/>
    <w:rsid w:val="00446D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TableNormal"/>
    <w:next w:val="TableGrid"/>
    <w:uiPriority w:val="59"/>
    <w:rsid w:val="00446D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446D6F"/>
  </w:style>
  <w:style w:type="table" w:customStyle="1" w:styleId="TableGrid6">
    <w:name w:val="Table Grid6"/>
    <w:basedOn w:val="TableNormal"/>
    <w:next w:val="TableGrid"/>
    <w:rsid w:val="00446D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TableNormal"/>
    <w:next w:val="TableGrid"/>
    <w:uiPriority w:val="59"/>
    <w:rsid w:val="00446D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46D6F"/>
    <w:rPr>
      <w:sz w:val="20"/>
      <w:szCs w:val="20"/>
    </w:rPr>
  </w:style>
  <w:style w:type="character" w:customStyle="1" w:styleId="EndnoteTextChar">
    <w:name w:val="Endnote Text Char"/>
    <w:basedOn w:val="DefaultParagraphFont"/>
    <w:link w:val="EndnoteText"/>
    <w:uiPriority w:val="99"/>
    <w:semiHidden/>
    <w:rsid w:val="00446D6F"/>
    <w:rPr>
      <w:rFonts w:ascii="Times New Roman" w:eastAsia="Times New Roman" w:hAnsi="Times New Roman" w:cs="Times New Roman"/>
      <w:sz w:val="20"/>
      <w:szCs w:val="20"/>
      <w:lang w:val="en-US"/>
    </w:rPr>
  </w:style>
  <w:style w:type="character" w:styleId="EndnoteReference">
    <w:name w:val="endnote reference"/>
    <w:basedOn w:val="DefaultParagraphFont"/>
    <w:uiPriority w:val="99"/>
    <w:semiHidden/>
    <w:unhideWhenUsed/>
    <w:rsid w:val="00446D6F"/>
    <w:rPr>
      <w:vertAlign w:val="superscript"/>
    </w:rPr>
  </w:style>
  <w:style w:type="character" w:customStyle="1" w:styleId="2c">
    <w:name w:val="Основен текст (2)_"/>
    <w:basedOn w:val="DefaultParagraphFont"/>
    <w:rsid w:val="00446D6F"/>
    <w:rPr>
      <w:rFonts w:ascii="Times New Roman" w:eastAsia="Times New Roman" w:hAnsi="Times New Roman" w:cs="Times New Roman"/>
      <w:b w:val="0"/>
      <w:bCs w:val="0"/>
      <w:i w:val="0"/>
      <w:iCs w:val="0"/>
      <w:smallCaps w:val="0"/>
      <w:strike w:val="0"/>
      <w:sz w:val="22"/>
      <w:szCs w:val="22"/>
      <w:u w:val="none"/>
    </w:rPr>
  </w:style>
  <w:style w:type="character" w:customStyle="1" w:styleId="2d">
    <w:name w:val="Основен текст (2)"/>
    <w:basedOn w:val="2c"/>
    <w:rsid w:val="00446D6F"/>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47">
    <w:name w:val="Основен текст (4)_"/>
    <w:basedOn w:val="DefaultParagraphFont"/>
    <w:rsid w:val="00446D6F"/>
    <w:rPr>
      <w:rFonts w:ascii="Times New Roman" w:eastAsia="Times New Roman" w:hAnsi="Times New Roman" w:cs="Times New Roman"/>
      <w:b/>
      <w:bCs/>
      <w:i w:val="0"/>
      <w:iCs w:val="0"/>
      <w:smallCaps w:val="0"/>
      <w:strike w:val="0"/>
      <w:sz w:val="22"/>
      <w:szCs w:val="22"/>
      <w:u w:val="none"/>
    </w:rPr>
  </w:style>
  <w:style w:type="character" w:customStyle="1" w:styleId="48">
    <w:name w:val="Основен текст (4)"/>
    <w:basedOn w:val="47"/>
    <w:rsid w:val="00446D6F"/>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64">
    <w:name w:val="Основен текст (6)_"/>
    <w:basedOn w:val="DefaultParagraphFont"/>
    <w:rsid w:val="00446D6F"/>
    <w:rPr>
      <w:rFonts w:ascii="Times New Roman" w:eastAsia="Times New Roman" w:hAnsi="Times New Roman" w:cs="Times New Roman"/>
      <w:b/>
      <w:bCs/>
      <w:i w:val="0"/>
      <w:iCs w:val="0"/>
      <w:smallCaps w:val="0"/>
      <w:strike w:val="0"/>
      <w:sz w:val="22"/>
      <w:szCs w:val="22"/>
      <w:u w:val="none"/>
    </w:rPr>
  </w:style>
  <w:style w:type="character" w:customStyle="1" w:styleId="65">
    <w:name w:val="Основен текст (6)"/>
    <w:basedOn w:val="64"/>
    <w:rsid w:val="00446D6F"/>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e">
    <w:name w:val="Заглавие #2"/>
    <w:basedOn w:val="DefaultParagraphFont"/>
    <w:rsid w:val="00446D6F"/>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f">
    <w:name w:val="Заглавие #2_"/>
    <w:basedOn w:val="DefaultParagraphFont"/>
    <w:rsid w:val="00446D6F"/>
    <w:rPr>
      <w:rFonts w:ascii="Times New Roman" w:eastAsia="Times New Roman" w:hAnsi="Times New Roman" w:cs="Times New Roman"/>
      <w:b/>
      <w:bCs/>
      <w:i w:val="0"/>
      <w:iCs w:val="0"/>
      <w:smallCaps w:val="0"/>
      <w:strike w:val="0"/>
      <w:sz w:val="22"/>
      <w:szCs w:val="22"/>
      <w:u w:val="none"/>
    </w:rPr>
  </w:style>
  <w:style w:type="character" w:customStyle="1" w:styleId="49">
    <w:name w:val="Заглавие #4_"/>
    <w:basedOn w:val="DefaultParagraphFont"/>
    <w:rsid w:val="00446D6F"/>
    <w:rPr>
      <w:rFonts w:ascii="Times New Roman" w:eastAsia="Times New Roman" w:hAnsi="Times New Roman" w:cs="Times New Roman"/>
      <w:b/>
      <w:bCs/>
      <w:i w:val="0"/>
      <w:iCs w:val="0"/>
      <w:smallCaps w:val="0"/>
      <w:strike w:val="0"/>
      <w:sz w:val="22"/>
      <w:szCs w:val="22"/>
      <w:u w:val="none"/>
    </w:rPr>
  </w:style>
  <w:style w:type="character" w:customStyle="1" w:styleId="4a">
    <w:name w:val="Заглавие #4"/>
    <w:basedOn w:val="49"/>
    <w:rsid w:val="00446D6F"/>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numbering" w:customStyle="1" w:styleId="NoList11">
    <w:name w:val="No List11"/>
    <w:next w:val="NoList"/>
    <w:uiPriority w:val="99"/>
    <w:semiHidden/>
    <w:unhideWhenUsed/>
    <w:rsid w:val="00446D6F"/>
  </w:style>
  <w:style w:type="paragraph" w:customStyle="1" w:styleId="xl170">
    <w:name w:val="xl170"/>
    <w:basedOn w:val="Normal"/>
    <w:rsid w:val="00446D6F"/>
    <w:pPr>
      <w:pBdr>
        <w:top w:val="single" w:sz="4" w:space="0" w:color="auto"/>
        <w:left w:val="single" w:sz="4" w:space="0" w:color="auto"/>
        <w:bottom w:val="single" w:sz="4" w:space="0" w:color="auto"/>
        <w:right w:val="single" w:sz="8" w:space="0" w:color="auto"/>
      </w:pBdr>
      <w:spacing w:before="100" w:beforeAutospacing="1" w:after="100" w:afterAutospacing="1"/>
      <w:jc w:val="right"/>
    </w:pPr>
    <w:rPr>
      <w:sz w:val="20"/>
      <w:szCs w:val="20"/>
      <w:lang w:val="bg-BG" w:eastAsia="bg-BG"/>
    </w:rPr>
  </w:style>
  <w:style w:type="paragraph" w:customStyle="1" w:styleId="xl171">
    <w:name w:val="xl171"/>
    <w:basedOn w:val="Normal"/>
    <w:rsid w:val="00446D6F"/>
    <w:pPr>
      <w:pBdr>
        <w:top w:val="single" w:sz="4" w:space="0" w:color="auto"/>
        <w:left w:val="single" w:sz="4" w:space="0" w:color="auto"/>
        <w:bottom w:val="single" w:sz="8" w:space="0" w:color="auto"/>
        <w:right w:val="single" w:sz="8" w:space="0" w:color="auto"/>
      </w:pBdr>
      <w:spacing w:before="100" w:beforeAutospacing="1" w:after="100" w:afterAutospacing="1"/>
      <w:jc w:val="right"/>
    </w:pPr>
    <w:rPr>
      <w:sz w:val="20"/>
      <w:szCs w:val="20"/>
      <w:lang w:val="bg-BG" w:eastAsia="bg-BG"/>
    </w:rPr>
  </w:style>
  <w:style w:type="paragraph" w:customStyle="1" w:styleId="xl172">
    <w:name w:val="xl172"/>
    <w:basedOn w:val="Normal"/>
    <w:rsid w:val="00446D6F"/>
    <w:pPr>
      <w:pBdr>
        <w:left w:val="single" w:sz="4" w:space="0" w:color="auto"/>
        <w:bottom w:val="single" w:sz="4" w:space="0" w:color="auto"/>
        <w:right w:val="single" w:sz="8" w:space="0" w:color="auto"/>
      </w:pBdr>
      <w:spacing w:before="100" w:beforeAutospacing="1" w:after="100" w:afterAutospacing="1"/>
      <w:jc w:val="right"/>
    </w:pPr>
    <w:rPr>
      <w:b/>
      <w:bCs/>
      <w:sz w:val="20"/>
      <w:szCs w:val="20"/>
      <w:lang w:val="bg-BG" w:eastAsia="bg-BG"/>
    </w:rPr>
  </w:style>
  <w:style w:type="paragraph" w:customStyle="1" w:styleId="xl173">
    <w:name w:val="xl173"/>
    <w:basedOn w:val="Normal"/>
    <w:rsid w:val="00446D6F"/>
    <w:pPr>
      <w:pBdr>
        <w:top w:val="single" w:sz="4" w:space="0" w:color="auto"/>
        <w:left w:val="single" w:sz="4" w:space="0" w:color="auto"/>
        <w:right w:val="single" w:sz="8" w:space="0" w:color="auto"/>
      </w:pBdr>
      <w:spacing w:before="100" w:beforeAutospacing="1" w:after="100" w:afterAutospacing="1"/>
      <w:jc w:val="right"/>
    </w:pPr>
    <w:rPr>
      <w:sz w:val="20"/>
      <w:szCs w:val="20"/>
      <w:lang w:val="bg-BG" w:eastAsia="bg-BG"/>
    </w:rPr>
  </w:style>
  <w:style w:type="paragraph" w:customStyle="1" w:styleId="xl174">
    <w:name w:val="xl174"/>
    <w:basedOn w:val="Normal"/>
    <w:rsid w:val="00446D6F"/>
    <w:pPr>
      <w:pBdr>
        <w:top w:val="single" w:sz="8" w:space="0" w:color="auto"/>
        <w:left w:val="single" w:sz="4" w:space="0" w:color="auto"/>
        <w:bottom w:val="single" w:sz="4" w:space="0" w:color="auto"/>
        <w:right w:val="single" w:sz="8" w:space="0" w:color="auto"/>
      </w:pBdr>
      <w:spacing w:before="100" w:beforeAutospacing="1" w:after="100" w:afterAutospacing="1"/>
      <w:jc w:val="right"/>
    </w:pPr>
    <w:rPr>
      <w:b/>
      <w:bCs/>
      <w:sz w:val="20"/>
      <w:szCs w:val="20"/>
      <w:lang w:val="bg-BG" w:eastAsia="bg-BG"/>
    </w:rPr>
  </w:style>
  <w:style w:type="paragraph" w:customStyle="1" w:styleId="xl175">
    <w:name w:val="xl175"/>
    <w:basedOn w:val="Normal"/>
    <w:rsid w:val="00446D6F"/>
    <w:pPr>
      <w:pBdr>
        <w:top w:val="single" w:sz="8" w:space="0" w:color="auto"/>
        <w:left w:val="single" w:sz="8"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76">
    <w:name w:val="xl176"/>
    <w:basedOn w:val="Normal"/>
    <w:rsid w:val="00446D6F"/>
    <w:pPr>
      <w:pBdr>
        <w:top w:val="single" w:sz="8" w:space="0" w:color="auto"/>
        <w:left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77">
    <w:name w:val="xl177"/>
    <w:basedOn w:val="Normal"/>
    <w:rsid w:val="00446D6F"/>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78">
    <w:name w:val="xl178"/>
    <w:basedOn w:val="Normal"/>
    <w:rsid w:val="00446D6F"/>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20"/>
      <w:szCs w:val="20"/>
      <w:lang w:val="bg-BG" w:eastAsia="bg-BG"/>
    </w:rPr>
  </w:style>
  <w:style w:type="paragraph" w:customStyle="1" w:styleId="xl179">
    <w:name w:val="xl179"/>
    <w:basedOn w:val="Normal"/>
    <w:rsid w:val="00446D6F"/>
    <w:pPr>
      <w:pBdr>
        <w:top w:val="single" w:sz="8"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80">
    <w:name w:val="xl180"/>
    <w:basedOn w:val="Normal"/>
    <w:rsid w:val="00446D6F"/>
    <w:pPr>
      <w:pBdr>
        <w:top w:val="single" w:sz="8" w:space="0" w:color="auto"/>
        <w:bottom w:val="single" w:sz="4" w:space="0" w:color="auto"/>
      </w:pBdr>
      <w:spacing w:before="100" w:beforeAutospacing="1" w:after="100" w:afterAutospacing="1"/>
      <w:jc w:val="center"/>
    </w:pPr>
    <w:rPr>
      <w:b/>
      <w:bCs/>
      <w:sz w:val="20"/>
      <w:szCs w:val="20"/>
      <w:lang w:val="bg-BG" w:eastAsia="bg-BG"/>
    </w:rPr>
  </w:style>
  <w:style w:type="paragraph" w:customStyle="1" w:styleId="xl181">
    <w:name w:val="xl181"/>
    <w:basedOn w:val="Normal"/>
    <w:rsid w:val="00446D6F"/>
    <w:pPr>
      <w:pBdr>
        <w:top w:val="single" w:sz="8" w:space="0" w:color="auto"/>
        <w:bottom w:val="single" w:sz="4" w:space="0" w:color="auto"/>
        <w:right w:val="single" w:sz="8" w:space="0" w:color="auto"/>
      </w:pBdr>
      <w:spacing w:before="100" w:beforeAutospacing="1" w:after="100" w:afterAutospacing="1"/>
      <w:jc w:val="center"/>
    </w:pPr>
    <w:rPr>
      <w:b/>
      <w:bCs/>
      <w:sz w:val="20"/>
      <w:szCs w:val="20"/>
      <w:lang w:val="bg-BG" w:eastAsia="bg-BG"/>
    </w:rPr>
  </w:style>
  <w:style w:type="numbering" w:customStyle="1" w:styleId="NoList6">
    <w:name w:val="No List6"/>
    <w:next w:val="NoList"/>
    <w:uiPriority w:val="99"/>
    <w:semiHidden/>
    <w:unhideWhenUsed/>
    <w:rsid w:val="00446D6F"/>
  </w:style>
  <w:style w:type="paragraph" w:customStyle="1" w:styleId="Footer6">
    <w:name w:val="Footer6"/>
    <w:basedOn w:val="Normal"/>
    <w:rsid w:val="00DF678A"/>
    <w:pPr>
      <w:spacing w:before="100" w:beforeAutospacing="1" w:after="100" w:afterAutospacing="1"/>
    </w:pPr>
    <w:rPr>
      <w:color w:val="888888"/>
      <w:sz w:val="18"/>
      <w:szCs w:val="18"/>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924"/>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2"/>
    <w:uiPriority w:val="9"/>
    <w:qFormat/>
    <w:rsid w:val="001D6B87"/>
    <w:pPr>
      <w:keepNext/>
      <w:keepLines/>
      <w:spacing w:before="480"/>
      <w:outlineLvl w:val="0"/>
    </w:pPr>
    <w:rPr>
      <w:rFonts w:ascii="Cambria" w:hAnsi="Cambria"/>
      <w:color w:val="365F91"/>
      <w:kern w:val="32"/>
      <w:sz w:val="28"/>
      <w:szCs w:val="28"/>
      <w:lang w:val="en-GB"/>
    </w:rPr>
  </w:style>
  <w:style w:type="paragraph" w:styleId="Heading2">
    <w:name w:val="heading 2"/>
    <w:basedOn w:val="Normal"/>
    <w:next w:val="Normal"/>
    <w:link w:val="Heading2Char1"/>
    <w:uiPriority w:val="9"/>
    <w:qFormat/>
    <w:rsid w:val="001D6B8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2"/>
    <w:uiPriority w:val="9"/>
    <w:qFormat/>
    <w:rsid w:val="001D6B87"/>
    <w:pPr>
      <w:keepNext/>
      <w:outlineLvl w:val="2"/>
    </w:pPr>
    <w:rPr>
      <w:b/>
      <w:sz w:val="28"/>
      <w:szCs w:val="20"/>
    </w:rPr>
  </w:style>
  <w:style w:type="paragraph" w:styleId="Heading4">
    <w:name w:val="heading 4"/>
    <w:basedOn w:val="Normal"/>
    <w:next w:val="Normal"/>
    <w:link w:val="Heading4Char1"/>
    <w:qFormat/>
    <w:rsid w:val="001D6B87"/>
    <w:pPr>
      <w:keepNext/>
      <w:numPr>
        <w:numId w:val="2"/>
      </w:numPr>
      <w:jc w:val="both"/>
      <w:outlineLvl w:val="3"/>
    </w:pPr>
    <w:rPr>
      <w:b/>
      <w:szCs w:val="20"/>
      <w:u w:val="single"/>
      <w:lang w:val="bg-BG" w:eastAsia="bg-BG"/>
    </w:rPr>
  </w:style>
  <w:style w:type="paragraph" w:styleId="Heading5">
    <w:name w:val="heading 5"/>
    <w:basedOn w:val="Normal"/>
    <w:next w:val="Normal"/>
    <w:link w:val="Heading5Char1"/>
    <w:qFormat/>
    <w:rsid w:val="001D6B87"/>
    <w:pPr>
      <w:keepNext/>
      <w:outlineLvl w:val="4"/>
    </w:pPr>
    <w:rPr>
      <w:rFonts w:ascii="Courier New" w:hAnsi="Courier New"/>
      <w:bCs/>
      <w:i/>
      <w:sz w:val="16"/>
      <w:lang w:val="en-GB"/>
    </w:rPr>
  </w:style>
  <w:style w:type="paragraph" w:styleId="Heading9">
    <w:name w:val="heading 9"/>
    <w:basedOn w:val="Normal"/>
    <w:next w:val="Normal"/>
    <w:link w:val="Heading9Char"/>
    <w:qFormat/>
    <w:rsid w:val="001D6B87"/>
    <w:pPr>
      <w:spacing w:before="240" w:after="60"/>
      <w:outlineLvl w:val="8"/>
    </w:pPr>
    <w:rPr>
      <w:rFonts w:ascii="Arial" w:hAnsi="Arial" w:cs="Arial"/>
      <w:sz w:val="22"/>
      <w:szCs w:val="22"/>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5A6924"/>
    <w:pPr>
      <w:autoSpaceDE w:val="0"/>
      <w:autoSpaceDN w:val="0"/>
    </w:pPr>
    <w:rPr>
      <w:rFonts w:ascii="Courier New" w:hAnsi="Courier New" w:cs="Courier New"/>
      <w:sz w:val="20"/>
      <w:szCs w:val="20"/>
    </w:rPr>
  </w:style>
  <w:style w:type="character" w:customStyle="1" w:styleId="PlainTextChar">
    <w:name w:val="Plain Text Char"/>
    <w:basedOn w:val="DefaultParagraphFont"/>
    <w:link w:val="PlainText"/>
    <w:uiPriority w:val="99"/>
    <w:rsid w:val="005A6924"/>
    <w:rPr>
      <w:rFonts w:ascii="Courier New" w:eastAsia="Times New Roman" w:hAnsi="Courier New" w:cs="Courier New"/>
      <w:sz w:val="20"/>
      <w:szCs w:val="20"/>
      <w:lang w:val="en-US"/>
    </w:rPr>
  </w:style>
  <w:style w:type="character" w:customStyle="1" w:styleId="Heading1Char">
    <w:name w:val="Heading 1 Char"/>
    <w:basedOn w:val="DefaultParagraphFont"/>
    <w:uiPriority w:val="9"/>
    <w:rsid w:val="001D6B87"/>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uiPriority w:val="9"/>
    <w:rsid w:val="001D6B87"/>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uiPriority w:val="9"/>
    <w:rsid w:val="001D6B87"/>
    <w:rPr>
      <w:rFonts w:asciiTheme="majorHAnsi" w:eastAsiaTheme="majorEastAsia" w:hAnsiTheme="majorHAnsi" w:cstheme="majorBidi"/>
      <w:b/>
      <w:bCs/>
      <w:color w:val="4F81BD" w:themeColor="accent1"/>
      <w:sz w:val="24"/>
      <w:szCs w:val="24"/>
      <w:lang w:val="en-US"/>
    </w:rPr>
  </w:style>
  <w:style w:type="character" w:customStyle="1" w:styleId="Heading4Char">
    <w:name w:val="Heading 4 Char"/>
    <w:basedOn w:val="DefaultParagraphFont"/>
    <w:rsid w:val="001D6B87"/>
    <w:rPr>
      <w:rFonts w:asciiTheme="majorHAnsi" w:eastAsiaTheme="majorEastAsia" w:hAnsiTheme="majorHAnsi" w:cstheme="majorBidi"/>
      <w:b/>
      <w:bCs/>
      <w:i/>
      <w:iCs/>
      <w:color w:val="4F81BD" w:themeColor="accent1"/>
      <w:sz w:val="24"/>
      <w:szCs w:val="24"/>
      <w:lang w:val="en-US"/>
    </w:rPr>
  </w:style>
  <w:style w:type="character" w:customStyle="1" w:styleId="Heading5Char">
    <w:name w:val="Heading 5 Char"/>
    <w:basedOn w:val="DefaultParagraphFont"/>
    <w:rsid w:val="001D6B87"/>
    <w:rPr>
      <w:rFonts w:asciiTheme="majorHAnsi" w:eastAsiaTheme="majorEastAsia" w:hAnsiTheme="majorHAnsi" w:cstheme="majorBidi"/>
      <w:color w:val="243F60" w:themeColor="accent1" w:themeShade="7F"/>
      <w:sz w:val="24"/>
      <w:szCs w:val="24"/>
      <w:lang w:val="en-US"/>
    </w:rPr>
  </w:style>
  <w:style w:type="character" w:customStyle="1" w:styleId="Heading9Char">
    <w:name w:val="Heading 9 Char"/>
    <w:basedOn w:val="DefaultParagraphFont"/>
    <w:link w:val="Heading9"/>
    <w:rsid w:val="001D6B87"/>
    <w:rPr>
      <w:rFonts w:ascii="Arial" w:eastAsia="Times New Roman" w:hAnsi="Arial" w:cs="Arial"/>
      <w:lang w:eastAsia="bg-BG"/>
    </w:rPr>
  </w:style>
  <w:style w:type="character" w:customStyle="1" w:styleId="Heading3Char2">
    <w:name w:val="Heading 3 Char2"/>
    <w:link w:val="Heading3"/>
    <w:uiPriority w:val="9"/>
    <w:rsid w:val="001D6B87"/>
    <w:rPr>
      <w:rFonts w:ascii="Times New Roman" w:eastAsia="Times New Roman" w:hAnsi="Times New Roman" w:cs="Times New Roman"/>
      <w:b/>
      <w:sz w:val="28"/>
      <w:szCs w:val="20"/>
      <w:lang w:val="en-US"/>
    </w:rPr>
  </w:style>
  <w:style w:type="paragraph" w:styleId="Footer">
    <w:name w:val="footer"/>
    <w:basedOn w:val="Normal"/>
    <w:link w:val="FooterChar1"/>
    <w:uiPriority w:val="99"/>
    <w:rsid w:val="001D6B87"/>
    <w:pPr>
      <w:tabs>
        <w:tab w:val="center" w:pos="4320"/>
        <w:tab w:val="right" w:pos="8640"/>
      </w:tabs>
    </w:pPr>
    <w:rPr>
      <w:rFonts w:ascii="Hebar" w:hAnsi="Hebar"/>
      <w:sz w:val="20"/>
      <w:szCs w:val="20"/>
    </w:rPr>
  </w:style>
  <w:style w:type="character" w:customStyle="1" w:styleId="FooterChar">
    <w:name w:val="Footer Char"/>
    <w:basedOn w:val="DefaultParagraphFont"/>
    <w:uiPriority w:val="99"/>
    <w:rsid w:val="001D6B87"/>
    <w:rPr>
      <w:rFonts w:ascii="Times New Roman" w:eastAsia="Times New Roman" w:hAnsi="Times New Roman" w:cs="Times New Roman"/>
      <w:sz w:val="24"/>
      <w:szCs w:val="24"/>
      <w:lang w:val="en-US"/>
    </w:rPr>
  </w:style>
  <w:style w:type="character" w:customStyle="1" w:styleId="FooterChar1">
    <w:name w:val="Footer Char1"/>
    <w:link w:val="Footer"/>
    <w:uiPriority w:val="99"/>
    <w:rsid w:val="001D6B87"/>
    <w:rPr>
      <w:rFonts w:ascii="Hebar" w:eastAsia="Times New Roman" w:hAnsi="Hebar" w:cs="Times New Roman"/>
      <w:sz w:val="20"/>
      <w:szCs w:val="20"/>
      <w:lang w:val="en-US"/>
    </w:rPr>
  </w:style>
  <w:style w:type="paragraph" w:styleId="BodyTextIndent">
    <w:name w:val="Body Text Indent"/>
    <w:basedOn w:val="Normal"/>
    <w:link w:val="BodyTextIndentChar2"/>
    <w:rsid w:val="001D6B87"/>
    <w:pPr>
      <w:ind w:firstLine="720"/>
      <w:jc w:val="both"/>
    </w:pPr>
    <w:rPr>
      <w:szCs w:val="20"/>
      <w:lang w:val="bg-BG"/>
    </w:rPr>
  </w:style>
  <w:style w:type="character" w:customStyle="1" w:styleId="BodyTextIndentChar">
    <w:name w:val="Body Text Indent Char"/>
    <w:basedOn w:val="DefaultParagraphFont"/>
    <w:rsid w:val="001D6B87"/>
    <w:rPr>
      <w:rFonts w:ascii="Times New Roman" w:eastAsia="Times New Roman" w:hAnsi="Times New Roman" w:cs="Times New Roman"/>
      <w:sz w:val="24"/>
      <w:szCs w:val="24"/>
      <w:lang w:val="en-US"/>
    </w:rPr>
  </w:style>
  <w:style w:type="character" w:customStyle="1" w:styleId="BodyTextIndentChar2">
    <w:name w:val="Body Text Indent Char2"/>
    <w:link w:val="BodyTextIndent"/>
    <w:rsid w:val="001D6B87"/>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1D6B87"/>
    <w:pPr>
      <w:spacing w:after="120"/>
      <w:ind w:left="283"/>
    </w:pPr>
    <w:rPr>
      <w:rFonts w:ascii="Courier New" w:hAnsi="Courier New" w:cs="Arial"/>
      <w:b/>
      <w:bCs/>
      <w:kern w:val="32"/>
      <w:sz w:val="16"/>
      <w:szCs w:val="16"/>
      <w:lang w:val="en-GB"/>
    </w:rPr>
  </w:style>
  <w:style w:type="character" w:customStyle="1" w:styleId="BodyTextIndent3Char">
    <w:name w:val="Body Text Indent 3 Char"/>
    <w:basedOn w:val="DefaultParagraphFont"/>
    <w:link w:val="BodyTextIndent3"/>
    <w:rsid w:val="001D6B87"/>
    <w:rPr>
      <w:rFonts w:ascii="Courier New" w:eastAsia="Times New Roman" w:hAnsi="Courier New" w:cs="Arial"/>
      <w:b/>
      <w:bCs/>
      <w:kern w:val="32"/>
      <w:sz w:val="16"/>
      <w:szCs w:val="16"/>
      <w:lang w:val="en-GB"/>
    </w:rPr>
  </w:style>
  <w:style w:type="paragraph" w:styleId="BodyText">
    <w:name w:val="Body Text"/>
    <w:aliases w:val="block style"/>
    <w:basedOn w:val="Normal"/>
    <w:link w:val="BodyTextChar2"/>
    <w:qFormat/>
    <w:rsid w:val="001D6B87"/>
    <w:pPr>
      <w:spacing w:after="120"/>
    </w:pPr>
    <w:rPr>
      <w:rFonts w:ascii="Courier New" w:hAnsi="Courier New" w:cs="Arial"/>
      <w:b/>
      <w:bCs/>
      <w:kern w:val="32"/>
      <w:sz w:val="32"/>
      <w:szCs w:val="32"/>
      <w:lang w:val="en-GB"/>
    </w:rPr>
  </w:style>
  <w:style w:type="character" w:customStyle="1" w:styleId="BodyTextChar">
    <w:name w:val="Body Text Char"/>
    <w:aliases w:val="block style Char"/>
    <w:basedOn w:val="DefaultParagraphFont"/>
    <w:rsid w:val="001D6B87"/>
    <w:rPr>
      <w:rFonts w:ascii="Times New Roman" w:eastAsia="Times New Roman" w:hAnsi="Times New Roman" w:cs="Times New Roman"/>
      <w:sz w:val="24"/>
      <w:szCs w:val="24"/>
      <w:lang w:val="en-US"/>
    </w:rPr>
  </w:style>
  <w:style w:type="character" w:customStyle="1" w:styleId="BodyTextChar2">
    <w:name w:val="Body Text Char2"/>
    <w:aliases w:val="block style Char2"/>
    <w:link w:val="BodyText"/>
    <w:rsid w:val="001D6B87"/>
    <w:rPr>
      <w:rFonts w:ascii="Courier New" w:eastAsia="Times New Roman" w:hAnsi="Courier New" w:cs="Arial"/>
      <w:b/>
      <w:bCs/>
      <w:kern w:val="32"/>
      <w:sz w:val="32"/>
      <w:szCs w:val="32"/>
      <w:lang w:val="en-GB"/>
    </w:rPr>
  </w:style>
  <w:style w:type="character" w:customStyle="1" w:styleId="PlainTextChar3">
    <w:name w:val="Plain Text Char3"/>
    <w:uiPriority w:val="99"/>
    <w:rsid w:val="001D6B87"/>
    <w:rPr>
      <w:rFonts w:ascii="Courier New" w:eastAsia="Times New Roman" w:hAnsi="Courier New" w:cs="Times New Roman"/>
      <w:sz w:val="20"/>
      <w:szCs w:val="20"/>
      <w:lang w:val="en-US"/>
    </w:rPr>
  </w:style>
  <w:style w:type="paragraph" w:styleId="BodyTextIndent2">
    <w:name w:val="Body Text Indent 2"/>
    <w:basedOn w:val="Normal"/>
    <w:link w:val="BodyTextIndent2Char2"/>
    <w:rsid w:val="001D6B87"/>
    <w:pPr>
      <w:spacing w:after="120" w:line="480" w:lineRule="auto"/>
      <w:ind w:left="283"/>
    </w:pPr>
    <w:rPr>
      <w:rFonts w:ascii="Courier New" w:hAnsi="Courier New" w:cs="Arial"/>
      <w:b/>
      <w:bCs/>
      <w:kern w:val="32"/>
      <w:sz w:val="32"/>
      <w:szCs w:val="32"/>
      <w:lang w:val="en-GB"/>
    </w:rPr>
  </w:style>
  <w:style w:type="character" w:customStyle="1" w:styleId="BodyTextIndent2Char">
    <w:name w:val="Body Text Indent 2 Char"/>
    <w:basedOn w:val="DefaultParagraphFont"/>
    <w:rsid w:val="001D6B87"/>
    <w:rPr>
      <w:rFonts w:ascii="Times New Roman" w:eastAsia="Times New Roman" w:hAnsi="Times New Roman" w:cs="Times New Roman"/>
      <w:sz w:val="24"/>
      <w:szCs w:val="24"/>
      <w:lang w:val="en-US"/>
    </w:rPr>
  </w:style>
  <w:style w:type="character" w:customStyle="1" w:styleId="BodyTextIndent2Char2">
    <w:name w:val="Body Text Indent 2 Char2"/>
    <w:link w:val="BodyTextIndent2"/>
    <w:rsid w:val="001D6B87"/>
    <w:rPr>
      <w:rFonts w:ascii="Courier New" w:eastAsia="Times New Roman" w:hAnsi="Courier New" w:cs="Arial"/>
      <w:b/>
      <w:bCs/>
      <w:kern w:val="32"/>
      <w:sz w:val="32"/>
      <w:szCs w:val="32"/>
      <w:lang w:val="en-GB"/>
    </w:rPr>
  </w:style>
  <w:style w:type="table" w:styleId="TableGrid">
    <w:name w:val="Table Grid"/>
    <w:basedOn w:val="TableNormal"/>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link w:val="Heading1"/>
    <w:uiPriority w:val="9"/>
    <w:rsid w:val="001D6B87"/>
    <w:rPr>
      <w:rFonts w:ascii="Cambria" w:eastAsia="Times New Roman" w:hAnsi="Cambria" w:cs="Times New Roman"/>
      <w:color w:val="365F91"/>
      <w:kern w:val="32"/>
      <w:sz w:val="28"/>
      <w:szCs w:val="28"/>
      <w:lang w:val="en-GB"/>
    </w:rPr>
  </w:style>
  <w:style w:type="table" w:customStyle="1" w:styleId="1">
    <w:name w:val="Мрежа в таблица1"/>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1">
    <w:name w:val="Heading 2 Char1"/>
    <w:link w:val="Heading2"/>
    <w:uiPriority w:val="9"/>
    <w:rsid w:val="001D6B87"/>
    <w:rPr>
      <w:rFonts w:ascii="Arial" w:eastAsia="Times New Roman" w:hAnsi="Arial" w:cs="Arial"/>
      <w:b/>
      <w:bCs/>
      <w:i/>
      <w:iCs/>
      <w:sz w:val="28"/>
      <w:szCs w:val="28"/>
      <w:lang w:val="en-US"/>
    </w:rPr>
  </w:style>
  <w:style w:type="numbering" w:customStyle="1" w:styleId="10">
    <w:name w:val="Без списък1"/>
    <w:next w:val="NoList"/>
    <w:semiHidden/>
    <w:rsid w:val="001D6B87"/>
  </w:style>
  <w:style w:type="table" w:customStyle="1" w:styleId="2">
    <w:name w:val="Мрежа в таблица2"/>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
    <w:name w:val="Без списък2"/>
    <w:next w:val="NoList"/>
    <w:semiHidden/>
    <w:rsid w:val="001D6B87"/>
  </w:style>
  <w:style w:type="table" w:customStyle="1" w:styleId="3">
    <w:name w:val="Мрежа в таблица3"/>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1">
    <w:name w:val="Heading 4 Char1"/>
    <w:link w:val="Heading4"/>
    <w:rsid w:val="001D6B87"/>
    <w:rPr>
      <w:rFonts w:ascii="Times New Roman" w:eastAsia="Times New Roman" w:hAnsi="Times New Roman" w:cs="Times New Roman"/>
      <w:b/>
      <w:sz w:val="24"/>
      <w:szCs w:val="20"/>
      <w:u w:val="single"/>
      <w:lang w:eastAsia="bg-BG"/>
    </w:rPr>
  </w:style>
  <w:style w:type="numbering" w:customStyle="1" w:styleId="30">
    <w:name w:val="Без списък3"/>
    <w:next w:val="NoList"/>
    <w:semiHidden/>
    <w:rsid w:val="001D6B87"/>
  </w:style>
  <w:style w:type="numbering" w:customStyle="1" w:styleId="4">
    <w:name w:val="Без списък4"/>
    <w:next w:val="NoList"/>
    <w:semiHidden/>
    <w:rsid w:val="001D6B87"/>
  </w:style>
  <w:style w:type="table" w:customStyle="1" w:styleId="40">
    <w:name w:val="Мрежа в таблица4"/>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1">
    <w:name w:val="Heading 5 Char1"/>
    <w:link w:val="Heading5"/>
    <w:rsid w:val="001D6B87"/>
    <w:rPr>
      <w:rFonts w:ascii="Courier New" w:eastAsia="Times New Roman" w:hAnsi="Courier New" w:cs="Times New Roman"/>
      <w:bCs/>
      <w:i/>
      <w:sz w:val="16"/>
      <w:szCs w:val="24"/>
      <w:lang w:val="en-GB"/>
    </w:rPr>
  </w:style>
  <w:style w:type="numbering" w:customStyle="1" w:styleId="5">
    <w:name w:val="Без списък5"/>
    <w:next w:val="NoList"/>
    <w:uiPriority w:val="99"/>
    <w:semiHidden/>
    <w:rsid w:val="001D6B87"/>
  </w:style>
  <w:style w:type="numbering" w:customStyle="1" w:styleId="11">
    <w:name w:val="Без списък11"/>
    <w:next w:val="NoList"/>
    <w:uiPriority w:val="99"/>
    <w:semiHidden/>
    <w:unhideWhenUsed/>
    <w:rsid w:val="001D6B87"/>
  </w:style>
  <w:style w:type="paragraph" w:styleId="ListParagraph">
    <w:name w:val="List Paragraph"/>
    <w:basedOn w:val="Normal"/>
    <w:uiPriority w:val="34"/>
    <w:qFormat/>
    <w:rsid w:val="001D6B87"/>
    <w:pPr>
      <w:widowControl w:val="0"/>
      <w:autoSpaceDE w:val="0"/>
      <w:autoSpaceDN w:val="0"/>
      <w:adjustRightInd w:val="0"/>
    </w:pPr>
    <w:rPr>
      <w:lang w:val="bg-BG" w:eastAsia="bg-BG"/>
    </w:rPr>
  </w:style>
  <w:style w:type="paragraph" w:customStyle="1" w:styleId="TableParagraph">
    <w:name w:val="Table Paragraph"/>
    <w:basedOn w:val="Normal"/>
    <w:uiPriority w:val="1"/>
    <w:qFormat/>
    <w:rsid w:val="001D6B87"/>
    <w:pPr>
      <w:widowControl w:val="0"/>
      <w:autoSpaceDE w:val="0"/>
      <w:autoSpaceDN w:val="0"/>
      <w:adjustRightInd w:val="0"/>
    </w:pPr>
    <w:rPr>
      <w:lang w:val="bg-BG" w:eastAsia="bg-BG"/>
    </w:rPr>
  </w:style>
  <w:style w:type="paragraph" w:styleId="Header">
    <w:name w:val="header"/>
    <w:basedOn w:val="Normal"/>
    <w:link w:val="HeaderChar1"/>
    <w:uiPriority w:val="99"/>
    <w:unhideWhenUsed/>
    <w:rsid w:val="001D6B87"/>
    <w:pPr>
      <w:widowControl w:val="0"/>
      <w:tabs>
        <w:tab w:val="center" w:pos="4536"/>
        <w:tab w:val="right" w:pos="9072"/>
      </w:tabs>
      <w:autoSpaceDE w:val="0"/>
      <w:autoSpaceDN w:val="0"/>
      <w:adjustRightInd w:val="0"/>
    </w:pPr>
    <w:rPr>
      <w:lang w:val="x-none" w:eastAsia="x-none"/>
    </w:rPr>
  </w:style>
  <w:style w:type="character" w:customStyle="1" w:styleId="HeaderChar">
    <w:name w:val="Header Char"/>
    <w:basedOn w:val="DefaultParagraphFont"/>
    <w:uiPriority w:val="99"/>
    <w:rsid w:val="001D6B87"/>
    <w:rPr>
      <w:rFonts w:ascii="Times New Roman" w:eastAsia="Times New Roman" w:hAnsi="Times New Roman" w:cs="Times New Roman"/>
      <w:sz w:val="24"/>
      <w:szCs w:val="24"/>
      <w:lang w:val="en-US"/>
    </w:rPr>
  </w:style>
  <w:style w:type="character" w:customStyle="1" w:styleId="HeaderChar1">
    <w:name w:val="Header Char1"/>
    <w:link w:val="Header"/>
    <w:uiPriority w:val="99"/>
    <w:rsid w:val="001D6B87"/>
    <w:rPr>
      <w:rFonts w:ascii="Times New Roman" w:eastAsia="Times New Roman" w:hAnsi="Times New Roman" w:cs="Times New Roman"/>
      <w:sz w:val="24"/>
      <w:szCs w:val="24"/>
      <w:lang w:val="x-none" w:eastAsia="x-none"/>
    </w:rPr>
  </w:style>
  <w:style w:type="paragraph" w:styleId="BalloonText">
    <w:name w:val="Balloon Text"/>
    <w:basedOn w:val="Normal"/>
    <w:link w:val="BalloonTextChar2"/>
    <w:uiPriority w:val="99"/>
    <w:unhideWhenUsed/>
    <w:rsid w:val="001D6B87"/>
    <w:pPr>
      <w:widowControl w:val="0"/>
      <w:autoSpaceDE w:val="0"/>
      <w:autoSpaceDN w:val="0"/>
      <w:adjustRightInd w:val="0"/>
    </w:pPr>
    <w:rPr>
      <w:rFonts w:ascii="Tahoma" w:hAnsi="Tahoma"/>
      <w:sz w:val="16"/>
      <w:szCs w:val="16"/>
      <w:lang w:val="x-none" w:eastAsia="x-none"/>
    </w:rPr>
  </w:style>
  <w:style w:type="character" w:customStyle="1" w:styleId="BalloonTextChar">
    <w:name w:val="Balloon Text Char"/>
    <w:basedOn w:val="DefaultParagraphFont"/>
    <w:uiPriority w:val="99"/>
    <w:rsid w:val="001D6B87"/>
    <w:rPr>
      <w:rFonts w:ascii="Tahoma" w:eastAsia="Times New Roman" w:hAnsi="Tahoma" w:cs="Tahoma"/>
      <w:sz w:val="16"/>
      <w:szCs w:val="16"/>
      <w:lang w:val="en-US"/>
    </w:rPr>
  </w:style>
  <w:style w:type="character" w:customStyle="1" w:styleId="BalloonTextChar2">
    <w:name w:val="Balloon Text Char2"/>
    <w:link w:val="BalloonText"/>
    <w:uiPriority w:val="99"/>
    <w:rsid w:val="001D6B87"/>
    <w:rPr>
      <w:rFonts w:ascii="Tahoma" w:eastAsia="Times New Roman" w:hAnsi="Tahoma" w:cs="Times New Roman"/>
      <w:sz w:val="16"/>
      <w:szCs w:val="16"/>
      <w:lang w:val="x-none" w:eastAsia="x-none"/>
    </w:rPr>
  </w:style>
  <w:style w:type="numbering" w:customStyle="1" w:styleId="21">
    <w:name w:val="Без списък21"/>
    <w:next w:val="NoList"/>
    <w:semiHidden/>
    <w:rsid w:val="001D6B87"/>
  </w:style>
  <w:style w:type="character" w:customStyle="1" w:styleId="CharChar7">
    <w:name w:val="Char Char7"/>
    <w:rsid w:val="001D6B87"/>
    <w:rPr>
      <w:rFonts w:ascii="Courier New" w:hAnsi="Courier New"/>
      <w:lang w:val="bg-BG" w:eastAsia="en-US" w:bidi="ar-SA"/>
    </w:rPr>
  </w:style>
  <w:style w:type="character" w:styleId="PageNumber">
    <w:name w:val="page number"/>
    <w:basedOn w:val="DefaultParagraphFont"/>
    <w:rsid w:val="001D6B87"/>
  </w:style>
  <w:style w:type="paragraph" w:customStyle="1" w:styleId="a">
    <w:name w:val="Предварително форматиран текст"/>
    <w:basedOn w:val="Normal"/>
    <w:rsid w:val="001D6B87"/>
    <w:pPr>
      <w:widowControl w:val="0"/>
      <w:suppressAutoHyphens/>
    </w:pPr>
    <w:rPr>
      <w:rFonts w:ascii="Courier New" w:eastAsia="Courier New" w:hAnsi="Courier New" w:cs="Courier New"/>
      <w:sz w:val="20"/>
      <w:szCs w:val="20"/>
      <w:lang w:val="bg-BG"/>
    </w:rPr>
  </w:style>
  <w:style w:type="character" w:customStyle="1" w:styleId="CharChar3">
    <w:name w:val="Char Char3"/>
    <w:rsid w:val="001D6B87"/>
    <w:rPr>
      <w:rFonts w:ascii="Courier New" w:hAnsi="Courier New"/>
      <w:lang w:val="bg-BG" w:eastAsia="en-US" w:bidi="ar-SA"/>
    </w:rPr>
  </w:style>
  <w:style w:type="character" w:customStyle="1" w:styleId="CharChar">
    <w:name w:val="Char Char"/>
    <w:rsid w:val="001D6B87"/>
    <w:rPr>
      <w:rFonts w:ascii="Consolas" w:hAnsi="Consolas" w:cs="Consolas"/>
      <w:sz w:val="21"/>
      <w:szCs w:val="21"/>
    </w:rPr>
  </w:style>
  <w:style w:type="paragraph" w:styleId="NoSpacing">
    <w:name w:val="No Spacing"/>
    <w:uiPriority w:val="1"/>
    <w:qFormat/>
    <w:rsid w:val="001D6B87"/>
    <w:pPr>
      <w:spacing w:after="0" w:line="240" w:lineRule="auto"/>
    </w:pPr>
    <w:rPr>
      <w:rFonts w:ascii="Calibri" w:eastAsia="Calibri" w:hAnsi="Calibri" w:cs="Times New Roman"/>
    </w:rPr>
  </w:style>
  <w:style w:type="character" w:customStyle="1" w:styleId="CharChar4">
    <w:name w:val="Char Char4"/>
    <w:rsid w:val="001D6B87"/>
    <w:rPr>
      <w:rFonts w:ascii="Courier New" w:hAnsi="Courier New"/>
      <w:b/>
      <w:lang w:eastAsia="en-US"/>
    </w:rPr>
  </w:style>
  <w:style w:type="paragraph" w:customStyle="1" w:styleId="12">
    <w:name w:val="Без разредка1"/>
    <w:qFormat/>
    <w:rsid w:val="001D6B87"/>
    <w:pPr>
      <w:spacing w:after="0" w:line="240" w:lineRule="auto"/>
    </w:pPr>
    <w:rPr>
      <w:rFonts w:ascii="Calibri" w:eastAsia="Calibri" w:hAnsi="Calibri" w:cs="Times New Roman"/>
    </w:rPr>
  </w:style>
  <w:style w:type="paragraph" w:styleId="BodyText2">
    <w:name w:val="Body Text 2"/>
    <w:basedOn w:val="Normal"/>
    <w:link w:val="BodyText2Char2"/>
    <w:rsid w:val="001D6B87"/>
    <w:pPr>
      <w:spacing w:after="120" w:line="480" w:lineRule="auto"/>
    </w:pPr>
    <w:rPr>
      <w:lang w:val="en-GB"/>
    </w:rPr>
  </w:style>
  <w:style w:type="character" w:customStyle="1" w:styleId="BodyText2Char">
    <w:name w:val="Body Text 2 Char"/>
    <w:basedOn w:val="DefaultParagraphFont"/>
    <w:rsid w:val="001D6B87"/>
    <w:rPr>
      <w:rFonts w:ascii="Times New Roman" w:eastAsia="Times New Roman" w:hAnsi="Times New Roman" w:cs="Times New Roman"/>
      <w:sz w:val="24"/>
      <w:szCs w:val="24"/>
      <w:lang w:val="en-US"/>
    </w:rPr>
  </w:style>
  <w:style w:type="character" w:customStyle="1" w:styleId="BodyText2Char2">
    <w:name w:val="Body Text 2 Char2"/>
    <w:link w:val="BodyText2"/>
    <w:rsid w:val="001D6B87"/>
    <w:rPr>
      <w:rFonts w:ascii="Times New Roman" w:eastAsia="Times New Roman" w:hAnsi="Times New Roman" w:cs="Times New Roman"/>
      <w:sz w:val="24"/>
      <w:szCs w:val="24"/>
      <w:lang w:val="en-GB"/>
    </w:rPr>
  </w:style>
  <w:style w:type="paragraph" w:styleId="Title">
    <w:name w:val="Title"/>
    <w:basedOn w:val="Normal"/>
    <w:link w:val="TitleChar2"/>
    <w:qFormat/>
    <w:rsid w:val="001D6B87"/>
    <w:pPr>
      <w:spacing w:before="240" w:after="60"/>
      <w:jc w:val="center"/>
      <w:outlineLvl w:val="0"/>
    </w:pPr>
    <w:rPr>
      <w:rFonts w:ascii="Arial" w:hAnsi="Arial"/>
      <w:b/>
      <w:kern w:val="28"/>
      <w:sz w:val="32"/>
      <w:szCs w:val="20"/>
    </w:rPr>
  </w:style>
  <w:style w:type="character" w:customStyle="1" w:styleId="TitleChar">
    <w:name w:val="Title Char"/>
    <w:basedOn w:val="DefaultParagraphFont"/>
    <w:rsid w:val="001D6B87"/>
    <w:rPr>
      <w:rFonts w:asciiTheme="majorHAnsi" w:eastAsiaTheme="majorEastAsia" w:hAnsiTheme="majorHAnsi" w:cstheme="majorBidi"/>
      <w:color w:val="17365D" w:themeColor="text2" w:themeShade="BF"/>
      <w:spacing w:val="5"/>
      <w:kern w:val="28"/>
      <w:sz w:val="52"/>
      <w:szCs w:val="52"/>
      <w:lang w:val="en-US"/>
    </w:rPr>
  </w:style>
  <w:style w:type="character" w:customStyle="1" w:styleId="TitleChar2">
    <w:name w:val="Title Char2"/>
    <w:link w:val="Title"/>
    <w:rsid w:val="001D6B87"/>
    <w:rPr>
      <w:rFonts w:ascii="Arial" w:eastAsia="Times New Roman" w:hAnsi="Arial" w:cs="Times New Roman"/>
      <w:b/>
      <w:kern w:val="28"/>
      <w:sz w:val="32"/>
      <w:szCs w:val="20"/>
      <w:lang w:val="en-US"/>
    </w:rPr>
  </w:style>
  <w:style w:type="paragraph" w:styleId="BodyText3">
    <w:name w:val="Body Text 3"/>
    <w:basedOn w:val="Normal"/>
    <w:link w:val="BodyText3Char2"/>
    <w:rsid w:val="001D6B87"/>
    <w:rPr>
      <w:rFonts w:ascii="Courier New" w:hAnsi="Courier New"/>
      <w:i/>
      <w:iCs/>
      <w:sz w:val="20"/>
      <w:lang w:val="x-none"/>
    </w:rPr>
  </w:style>
  <w:style w:type="character" w:customStyle="1" w:styleId="BodyText3Char">
    <w:name w:val="Body Text 3 Char"/>
    <w:basedOn w:val="DefaultParagraphFont"/>
    <w:rsid w:val="001D6B87"/>
    <w:rPr>
      <w:rFonts w:ascii="Times New Roman" w:eastAsia="Times New Roman" w:hAnsi="Times New Roman" w:cs="Times New Roman"/>
      <w:sz w:val="16"/>
      <w:szCs w:val="16"/>
      <w:lang w:val="en-US"/>
    </w:rPr>
  </w:style>
  <w:style w:type="character" w:customStyle="1" w:styleId="BodyText3Char2">
    <w:name w:val="Body Text 3 Char2"/>
    <w:link w:val="BodyText3"/>
    <w:rsid w:val="001D6B87"/>
    <w:rPr>
      <w:rFonts w:ascii="Courier New" w:eastAsia="Times New Roman" w:hAnsi="Courier New" w:cs="Times New Roman"/>
      <w:i/>
      <w:iCs/>
      <w:sz w:val="20"/>
      <w:szCs w:val="24"/>
      <w:lang w:val="x-none"/>
    </w:rPr>
  </w:style>
  <w:style w:type="paragraph" w:customStyle="1" w:styleId="-">
    <w:name w:val="Таблица - съдържание"/>
    <w:basedOn w:val="Normal"/>
    <w:rsid w:val="001D6B87"/>
    <w:pPr>
      <w:widowControl w:val="0"/>
      <w:suppressLineNumbers/>
      <w:suppressAutoHyphens/>
    </w:pPr>
    <w:rPr>
      <w:rFonts w:eastAsia="Lucida Sans Unicode"/>
      <w:lang w:val="bg-BG" w:eastAsia="bg-BG"/>
    </w:rPr>
  </w:style>
  <w:style w:type="table" w:customStyle="1" w:styleId="50">
    <w:name w:val="Мрежа в таблица5"/>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
    <w:name w:val="Без списък31"/>
    <w:next w:val="NoList"/>
    <w:semiHidden/>
    <w:rsid w:val="001D6B87"/>
  </w:style>
  <w:style w:type="numbering" w:customStyle="1" w:styleId="41">
    <w:name w:val="Без списък41"/>
    <w:next w:val="NoList"/>
    <w:semiHidden/>
    <w:rsid w:val="001D6B87"/>
  </w:style>
  <w:style w:type="numbering" w:customStyle="1" w:styleId="51">
    <w:name w:val="Без списък51"/>
    <w:next w:val="NoList"/>
    <w:semiHidden/>
    <w:rsid w:val="001D6B87"/>
  </w:style>
  <w:style w:type="paragraph" w:customStyle="1" w:styleId="CharCharCharCharCharCharChar">
    <w:name w:val="Char Char Char Char Char Char Char"/>
    <w:basedOn w:val="Normal"/>
    <w:rsid w:val="001D6B87"/>
    <w:pPr>
      <w:tabs>
        <w:tab w:val="left" w:pos="709"/>
      </w:tabs>
    </w:pPr>
    <w:rPr>
      <w:rFonts w:ascii="Tahoma" w:hAnsi="Tahoma"/>
      <w:lang w:val="pl-PL" w:eastAsia="pl-PL"/>
    </w:rPr>
  </w:style>
  <w:style w:type="numbering" w:customStyle="1" w:styleId="6">
    <w:name w:val="Без списък6"/>
    <w:next w:val="NoList"/>
    <w:semiHidden/>
    <w:rsid w:val="001D6B87"/>
  </w:style>
  <w:style w:type="numbering" w:customStyle="1" w:styleId="7">
    <w:name w:val="Без списък7"/>
    <w:next w:val="NoList"/>
    <w:uiPriority w:val="99"/>
    <w:semiHidden/>
    <w:unhideWhenUsed/>
    <w:rsid w:val="001D6B87"/>
  </w:style>
  <w:style w:type="numbering" w:customStyle="1" w:styleId="8">
    <w:name w:val="Без списък8"/>
    <w:next w:val="NoList"/>
    <w:semiHidden/>
    <w:rsid w:val="001D6B87"/>
  </w:style>
  <w:style w:type="paragraph" w:styleId="TOCHeading">
    <w:name w:val="TOC Heading"/>
    <w:basedOn w:val="Heading1"/>
    <w:next w:val="Normal"/>
    <w:uiPriority w:val="39"/>
    <w:qFormat/>
    <w:rsid w:val="001D6B87"/>
    <w:pPr>
      <w:spacing w:line="276" w:lineRule="auto"/>
      <w:outlineLvl w:val="9"/>
    </w:pPr>
    <w:rPr>
      <w:b/>
      <w:bCs/>
      <w:kern w:val="0"/>
      <w:lang w:val="x-none" w:eastAsia="x-none"/>
    </w:rPr>
  </w:style>
  <w:style w:type="paragraph" w:styleId="TOC1">
    <w:name w:val="toc 1"/>
    <w:basedOn w:val="Normal"/>
    <w:next w:val="Normal"/>
    <w:autoRedefine/>
    <w:uiPriority w:val="39"/>
    <w:rsid w:val="001D6B87"/>
    <w:pPr>
      <w:tabs>
        <w:tab w:val="right" w:leader="dot" w:pos="9346"/>
      </w:tabs>
    </w:pPr>
    <w:rPr>
      <w:noProof/>
      <w:color w:val="000000" w:themeColor="text1"/>
      <w:spacing w:val="-1"/>
      <w:lang w:val="ru-RU" w:eastAsia="bg-BG"/>
    </w:rPr>
  </w:style>
  <w:style w:type="paragraph" w:styleId="TOC2">
    <w:name w:val="toc 2"/>
    <w:basedOn w:val="Normal"/>
    <w:next w:val="Normal"/>
    <w:autoRedefine/>
    <w:uiPriority w:val="39"/>
    <w:unhideWhenUsed/>
    <w:rsid w:val="001D6B87"/>
    <w:pPr>
      <w:spacing w:after="100" w:line="276" w:lineRule="auto"/>
      <w:ind w:left="220"/>
    </w:pPr>
    <w:rPr>
      <w:rFonts w:ascii="Calibri" w:hAnsi="Calibri"/>
      <w:sz w:val="22"/>
      <w:szCs w:val="22"/>
      <w:lang w:val="bg-BG" w:eastAsia="bg-BG"/>
    </w:rPr>
  </w:style>
  <w:style w:type="paragraph" w:styleId="TOC3">
    <w:name w:val="toc 3"/>
    <w:basedOn w:val="Normal"/>
    <w:next w:val="Normal"/>
    <w:autoRedefine/>
    <w:uiPriority w:val="39"/>
    <w:unhideWhenUsed/>
    <w:rsid w:val="001D6B87"/>
    <w:pPr>
      <w:spacing w:after="100" w:line="276" w:lineRule="auto"/>
      <w:ind w:left="440"/>
    </w:pPr>
    <w:rPr>
      <w:rFonts w:ascii="Calibri" w:hAnsi="Calibri"/>
      <w:sz w:val="22"/>
      <w:szCs w:val="22"/>
      <w:lang w:val="bg-BG" w:eastAsia="bg-BG"/>
    </w:rPr>
  </w:style>
  <w:style w:type="paragraph" w:styleId="TOC4">
    <w:name w:val="toc 4"/>
    <w:basedOn w:val="Normal"/>
    <w:next w:val="Normal"/>
    <w:autoRedefine/>
    <w:uiPriority w:val="39"/>
    <w:unhideWhenUsed/>
    <w:rsid w:val="001D6B87"/>
    <w:pPr>
      <w:spacing w:after="100" w:line="276" w:lineRule="auto"/>
      <w:ind w:left="660"/>
    </w:pPr>
    <w:rPr>
      <w:rFonts w:ascii="Calibri" w:hAnsi="Calibri"/>
      <w:sz w:val="22"/>
      <w:szCs w:val="22"/>
      <w:lang w:val="bg-BG" w:eastAsia="bg-BG"/>
    </w:rPr>
  </w:style>
  <w:style w:type="paragraph" w:styleId="TOC5">
    <w:name w:val="toc 5"/>
    <w:basedOn w:val="Normal"/>
    <w:next w:val="Normal"/>
    <w:autoRedefine/>
    <w:uiPriority w:val="39"/>
    <w:unhideWhenUsed/>
    <w:rsid w:val="001D6B87"/>
    <w:pPr>
      <w:spacing w:after="100" w:line="276" w:lineRule="auto"/>
      <w:ind w:left="880"/>
    </w:pPr>
    <w:rPr>
      <w:rFonts w:ascii="Calibri" w:hAnsi="Calibri"/>
      <w:sz w:val="22"/>
      <w:szCs w:val="22"/>
      <w:lang w:val="bg-BG" w:eastAsia="bg-BG"/>
    </w:rPr>
  </w:style>
  <w:style w:type="paragraph" w:styleId="TOC6">
    <w:name w:val="toc 6"/>
    <w:basedOn w:val="Normal"/>
    <w:next w:val="Normal"/>
    <w:autoRedefine/>
    <w:uiPriority w:val="39"/>
    <w:unhideWhenUsed/>
    <w:rsid w:val="001D6B87"/>
    <w:pPr>
      <w:spacing w:after="100" w:line="276" w:lineRule="auto"/>
      <w:ind w:left="1100"/>
    </w:pPr>
    <w:rPr>
      <w:rFonts w:ascii="Calibri" w:hAnsi="Calibri"/>
      <w:sz w:val="22"/>
      <w:szCs w:val="22"/>
      <w:lang w:val="bg-BG" w:eastAsia="bg-BG"/>
    </w:rPr>
  </w:style>
  <w:style w:type="paragraph" w:styleId="TOC7">
    <w:name w:val="toc 7"/>
    <w:basedOn w:val="Normal"/>
    <w:next w:val="Normal"/>
    <w:autoRedefine/>
    <w:uiPriority w:val="39"/>
    <w:unhideWhenUsed/>
    <w:rsid w:val="001D6B87"/>
    <w:pPr>
      <w:spacing w:after="100" w:line="276" w:lineRule="auto"/>
      <w:ind w:left="1320"/>
    </w:pPr>
    <w:rPr>
      <w:rFonts w:ascii="Calibri" w:hAnsi="Calibri"/>
      <w:sz w:val="22"/>
      <w:szCs w:val="22"/>
      <w:lang w:val="bg-BG" w:eastAsia="bg-BG"/>
    </w:rPr>
  </w:style>
  <w:style w:type="paragraph" w:styleId="TOC8">
    <w:name w:val="toc 8"/>
    <w:basedOn w:val="Normal"/>
    <w:next w:val="Normal"/>
    <w:autoRedefine/>
    <w:uiPriority w:val="39"/>
    <w:unhideWhenUsed/>
    <w:rsid w:val="001D6B87"/>
    <w:pPr>
      <w:spacing w:after="100" w:line="276" w:lineRule="auto"/>
      <w:ind w:left="1540"/>
    </w:pPr>
    <w:rPr>
      <w:rFonts w:ascii="Calibri" w:hAnsi="Calibri"/>
      <w:sz w:val="22"/>
      <w:szCs w:val="22"/>
      <w:lang w:val="bg-BG" w:eastAsia="bg-BG"/>
    </w:rPr>
  </w:style>
  <w:style w:type="paragraph" w:styleId="TOC9">
    <w:name w:val="toc 9"/>
    <w:basedOn w:val="Normal"/>
    <w:next w:val="Normal"/>
    <w:autoRedefine/>
    <w:uiPriority w:val="39"/>
    <w:unhideWhenUsed/>
    <w:rsid w:val="001D6B87"/>
    <w:pPr>
      <w:spacing w:after="100" w:line="276" w:lineRule="auto"/>
      <w:ind w:left="1760"/>
    </w:pPr>
    <w:rPr>
      <w:rFonts w:ascii="Calibri" w:hAnsi="Calibri"/>
      <w:sz w:val="22"/>
      <w:szCs w:val="22"/>
      <w:lang w:val="bg-BG" w:eastAsia="bg-BG"/>
    </w:rPr>
  </w:style>
  <w:style w:type="character" w:styleId="Hyperlink">
    <w:name w:val="Hyperlink"/>
    <w:uiPriority w:val="99"/>
    <w:unhideWhenUsed/>
    <w:rsid w:val="001D6B87"/>
    <w:rPr>
      <w:color w:val="0000FF"/>
      <w:u w:val="single"/>
    </w:rPr>
  </w:style>
  <w:style w:type="character" w:styleId="FollowedHyperlink">
    <w:name w:val="FollowedHyperlink"/>
    <w:uiPriority w:val="99"/>
    <w:unhideWhenUsed/>
    <w:rsid w:val="001D6B87"/>
    <w:rPr>
      <w:color w:val="800080"/>
      <w:u w:val="single"/>
    </w:rPr>
  </w:style>
  <w:style w:type="paragraph" w:customStyle="1" w:styleId="xl65">
    <w:name w:val="xl65"/>
    <w:basedOn w:val="Normal"/>
    <w:rsid w:val="001D6B87"/>
    <w:pPr>
      <w:pBdr>
        <w:top w:val="single" w:sz="4" w:space="0" w:color="auto"/>
        <w:left w:val="single" w:sz="4" w:space="0" w:color="auto"/>
        <w:bottom w:val="single" w:sz="4" w:space="0" w:color="auto"/>
        <w:right w:val="single" w:sz="4" w:space="0" w:color="auto"/>
      </w:pBdr>
      <w:shd w:val="clear" w:color="000000" w:fill="DDDDDD"/>
      <w:spacing w:before="100" w:beforeAutospacing="1" w:after="100" w:afterAutospacing="1"/>
      <w:jc w:val="center"/>
      <w:textAlignment w:val="center"/>
    </w:pPr>
    <w:rPr>
      <w:b/>
      <w:bCs/>
      <w:lang w:val="bg-BG" w:eastAsia="bg-BG"/>
    </w:rPr>
  </w:style>
  <w:style w:type="paragraph" w:customStyle="1" w:styleId="xl66">
    <w:name w:val="xl66"/>
    <w:basedOn w:val="Normal"/>
    <w:rsid w:val="001D6B8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bg-BG" w:eastAsia="bg-BG"/>
    </w:rPr>
  </w:style>
  <w:style w:type="paragraph" w:customStyle="1" w:styleId="xl67">
    <w:name w:val="xl67"/>
    <w:basedOn w:val="Normal"/>
    <w:rsid w:val="001D6B87"/>
    <w:pPr>
      <w:pBdr>
        <w:top w:val="single" w:sz="4" w:space="0" w:color="auto"/>
        <w:left w:val="single" w:sz="4" w:space="0" w:color="auto"/>
        <w:bottom w:val="single" w:sz="4" w:space="0" w:color="auto"/>
        <w:right w:val="single" w:sz="4" w:space="0" w:color="auto"/>
      </w:pBdr>
      <w:spacing w:before="100" w:beforeAutospacing="1" w:after="100" w:afterAutospacing="1"/>
    </w:pPr>
    <w:rPr>
      <w:lang w:val="bg-BG" w:eastAsia="bg-BG"/>
    </w:rPr>
  </w:style>
  <w:style w:type="paragraph" w:customStyle="1" w:styleId="xl68">
    <w:name w:val="xl68"/>
    <w:basedOn w:val="Normal"/>
    <w:rsid w:val="001D6B87"/>
    <w:pPr>
      <w:pBdr>
        <w:top w:val="single" w:sz="4" w:space="0" w:color="auto"/>
        <w:left w:val="single" w:sz="4" w:space="0" w:color="auto"/>
        <w:bottom w:val="single" w:sz="4" w:space="0" w:color="auto"/>
        <w:right w:val="single" w:sz="4" w:space="0" w:color="auto"/>
      </w:pBdr>
      <w:spacing w:before="100" w:beforeAutospacing="1" w:after="100" w:afterAutospacing="1"/>
    </w:pPr>
    <w:rPr>
      <w:lang w:val="bg-BG" w:eastAsia="bg-BG"/>
    </w:rPr>
  </w:style>
  <w:style w:type="paragraph" w:customStyle="1" w:styleId="xl69">
    <w:name w:val="xl69"/>
    <w:basedOn w:val="Normal"/>
    <w:rsid w:val="001D6B87"/>
    <w:pPr>
      <w:spacing w:before="100" w:beforeAutospacing="1" w:after="100" w:afterAutospacing="1"/>
      <w:jc w:val="center"/>
    </w:pPr>
    <w:rPr>
      <w:lang w:val="bg-BG" w:eastAsia="bg-BG"/>
    </w:rPr>
  </w:style>
  <w:style w:type="paragraph" w:customStyle="1" w:styleId="xl70">
    <w:name w:val="xl70"/>
    <w:basedOn w:val="Normal"/>
    <w:rsid w:val="001D6B87"/>
    <w:pPr>
      <w:spacing w:before="100" w:beforeAutospacing="1" w:after="100" w:afterAutospacing="1"/>
    </w:pPr>
    <w:rPr>
      <w:lang w:val="bg-BG" w:eastAsia="bg-BG"/>
    </w:rPr>
  </w:style>
  <w:style w:type="paragraph" w:customStyle="1" w:styleId="xl71">
    <w:name w:val="xl71"/>
    <w:basedOn w:val="Normal"/>
    <w:rsid w:val="001D6B87"/>
    <w:pPr>
      <w:spacing w:before="100" w:beforeAutospacing="1" w:after="100" w:afterAutospacing="1"/>
    </w:pPr>
    <w:rPr>
      <w:lang w:val="bg-BG" w:eastAsia="bg-BG"/>
    </w:rPr>
  </w:style>
  <w:style w:type="paragraph" w:customStyle="1" w:styleId="xl63">
    <w:name w:val="xl63"/>
    <w:basedOn w:val="Normal"/>
    <w:rsid w:val="001D6B8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bg-BG" w:eastAsia="bg-BG"/>
    </w:rPr>
  </w:style>
  <w:style w:type="paragraph" w:customStyle="1" w:styleId="xl64">
    <w:name w:val="xl64"/>
    <w:basedOn w:val="Normal"/>
    <w:rsid w:val="001D6B87"/>
    <w:pPr>
      <w:pBdr>
        <w:top w:val="single" w:sz="4" w:space="0" w:color="auto"/>
        <w:left w:val="single" w:sz="4" w:space="0" w:color="auto"/>
        <w:bottom w:val="single" w:sz="4" w:space="0" w:color="auto"/>
        <w:right w:val="single" w:sz="4" w:space="0" w:color="auto"/>
      </w:pBdr>
      <w:spacing w:before="100" w:beforeAutospacing="1" w:after="100" w:afterAutospacing="1"/>
    </w:pPr>
    <w:rPr>
      <w:lang w:val="bg-BG" w:eastAsia="bg-BG"/>
    </w:rPr>
  </w:style>
  <w:style w:type="paragraph" w:customStyle="1" w:styleId="xl72">
    <w:name w:val="xl72"/>
    <w:basedOn w:val="Normal"/>
    <w:rsid w:val="001D6B87"/>
    <w:pPr>
      <w:pBdr>
        <w:top w:val="single" w:sz="4" w:space="0" w:color="auto"/>
        <w:bottom w:val="single" w:sz="4" w:space="0" w:color="auto"/>
        <w:right w:val="single" w:sz="4" w:space="0" w:color="auto"/>
      </w:pBdr>
      <w:spacing w:before="100" w:beforeAutospacing="1" w:after="100" w:afterAutospacing="1"/>
      <w:jc w:val="right"/>
    </w:pPr>
    <w:rPr>
      <w:b/>
      <w:bCs/>
      <w:lang w:val="bg-BG" w:eastAsia="bg-BG"/>
    </w:rPr>
  </w:style>
  <w:style w:type="paragraph" w:customStyle="1" w:styleId="xl73">
    <w:name w:val="xl73"/>
    <w:basedOn w:val="Normal"/>
    <w:rsid w:val="001D6B87"/>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bg-BG" w:eastAsia="bg-BG"/>
    </w:rPr>
  </w:style>
  <w:style w:type="character" w:styleId="PlaceholderText">
    <w:name w:val="Placeholder Text"/>
    <w:uiPriority w:val="99"/>
    <w:semiHidden/>
    <w:rsid w:val="001D6B87"/>
    <w:rPr>
      <w:color w:val="808080"/>
    </w:rPr>
  </w:style>
  <w:style w:type="character" w:customStyle="1" w:styleId="PlainTextChar1">
    <w:name w:val="Plain Text Char1"/>
    <w:uiPriority w:val="99"/>
    <w:locked/>
    <w:rsid w:val="001D6B87"/>
    <w:rPr>
      <w:rFonts w:ascii="Courier New" w:hAnsi="Courier New" w:cs="Times New Roman"/>
      <w:sz w:val="20"/>
      <w:szCs w:val="20"/>
    </w:rPr>
  </w:style>
  <w:style w:type="paragraph" w:customStyle="1" w:styleId="13">
    <w:name w:val="Списък на абзаци1"/>
    <w:basedOn w:val="Normal"/>
    <w:rsid w:val="001D6B87"/>
    <w:pPr>
      <w:widowControl w:val="0"/>
      <w:autoSpaceDE w:val="0"/>
      <w:autoSpaceDN w:val="0"/>
      <w:adjustRightInd w:val="0"/>
    </w:pPr>
    <w:rPr>
      <w:rFonts w:eastAsia="Calibri"/>
      <w:lang w:val="bg-BG" w:eastAsia="bg-BG"/>
    </w:rPr>
  </w:style>
  <w:style w:type="paragraph" w:customStyle="1" w:styleId="22">
    <w:name w:val="Без разредка2"/>
    <w:rsid w:val="001D6B87"/>
    <w:pPr>
      <w:spacing w:after="0" w:line="240" w:lineRule="auto"/>
    </w:pPr>
    <w:rPr>
      <w:rFonts w:ascii="Calibri" w:eastAsia="Times New Roman" w:hAnsi="Calibri" w:cs="Times New Roman"/>
    </w:rPr>
  </w:style>
  <w:style w:type="paragraph" w:customStyle="1" w:styleId="14">
    <w:name w:val="Заглавие от съдържание1"/>
    <w:basedOn w:val="Heading1"/>
    <w:next w:val="Normal"/>
    <w:rsid w:val="001D6B87"/>
    <w:pPr>
      <w:spacing w:line="276" w:lineRule="auto"/>
      <w:outlineLvl w:val="9"/>
    </w:pPr>
    <w:rPr>
      <w:rFonts w:eastAsia="Calibri"/>
      <w:b/>
      <w:bCs/>
      <w:kern w:val="0"/>
      <w:lang w:val="bg-BG" w:eastAsia="bg-BG"/>
    </w:rPr>
  </w:style>
  <w:style w:type="character" w:customStyle="1" w:styleId="apple-converted-space">
    <w:name w:val="apple-converted-space"/>
    <w:basedOn w:val="DefaultParagraphFont"/>
    <w:rsid w:val="001D6B87"/>
  </w:style>
  <w:style w:type="character" w:customStyle="1" w:styleId="CharChar15">
    <w:name w:val="Char Char15"/>
    <w:rsid w:val="001D6B87"/>
    <w:rPr>
      <w:rFonts w:ascii="Courier New" w:hAnsi="Courier New"/>
      <w:lang w:val="en-US" w:eastAsia="en-US" w:bidi="ar-SA"/>
    </w:rPr>
  </w:style>
  <w:style w:type="character" w:styleId="CommentReference">
    <w:name w:val="annotation reference"/>
    <w:rsid w:val="001D6B87"/>
    <w:rPr>
      <w:sz w:val="16"/>
      <w:szCs w:val="16"/>
    </w:rPr>
  </w:style>
  <w:style w:type="paragraph" w:styleId="CommentText">
    <w:name w:val="annotation text"/>
    <w:basedOn w:val="Normal"/>
    <w:link w:val="CommentTextChar"/>
    <w:rsid w:val="001D6B87"/>
    <w:rPr>
      <w:sz w:val="20"/>
      <w:szCs w:val="20"/>
      <w:lang w:val="en-GB"/>
    </w:rPr>
  </w:style>
  <w:style w:type="character" w:customStyle="1" w:styleId="CommentTextChar">
    <w:name w:val="Comment Text Char"/>
    <w:basedOn w:val="DefaultParagraphFont"/>
    <w:link w:val="CommentText"/>
    <w:rsid w:val="001D6B8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1D6B87"/>
    <w:rPr>
      <w:b/>
      <w:bCs/>
    </w:rPr>
  </w:style>
  <w:style w:type="character" w:customStyle="1" w:styleId="CommentSubjectChar">
    <w:name w:val="Comment Subject Char"/>
    <w:basedOn w:val="CommentTextChar"/>
    <w:link w:val="CommentSubject"/>
    <w:rsid w:val="001D6B87"/>
    <w:rPr>
      <w:rFonts w:ascii="Times New Roman" w:eastAsia="Times New Roman" w:hAnsi="Times New Roman" w:cs="Times New Roman"/>
      <w:b/>
      <w:bCs/>
      <w:sz w:val="20"/>
      <w:szCs w:val="20"/>
      <w:lang w:val="en-GB"/>
    </w:rPr>
  </w:style>
  <w:style w:type="character" w:customStyle="1" w:styleId="a0">
    <w:name w:val="Обикновен текст Знак"/>
    <w:locked/>
    <w:rsid w:val="001D6B87"/>
    <w:rPr>
      <w:rFonts w:ascii="Consolas" w:hAnsi="Consolas" w:cs="Times New Roman"/>
      <w:sz w:val="21"/>
      <w:szCs w:val="21"/>
    </w:rPr>
  </w:style>
  <w:style w:type="character" w:customStyle="1" w:styleId="b">
    <w:name w:val="b"/>
    <w:basedOn w:val="DefaultParagraphFont"/>
    <w:rsid w:val="001D6B87"/>
  </w:style>
  <w:style w:type="character" w:customStyle="1" w:styleId="i">
    <w:name w:val="i"/>
    <w:basedOn w:val="DefaultParagraphFont"/>
    <w:rsid w:val="001D6B87"/>
  </w:style>
  <w:style w:type="paragraph" w:styleId="NormalWeb">
    <w:name w:val="Normal (Web)"/>
    <w:basedOn w:val="Normal"/>
    <w:uiPriority w:val="99"/>
    <w:rsid w:val="001D6B87"/>
    <w:pPr>
      <w:spacing w:before="100" w:beforeAutospacing="1" w:after="100" w:afterAutospacing="1"/>
    </w:pPr>
    <w:rPr>
      <w:lang w:val="bg-BG" w:eastAsia="bg-BG"/>
    </w:rPr>
  </w:style>
  <w:style w:type="numbering" w:customStyle="1" w:styleId="9">
    <w:name w:val="Без списък9"/>
    <w:next w:val="NoList"/>
    <w:uiPriority w:val="99"/>
    <w:semiHidden/>
    <w:unhideWhenUsed/>
    <w:rsid w:val="001D6B87"/>
  </w:style>
  <w:style w:type="numbering" w:customStyle="1" w:styleId="120">
    <w:name w:val="Без списък12"/>
    <w:next w:val="NoList"/>
    <w:uiPriority w:val="99"/>
    <w:semiHidden/>
    <w:unhideWhenUsed/>
    <w:rsid w:val="001D6B87"/>
  </w:style>
  <w:style w:type="numbering" w:customStyle="1" w:styleId="220">
    <w:name w:val="Без списък22"/>
    <w:next w:val="NoList"/>
    <w:semiHidden/>
    <w:rsid w:val="001D6B87"/>
  </w:style>
  <w:style w:type="table" w:customStyle="1" w:styleId="60">
    <w:name w:val="Мрежа в таблица6"/>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Без списък32"/>
    <w:next w:val="NoList"/>
    <w:semiHidden/>
    <w:rsid w:val="001D6B87"/>
  </w:style>
  <w:style w:type="numbering" w:customStyle="1" w:styleId="42">
    <w:name w:val="Без списък42"/>
    <w:next w:val="NoList"/>
    <w:semiHidden/>
    <w:rsid w:val="001D6B87"/>
  </w:style>
  <w:style w:type="numbering" w:customStyle="1" w:styleId="52">
    <w:name w:val="Без списък52"/>
    <w:next w:val="NoList"/>
    <w:semiHidden/>
    <w:rsid w:val="001D6B87"/>
  </w:style>
  <w:style w:type="numbering" w:customStyle="1" w:styleId="61">
    <w:name w:val="Без списък61"/>
    <w:next w:val="NoList"/>
    <w:semiHidden/>
    <w:rsid w:val="001D6B87"/>
  </w:style>
  <w:style w:type="numbering" w:customStyle="1" w:styleId="71">
    <w:name w:val="Без списък71"/>
    <w:next w:val="NoList"/>
    <w:uiPriority w:val="99"/>
    <w:semiHidden/>
    <w:unhideWhenUsed/>
    <w:rsid w:val="001D6B87"/>
  </w:style>
  <w:style w:type="numbering" w:customStyle="1" w:styleId="81">
    <w:name w:val="Без списък81"/>
    <w:next w:val="NoList"/>
    <w:semiHidden/>
    <w:rsid w:val="001D6B87"/>
  </w:style>
  <w:style w:type="paragraph" w:customStyle="1" w:styleId="CharChar2CharChar">
    <w:name w:val="Char Char2 Char Char"/>
    <w:basedOn w:val="Normal"/>
    <w:rsid w:val="001D6B87"/>
    <w:pPr>
      <w:tabs>
        <w:tab w:val="left" w:pos="709"/>
      </w:tabs>
    </w:pPr>
    <w:rPr>
      <w:rFonts w:ascii="Tahoma" w:hAnsi="Tahoma"/>
      <w:lang w:val="pl-PL" w:eastAsia="pl-PL"/>
    </w:rPr>
  </w:style>
  <w:style w:type="numbering" w:customStyle="1" w:styleId="100">
    <w:name w:val="Без списък10"/>
    <w:next w:val="NoList"/>
    <w:uiPriority w:val="99"/>
    <w:semiHidden/>
    <w:unhideWhenUsed/>
    <w:rsid w:val="001D6B87"/>
  </w:style>
  <w:style w:type="numbering" w:customStyle="1" w:styleId="130">
    <w:name w:val="Без списък13"/>
    <w:next w:val="NoList"/>
    <w:uiPriority w:val="99"/>
    <w:semiHidden/>
    <w:unhideWhenUsed/>
    <w:rsid w:val="001D6B87"/>
  </w:style>
  <w:style w:type="numbering" w:customStyle="1" w:styleId="23">
    <w:name w:val="Без списък23"/>
    <w:next w:val="NoList"/>
    <w:semiHidden/>
    <w:rsid w:val="001D6B87"/>
  </w:style>
  <w:style w:type="table" w:customStyle="1" w:styleId="70">
    <w:name w:val="Мрежа в таблица7"/>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Без списък33"/>
    <w:next w:val="NoList"/>
    <w:semiHidden/>
    <w:rsid w:val="001D6B87"/>
  </w:style>
  <w:style w:type="numbering" w:customStyle="1" w:styleId="43">
    <w:name w:val="Без списък43"/>
    <w:next w:val="NoList"/>
    <w:semiHidden/>
    <w:rsid w:val="001D6B87"/>
  </w:style>
  <w:style w:type="numbering" w:customStyle="1" w:styleId="53">
    <w:name w:val="Без списък53"/>
    <w:next w:val="NoList"/>
    <w:semiHidden/>
    <w:rsid w:val="001D6B87"/>
  </w:style>
  <w:style w:type="numbering" w:customStyle="1" w:styleId="62">
    <w:name w:val="Без списък62"/>
    <w:next w:val="NoList"/>
    <w:semiHidden/>
    <w:rsid w:val="001D6B87"/>
  </w:style>
  <w:style w:type="numbering" w:customStyle="1" w:styleId="72">
    <w:name w:val="Без списък72"/>
    <w:next w:val="NoList"/>
    <w:uiPriority w:val="99"/>
    <w:semiHidden/>
    <w:unhideWhenUsed/>
    <w:rsid w:val="001D6B87"/>
  </w:style>
  <w:style w:type="numbering" w:customStyle="1" w:styleId="82">
    <w:name w:val="Без списък82"/>
    <w:next w:val="NoList"/>
    <w:semiHidden/>
    <w:rsid w:val="001D6B87"/>
  </w:style>
  <w:style w:type="paragraph" w:customStyle="1" w:styleId="Tab7">
    <w:name w:val="Tab7"/>
    <w:basedOn w:val="Normal"/>
    <w:rsid w:val="001D6B87"/>
    <w:pPr>
      <w:widowControl w:val="0"/>
      <w:overflowPunct w:val="0"/>
      <w:autoSpaceDE w:val="0"/>
      <w:autoSpaceDN w:val="0"/>
      <w:adjustRightInd w:val="0"/>
      <w:textAlignment w:val="baseline"/>
    </w:pPr>
    <w:rPr>
      <w:rFonts w:ascii="Timok Fixed Normal" w:hAnsi="Timok Fixed Normal"/>
      <w:noProof/>
      <w:sz w:val="14"/>
      <w:szCs w:val="20"/>
      <w:lang w:val="bg-BG" w:eastAsia="bg-BG"/>
    </w:rPr>
  </w:style>
  <w:style w:type="paragraph" w:customStyle="1" w:styleId="Tab8">
    <w:name w:val="Tab8"/>
    <w:basedOn w:val="Normal"/>
    <w:rsid w:val="001D6B87"/>
    <w:pPr>
      <w:widowControl w:val="0"/>
      <w:overflowPunct w:val="0"/>
      <w:autoSpaceDE w:val="0"/>
      <w:autoSpaceDN w:val="0"/>
      <w:adjustRightInd w:val="0"/>
      <w:textAlignment w:val="baseline"/>
    </w:pPr>
    <w:rPr>
      <w:rFonts w:ascii="Timok Fixed Normal" w:hAnsi="Timok Fixed Normal"/>
      <w:noProof/>
      <w:sz w:val="16"/>
      <w:szCs w:val="20"/>
      <w:lang w:val="bg-BG" w:eastAsia="bg-BG"/>
    </w:rPr>
  </w:style>
  <w:style w:type="paragraph" w:customStyle="1" w:styleId="CharChar2CharChar1">
    <w:name w:val="Char Char2 Char Char1"/>
    <w:basedOn w:val="Normal"/>
    <w:rsid w:val="001D6B87"/>
    <w:pPr>
      <w:tabs>
        <w:tab w:val="left" w:pos="709"/>
      </w:tabs>
    </w:pPr>
    <w:rPr>
      <w:rFonts w:ascii="Tahoma" w:hAnsi="Tahoma"/>
      <w:lang w:val="pl-PL" w:eastAsia="pl-PL"/>
    </w:rPr>
  </w:style>
  <w:style w:type="numbering" w:customStyle="1" w:styleId="140">
    <w:name w:val="Без списък14"/>
    <w:next w:val="NoList"/>
    <w:uiPriority w:val="99"/>
    <w:semiHidden/>
    <w:rsid w:val="001D6B87"/>
  </w:style>
  <w:style w:type="character" w:customStyle="1" w:styleId="PlainTextChar2">
    <w:name w:val="Plain Text Char2"/>
    <w:rsid w:val="001D6B87"/>
    <w:rPr>
      <w:rFonts w:ascii="Courier New" w:eastAsia="Times New Roman" w:hAnsi="Courier New" w:cs="Times New Roman"/>
      <w:sz w:val="20"/>
      <w:szCs w:val="20"/>
      <w:lang w:val="en-US"/>
    </w:rPr>
  </w:style>
  <w:style w:type="character" w:customStyle="1" w:styleId="CharChar72">
    <w:name w:val="Char Char72"/>
    <w:rsid w:val="001D6B87"/>
    <w:rPr>
      <w:rFonts w:ascii="Courier New" w:hAnsi="Courier New"/>
      <w:lang w:val="bg-BG" w:eastAsia="en-US" w:bidi="ar-SA"/>
    </w:rPr>
  </w:style>
  <w:style w:type="character" w:customStyle="1" w:styleId="CharChar32">
    <w:name w:val="Char Char32"/>
    <w:rsid w:val="001D6B87"/>
    <w:rPr>
      <w:rFonts w:ascii="Courier New" w:hAnsi="Courier New"/>
      <w:lang w:val="bg-BG" w:eastAsia="en-US" w:bidi="ar-SA"/>
    </w:rPr>
  </w:style>
  <w:style w:type="character" w:customStyle="1" w:styleId="CharChar2">
    <w:name w:val="Char Char2"/>
    <w:rsid w:val="001D6B87"/>
    <w:rPr>
      <w:rFonts w:ascii="Consolas" w:hAnsi="Consolas" w:cs="Consolas"/>
      <w:sz w:val="21"/>
      <w:szCs w:val="21"/>
    </w:rPr>
  </w:style>
  <w:style w:type="paragraph" w:customStyle="1" w:styleId="34">
    <w:name w:val="Без разредка3"/>
    <w:qFormat/>
    <w:rsid w:val="001D6B87"/>
    <w:pPr>
      <w:spacing w:after="0" w:line="240" w:lineRule="auto"/>
    </w:pPr>
    <w:rPr>
      <w:rFonts w:ascii="Calibri" w:eastAsia="Calibri" w:hAnsi="Calibri" w:cs="Times New Roman"/>
    </w:rPr>
  </w:style>
  <w:style w:type="character" w:customStyle="1" w:styleId="CharChar42">
    <w:name w:val="Char Char42"/>
    <w:rsid w:val="001D6B87"/>
    <w:rPr>
      <w:rFonts w:ascii="Courier New" w:hAnsi="Courier New"/>
      <w:b/>
      <w:lang w:eastAsia="en-US"/>
    </w:rPr>
  </w:style>
  <w:style w:type="table" w:customStyle="1" w:styleId="80">
    <w:name w:val="Мрежа в таблица8"/>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4">
    <w:name w:val="Char Char14"/>
    <w:rsid w:val="001D6B87"/>
    <w:rPr>
      <w:rFonts w:ascii="Courier New" w:hAnsi="Courier New"/>
      <w:lang w:val="bg-BG" w:eastAsia="en-US" w:bidi="ar-SA"/>
    </w:rPr>
  </w:style>
  <w:style w:type="character" w:customStyle="1" w:styleId="Heading3Char1">
    <w:name w:val="Heading 3 Char1"/>
    <w:rsid w:val="001D6B87"/>
    <w:rPr>
      <w:rFonts w:ascii="Times New Roman" w:eastAsia="Times New Roman" w:hAnsi="Times New Roman" w:cs="Times New Roman"/>
      <w:b/>
      <w:sz w:val="28"/>
      <w:szCs w:val="20"/>
      <w:lang w:val="en-US"/>
    </w:rPr>
  </w:style>
  <w:style w:type="character" w:customStyle="1" w:styleId="BodyTextIndentChar1">
    <w:name w:val="Body Text Indent Char1"/>
    <w:rsid w:val="001D6B87"/>
    <w:rPr>
      <w:rFonts w:ascii="Times New Roman" w:eastAsia="Times New Roman" w:hAnsi="Times New Roman" w:cs="Times New Roman"/>
      <w:sz w:val="24"/>
      <w:szCs w:val="20"/>
    </w:rPr>
  </w:style>
  <w:style w:type="character" w:customStyle="1" w:styleId="BodyTextChar1">
    <w:name w:val="Body Text Char1"/>
    <w:aliases w:val="block style Char1"/>
    <w:rsid w:val="001D6B87"/>
    <w:rPr>
      <w:rFonts w:ascii="HebarU" w:eastAsia="Times New Roman" w:hAnsi="HebarU" w:cs="Arial"/>
      <w:b/>
      <w:bCs/>
      <w:kern w:val="32"/>
      <w:sz w:val="32"/>
      <w:szCs w:val="32"/>
      <w:lang w:val="en-GB"/>
    </w:rPr>
  </w:style>
  <w:style w:type="character" w:customStyle="1" w:styleId="BodyTextIndent2Char1">
    <w:name w:val="Body Text Indent 2 Char1"/>
    <w:rsid w:val="001D6B87"/>
    <w:rPr>
      <w:rFonts w:ascii="HebarU" w:eastAsia="Times New Roman" w:hAnsi="HebarU" w:cs="Arial"/>
      <w:b/>
      <w:bCs/>
      <w:kern w:val="32"/>
      <w:sz w:val="32"/>
      <w:szCs w:val="32"/>
      <w:lang w:val="en-GB"/>
    </w:rPr>
  </w:style>
  <w:style w:type="character" w:customStyle="1" w:styleId="Heading1Char1">
    <w:name w:val="Heading 1 Char1"/>
    <w:rsid w:val="001D6B87"/>
    <w:rPr>
      <w:rFonts w:ascii="Cambria" w:eastAsia="Times New Roman" w:hAnsi="Cambria" w:cs="Times New Roman"/>
      <w:color w:val="365F91"/>
      <w:kern w:val="32"/>
      <w:sz w:val="28"/>
      <w:szCs w:val="28"/>
      <w:lang w:val="en-GB"/>
    </w:rPr>
  </w:style>
  <w:style w:type="table" w:customStyle="1" w:styleId="110">
    <w:name w:val="Мрежа в таблица11"/>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
    <w:name w:val="Без списък15"/>
    <w:next w:val="NoList"/>
    <w:uiPriority w:val="99"/>
    <w:semiHidden/>
    <w:rsid w:val="001D6B87"/>
  </w:style>
  <w:style w:type="table" w:customStyle="1" w:styleId="210">
    <w:name w:val="Мрежа в таблица21"/>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
    <w:name w:val="Без списък24"/>
    <w:next w:val="NoList"/>
    <w:semiHidden/>
    <w:rsid w:val="001D6B87"/>
  </w:style>
  <w:style w:type="table" w:customStyle="1" w:styleId="310">
    <w:name w:val="Мрежа в таблица31"/>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0">
    <w:name w:val="Без списък34"/>
    <w:next w:val="NoList"/>
    <w:semiHidden/>
    <w:rsid w:val="001D6B87"/>
  </w:style>
  <w:style w:type="numbering" w:customStyle="1" w:styleId="44">
    <w:name w:val="Без списък44"/>
    <w:next w:val="NoList"/>
    <w:semiHidden/>
    <w:rsid w:val="001D6B87"/>
  </w:style>
  <w:style w:type="table" w:customStyle="1" w:styleId="410">
    <w:name w:val="Мрежа в таблица41"/>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Без списък54"/>
    <w:next w:val="NoList"/>
    <w:semiHidden/>
    <w:rsid w:val="001D6B87"/>
  </w:style>
  <w:style w:type="numbering" w:customStyle="1" w:styleId="111">
    <w:name w:val="Без списък111"/>
    <w:next w:val="NoList"/>
    <w:uiPriority w:val="99"/>
    <w:semiHidden/>
    <w:unhideWhenUsed/>
    <w:rsid w:val="001D6B87"/>
  </w:style>
  <w:style w:type="character" w:customStyle="1" w:styleId="BalloonTextChar1">
    <w:name w:val="Balloon Text Char1"/>
    <w:uiPriority w:val="99"/>
    <w:rsid w:val="001D6B87"/>
    <w:rPr>
      <w:rFonts w:ascii="Tahoma" w:eastAsia="Times New Roman" w:hAnsi="Tahoma" w:cs="Times New Roman"/>
      <w:sz w:val="16"/>
      <w:szCs w:val="16"/>
      <w:lang w:val="x-none" w:eastAsia="x-none"/>
    </w:rPr>
  </w:style>
  <w:style w:type="numbering" w:customStyle="1" w:styleId="211">
    <w:name w:val="Без списък211"/>
    <w:next w:val="NoList"/>
    <w:semiHidden/>
    <w:rsid w:val="001D6B87"/>
  </w:style>
  <w:style w:type="character" w:customStyle="1" w:styleId="BodyText2Char1">
    <w:name w:val="Body Text 2 Char1"/>
    <w:rsid w:val="001D6B87"/>
    <w:rPr>
      <w:rFonts w:ascii="Times New Roman" w:eastAsia="Times New Roman" w:hAnsi="Times New Roman" w:cs="Times New Roman"/>
      <w:sz w:val="24"/>
      <w:szCs w:val="24"/>
      <w:lang w:val="en-GB"/>
    </w:rPr>
  </w:style>
  <w:style w:type="character" w:customStyle="1" w:styleId="TitleChar1">
    <w:name w:val="Title Char1"/>
    <w:rsid w:val="001D6B87"/>
    <w:rPr>
      <w:rFonts w:ascii="Arial" w:eastAsia="Times New Roman" w:hAnsi="Arial" w:cs="Times New Roman"/>
      <w:b/>
      <w:kern w:val="28"/>
      <w:sz w:val="32"/>
      <w:szCs w:val="20"/>
      <w:lang w:val="en-US"/>
    </w:rPr>
  </w:style>
  <w:style w:type="character" w:customStyle="1" w:styleId="BodyText3Char1">
    <w:name w:val="Body Text 3 Char1"/>
    <w:rsid w:val="001D6B87"/>
    <w:rPr>
      <w:rFonts w:ascii="Courier New" w:eastAsia="Times New Roman" w:hAnsi="Courier New" w:cs="Times New Roman"/>
      <w:i/>
      <w:iCs/>
      <w:sz w:val="20"/>
      <w:szCs w:val="24"/>
      <w:lang w:val="x-none"/>
    </w:rPr>
  </w:style>
  <w:style w:type="table" w:customStyle="1" w:styleId="510">
    <w:name w:val="Мрежа в таблица51"/>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
    <w:name w:val="Без списък311"/>
    <w:next w:val="NoList"/>
    <w:semiHidden/>
    <w:rsid w:val="001D6B87"/>
  </w:style>
  <w:style w:type="numbering" w:customStyle="1" w:styleId="411">
    <w:name w:val="Без списък411"/>
    <w:next w:val="NoList"/>
    <w:semiHidden/>
    <w:rsid w:val="001D6B87"/>
  </w:style>
  <w:style w:type="numbering" w:customStyle="1" w:styleId="511">
    <w:name w:val="Без списък511"/>
    <w:next w:val="NoList"/>
    <w:semiHidden/>
    <w:rsid w:val="001D6B87"/>
  </w:style>
  <w:style w:type="numbering" w:customStyle="1" w:styleId="63">
    <w:name w:val="Без списък63"/>
    <w:next w:val="NoList"/>
    <w:semiHidden/>
    <w:rsid w:val="001D6B87"/>
  </w:style>
  <w:style w:type="numbering" w:customStyle="1" w:styleId="73">
    <w:name w:val="Без списък73"/>
    <w:next w:val="NoList"/>
    <w:uiPriority w:val="99"/>
    <w:semiHidden/>
    <w:unhideWhenUsed/>
    <w:rsid w:val="001D6B87"/>
  </w:style>
  <w:style w:type="numbering" w:customStyle="1" w:styleId="83">
    <w:name w:val="Без списък83"/>
    <w:next w:val="NoList"/>
    <w:semiHidden/>
    <w:rsid w:val="001D6B87"/>
  </w:style>
  <w:style w:type="numbering" w:customStyle="1" w:styleId="91">
    <w:name w:val="Без списък91"/>
    <w:next w:val="NoList"/>
    <w:uiPriority w:val="99"/>
    <w:semiHidden/>
    <w:unhideWhenUsed/>
    <w:rsid w:val="001D6B87"/>
  </w:style>
  <w:style w:type="numbering" w:customStyle="1" w:styleId="121">
    <w:name w:val="Без списък121"/>
    <w:next w:val="NoList"/>
    <w:uiPriority w:val="99"/>
    <w:semiHidden/>
    <w:unhideWhenUsed/>
    <w:rsid w:val="001D6B87"/>
  </w:style>
  <w:style w:type="numbering" w:customStyle="1" w:styleId="221">
    <w:name w:val="Без списък221"/>
    <w:next w:val="NoList"/>
    <w:semiHidden/>
    <w:rsid w:val="001D6B87"/>
  </w:style>
  <w:style w:type="table" w:customStyle="1" w:styleId="610">
    <w:name w:val="Мрежа в таблица61"/>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
    <w:name w:val="Без списък321"/>
    <w:next w:val="NoList"/>
    <w:semiHidden/>
    <w:rsid w:val="001D6B87"/>
  </w:style>
  <w:style w:type="numbering" w:customStyle="1" w:styleId="421">
    <w:name w:val="Без списък421"/>
    <w:next w:val="NoList"/>
    <w:semiHidden/>
    <w:rsid w:val="001D6B87"/>
  </w:style>
  <w:style w:type="numbering" w:customStyle="1" w:styleId="521">
    <w:name w:val="Без списък521"/>
    <w:next w:val="NoList"/>
    <w:semiHidden/>
    <w:rsid w:val="001D6B87"/>
  </w:style>
  <w:style w:type="numbering" w:customStyle="1" w:styleId="611">
    <w:name w:val="Без списък611"/>
    <w:next w:val="NoList"/>
    <w:semiHidden/>
    <w:rsid w:val="001D6B87"/>
  </w:style>
  <w:style w:type="numbering" w:customStyle="1" w:styleId="711">
    <w:name w:val="Без списък711"/>
    <w:next w:val="NoList"/>
    <w:uiPriority w:val="99"/>
    <w:semiHidden/>
    <w:unhideWhenUsed/>
    <w:rsid w:val="001D6B87"/>
  </w:style>
  <w:style w:type="numbering" w:customStyle="1" w:styleId="811">
    <w:name w:val="Без списък811"/>
    <w:next w:val="NoList"/>
    <w:semiHidden/>
    <w:rsid w:val="001D6B87"/>
  </w:style>
  <w:style w:type="numbering" w:customStyle="1" w:styleId="101">
    <w:name w:val="Без списък101"/>
    <w:next w:val="NoList"/>
    <w:uiPriority w:val="99"/>
    <w:semiHidden/>
    <w:unhideWhenUsed/>
    <w:rsid w:val="001D6B87"/>
  </w:style>
  <w:style w:type="numbering" w:customStyle="1" w:styleId="131">
    <w:name w:val="Без списък131"/>
    <w:next w:val="NoList"/>
    <w:uiPriority w:val="99"/>
    <w:semiHidden/>
    <w:unhideWhenUsed/>
    <w:rsid w:val="001D6B87"/>
  </w:style>
  <w:style w:type="numbering" w:customStyle="1" w:styleId="231">
    <w:name w:val="Без списък231"/>
    <w:next w:val="NoList"/>
    <w:semiHidden/>
    <w:rsid w:val="001D6B87"/>
  </w:style>
  <w:style w:type="table" w:customStyle="1" w:styleId="710">
    <w:name w:val="Мрежа в таблица71"/>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1">
    <w:name w:val="Без списък331"/>
    <w:next w:val="NoList"/>
    <w:semiHidden/>
    <w:rsid w:val="001D6B87"/>
  </w:style>
  <w:style w:type="numbering" w:customStyle="1" w:styleId="431">
    <w:name w:val="Без списък431"/>
    <w:next w:val="NoList"/>
    <w:semiHidden/>
    <w:rsid w:val="001D6B87"/>
  </w:style>
  <w:style w:type="numbering" w:customStyle="1" w:styleId="531">
    <w:name w:val="Без списък531"/>
    <w:next w:val="NoList"/>
    <w:semiHidden/>
    <w:rsid w:val="001D6B87"/>
  </w:style>
  <w:style w:type="numbering" w:customStyle="1" w:styleId="621">
    <w:name w:val="Без списък621"/>
    <w:next w:val="NoList"/>
    <w:semiHidden/>
    <w:rsid w:val="001D6B87"/>
  </w:style>
  <w:style w:type="numbering" w:customStyle="1" w:styleId="721">
    <w:name w:val="Без списък721"/>
    <w:next w:val="NoList"/>
    <w:uiPriority w:val="99"/>
    <w:semiHidden/>
    <w:unhideWhenUsed/>
    <w:rsid w:val="001D6B87"/>
  </w:style>
  <w:style w:type="numbering" w:customStyle="1" w:styleId="821">
    <w:name w:val="Без списък821"/>
    <w:next w:val="NoList"/>
    <w:semiHidden/>
    <w:rsid w:val="001D6B87"/>
  </w:style>
  <w:style w:type="paragraph" w:styleId="DocumentMap">
    <w:name w:val="Document Map"/>
    <w:basedOn w:val="Normal"/>
    <w:link w:val="DocumentMapChar"/>
    <w:rsid w:val="001D6B8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1D6B87"/>
    <w:rPr>
      <w:rFonts w:ascii="Tahoma" w:eastAsia="Times New Roman" w:hAnsi="Tahoma" w:cs="Tahoma"/>
      <w:sz w:val="20"/>
      <w:szCs w:val="20"/>
      <w:shd w:val="clear" w:color="auto" w:fill="000080"/>
      <w:lang w:val="en-US"/>
    </w:rPr>
  </w:style>
  <w:style w:type="numbering" w:customStyle="1" w:styleId="141">
    <w:name w:val="Без списък141"/>
    <w:next w:val="NoList"/>
    <w:uiPriority w:val="99"/>
    <w:semiHidden/>
    <w:rsid w:val="001D6B87"/>
  </w:style>
  <w:style w:type="table" w:customStyle="1" w:styleId="810">
    <w:name w:val="Мрежа в таблица81"/>
    <w:basedOn w:val="TableNormal"/>
    <w:next w:val="TableGrid"/>
    <w:uiPriority w:val="59"/>
    <w:rsid w:val="001D6B87"/>
    <w:pPr>
      <w:spacing w:after="0" w:line="240" w:lineRule="auto"/>
      <w:ind w:left="709"/>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
    <w:name w:val="Без списък151"/>
    <w:next w:val="NoList"/>
    <w:uiPriority w:val="99"/>
    <w:semiHidden/>
    <w:rsid w:val="001D6B87"/>
  </w:style>
  <w:style w:type="table" w:customStyle="1" w:styleId="90">
    <w:name w:val="Мрежа в таблица9"/>
    <w:basedOn w:val="TableNormal"/>
    <w:next w:val="TableGrid"/>
    <w:uiPriority w:val="59"/>
    <w:rsid w:val="001D6B87"/>
    <w:pPr>
      <w:spacing w:after="0" w:line="240" w:lineRule="auto"/>
      <w:ind w:left="709"/>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74">
    <w:name w:val="xl74"/>
    <w:basedOn w:val="Normal"/>
    <w:rsid w:val="001D6B87"/>
    <w:pPr>
      <w:pBdr>
        <w:top w:val="single" w:sz="4" w:space="0" w:color="auto"/>
        <w:left w:val="single" w:sz="4" w:space="0" w:color="auto"/>
        <w:bottom w:val="single" w:sz="4" w:space="0" w:color="auto"/>
      </w:pBdr>
      <w:spacing w:before="100" w:beforeAutospacing="1" w:after="100" w:afterAutospacing="1"/>
    </w:pPr>
    <w:rPr>
      <w:lang w:val="bg-BG" w:eastAsia="bg-BG"/>
    </w:rPr>
  </w:style>
  <w:style w:type="paragraph" w:customStyle="1" w:styleId="xl75">
    <w:name w:val="xl75"/>
    <w:basedOn w:val="Normal"/>
    <w:rsid w:val="001D6B87"/>
    <w:pPr>
      <w:pBdr>
        <w:left w:val="single" w:sz="4" w:space="0" w:color="auto"/>
        <w:bottom w:val="single" w:sz="4" w:space="0" w:color="auto"/>
        <w:right w:val="single" w:sz="4" w:space="0" w:color="auto"/>
      </w:pBdr>
      <w:spacing w:before="100" w:beforeAutospacing="1" w:after="100" w:afterAutospacing="1"/>
    </w:pPr>
    <w:rPr>
      <w:lang w:val="bg-BG" w:eastAsia="bg-BG"/>
    </w:rPr>
  </w:style>
  <w:style w:type="paragraph" w:customStyle="1" w:styleId="xl76">
    <w:name w:val="xl76"/>
    <w:basedOn w:val="Normal"/>
    <w:rsid w:val="001D6B87"/>
    <w:pPr>
      <w:pBdr>
        <w:bottom w:val="single" w:sz="4" w:space="0" w:color="auto"/>
        <w:right w:val="single" w:sz="4" w:space="0" w:color="auto"/>
      </w:pBdr>
      <w:spacing w:before="100" w:beforeAutospacing="1" w:after="100" w:afterAutospacing="1"/>
    </w:pPr>
    <w:rPr>
      <w:lang w:val="bg-BG" w:eastAsia="bg-BG"/>
    </w:rPr>
  </w:style>
  <w:style w:type="paragraph" w:customStyle="1" w:styleId="xl77">
    <w:name w:val="xl77"/>
    <w:basedOn w:val="Normal"/>
    <w:rsid w:val="001D6B87"/>
    <w:pPr>
      <w:pBdr>
        <w:top w:val="single" w:sz="4" w:space="0" w:color="auto"/>
      </w:pBdr>
      <w:spacing w:before="100" w:beforeAutospacing="1" w:after="100" w:afterAutospacing="1"/>
      <w:jc w:val="center"/>
    </w:pPr>
    <w:rPr>
      <w:b/>
      <w:bCs/>
      <w:lang w:val="bg-BG" w:eastAsia="bg-BG"/>
    </w:rPr>
  </w:style>
  <w:style w:type="paragraph" w:customStyle="1" w:styleId="xl78">
    <w:name w:val="xl78"/>
    <w:basedOn w:val="Normal"/>
    <w:rsid w:val="001D6B87"/>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val="bg-BG" w:eastAsia="bg-BG"/>
    </w:rPr>
  </w:style>
  <w:style w:type="paragraph" w:customStyle="1" w:styleId="xl79">
    <w:name w:val="xl79"/>
    <w:basedOn w:val="Normal"/>
    <w:rsid w:val="001D6B8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lang w:val="bg-BG" w:eastAsia="bg-BG"/>
    </w:rPr>
  </w:style>
  <w:style w:type="paragraph" w:customStyle="1" w:styleId="xl80">
    <w:name w:val="xl80"/>
    <w:basedOn w:val="Normal"/>
    <w:rsid w:val="001D6B87"/>
    <w:pPr>
      <w:pBdr>
        <w:top w:val="single" w:sz="8" w:space="0" w:color="auto"/>
        <w:left w:val="single" w:sz="4" w:space="0" w:color="auto"/>
        <w:bottom w:val="single" w:sz="4" w:space="0" w:color="auto"/>
        <w:right w:val="single" w:sz="4" w:space="0" w:color="auto"/>
      </w:pBdr>
      <w:spacing w:before="100" w:beforeAutospacing="1" w:after="100" w:afterAutospacing="1"/>
      <w:jc w:val="right"/>
    </w:pPr>
    <w:rPr>
      <w:lang w:val="bg-BG" w:eastAsia="bg-BG"/>
    </w:rPr>
  </w:style>
  <w:style w:type="paragraph" w:customStyle="1" w:styleId="xl81">
    <w:name w:val="xl81"/>
    <w:basedOn w:val="Normal"/>
    <w:rsid w:val="001D6B8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lang w:val="bg-BG" w:eastAsia="bg-BG"/>
    </w:rPr>
  </w:style>
  <w:style w:type="paragraph" w:customStyle="1" w:styleId="xl82">
    <w:name w:val="xl82"/>
    <w:basedOn w:val="Normal"/>
    <w:rsid w:val="001D6B87"/>
    <w:pPr>
      <w:pBdr>
        <w:top w:val="single" w:sz="4" w:space="0" w:color="auto"/>
        <w:left w:val="single" w:sz="4" w:space="0" w:color="auto"/>
        <w:bottom w:val="single" w:sz="8" w:space="0" w:color="auto"/>
        <w:right w:val="single" w:sz="4" w:space="0" w:color="auto"/>
      </w:pBdr>
      <w:spacing w:before="100" w:beforeAutospacing="1" w:after="100" w:afterAutospacing="1"/>
      <w:jc w:val="right"/>
    </w:pPr>
    <w:rPr>
      <w:lang w:val="bg-BG" w:eastAsia="bg-BG"/>
    </w:rPr>
  </w:style>
  <w:style w:type="paragraph" w:customStyle="1" w:styleId="xl83">
    <w:name w:val="xl83"/>
    <w:basedOn w:val="Normal"/>
    <w:rsid w:val="001D6B87"/>
    <w:pPr>
      <w:spacing w:before="100" w:beforeAutospacing="1" w:after="100" w:afterAutospacing="1"/>
      <w:jc w:val="center"/>
    </w:pPr>
    <w:rPr>
      <w:lang w:val="bg-BG" w:eastAsia="bg-BG"/>
    </w:rPr>
  </w:style>
  <w:style w:type="paragraph" w:customStyle="1" w:styleId="xl84">
    <w:name w:val="xl84"/>
    <w:basedOn w:val="Normal"/>
    <w:rsid w:val="001D6B8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lang w:val="bg-BG" w:eastAsia="bg-BG"/>
    </w:rPr>
  </w:style>
  <w:style w:type="paragraph" w:customStyle="1" w:styleId="xl85">
    <w:name w:val="xl85"/>
    <w:basedOn w:val="Normal"/>
    <w:rsid w:val="001D6B87"/>
    <w:pPr>
      <w:pBdr>
        <w:top w:val="single" w:sz="4" w:space="0" w:color="auto"/>
        <w:left w:val="single" w:sz="4" w:space="0" w:color="auto"/>
        <w:bottom w:val="single" w:sz="8" w:space="0" w:color="auto"/>
        <w:right w:val="single" w:sz="4" w:space="0" w:color="auto"/>
      </w:pBdr>
      <w:spacing w:before="100" w:beforeAutospacing="1" w:after="100" w:afterAutospacing="1"/>
      <w:jc w:val="right"/>
    </w:pPr>
    <w:rPr>
      <w:lang w:val="bg-BG" w:eastAsia="bg-BG"/>
    </w:rPr>
  </w:style>
  <w:style w:type="paragraph" w:customStyle="1" w:styleId="xl86">
    <w:name w:val="xl86"/>
    <w:basedOn w:val="Normal"/>
    <w:rsid w:val="001D6B87"/>
    <w:pPr>
      <w:pBdr>
        <w:top w:val="single" w:sz="4" w:space="0" w:color="auto"/>
        <w:left w:val="single" w:sz="4" w:space="0" w:color="auto"/>
        <w:bottom w:val="single" w:sz="8" w:space="0" w:color="auto"/>
        <w:right w:val="single" w:sz="4" w:space="0" w:color="auto"/>
      </w:pBdr>
      <w:spacing w:before="100" w:beforeAutospacing="1" w:after="100" w:afterAutospacing="1"/>
      <w:jc w:val="right"/>
    </w:pPr>
    <w:rPr>
      <w:lang w:val="bg-BG" w:eastAsia="bg-BG"/>
    </w:rPr>
  </w:style>
  <w:style w:type="paragraph" w:customStyle="1" w:styleId="xl87">
    <w:name w:val="xl87"/>
    <w:basedOn w:val="Normal"/>
    <w:rsid w:val="001D6B87"/>
    <w:pPr>
      <w:pBdr>
        <w:top w:val="single" w:sz="4" w:space="0" w:color="auto"/>
        <w:left w:val="single" w:sz="4" w:space="0" w:color="auto"/>
        <w:bottom w:val="single" w:sz="8" w:space="0" w:color="auto"/>
        <w:right w:val="single" w:sz="8" w:space="0" w:color="auto"/>
      </w:pBdr>
      <w:spacing w:before="100" w:beforeAutospacing="1" w:after="100" w:afterAutospacing="1"/>
      <w:jc w:val="right"/>
    </w:pPr>
    <w:rPr>
      <w:lang w:val="bg-BG" w:eastAsia="bg-BG"/>
    </w:rPr>
  </w:style>
  <w:style w:type="paragraph" w:customStyle="1" w:styleId="xl88">
    <w:name w:val="xl88"/>
    <w:basedOn w:val="Normal"/>
    <w:rsid w:val="001D6B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lang w:val="bg-BG" w:eastAsia="bg-BG"/>
    </w:rPr>
  </w:style>
  <w:style w:type="paragraph" w:customStyle="1" w:styleId="xl89">
    <w:name w:val="xl89"/>
    <w:basedOn w:val="Normal"/>
    <w:rsid w:val="001D6B87"/>
    <w:pPr>
      <w:pBdr>
        <w:top w:val="single" w:sz="4" w:space="0" w:color="auto"/>
        <w:left w:val="single" w:sz="4" w:space="0" w:color="auto"/>
        <w:right w:val="single" w:sz="4" w:space="0" w:color="auto"/>
      </w:pBdr>
      <w:spacing w:before="100" w:beforeAutospacing="1" w:after="100" w:afterAutospacing="1"/>
      <w:jc w:val="right"/>
    </w:pPr>
    <w:rPr>
      <w:lang w:val="bg-BG" w:eastAsia="bg-BG"/>
    </w:rPr>
  </w:style>
  <w:style w:type="paragraph" w:customStyle="1" w:styleId="xl90">
    <w:name w:val="xl90"/>
    <w:basedOn w:val="Normal"/>
    <w:rsid w:val="001D6B87"/>
    <w:pPr>
      <w:pBdr>
        <w:top w:val="single" w:sz="8" w:space="0" w:color="auto"/>
        <w:left w:val="single" w:sz="8" w:space="0" w:color="auto"/>
        <w:bottom w:val="single" w:sz="8" w:space="0" w:color="auto"/>
      </w:pBdr>
      <w:spacing w:before="100" w:beforeAutospacing="1" w:after="100" w:afterAutospacing="1"/>
      <w:jc w:val="center"/>
    </w:pPr>
    <w:rPr>
      <w:b/>
      <w:bCs/>
      <w:lang w:val="bg-BG" w:eastAsia="bg-BG"/>
    </w:rPr>
  </w:style>
  <w:style w:type="paragraph" w:customStyle="1" w:styleId="xl91">
    <w:name w:val="xl91"/>
    <w:basedOn w:val="Normal"/>
    <w:rsid w:val="001D6B87"/>
    <w:pPr>
      <w:pBdr>
        <w:top w:val="single" w:sz="8" w:space="0" w:color="auto"/>
        <w:bottom w:val="single" w:sz="8" w:space="0" w:color="auto"/>
      </w:pBdr>
      <w:spacing w:before="100" w:beforeAutospacing="1" w:after="100" w:afterAutospacing="1"/>
      <w:jc w:val="center"/>
    </w:pPr>
    <w:rPr>
      <w:b/>
      <w:bCs/>
      <w:lang w:val="bg-BG" w:eastAsia="bg-BG"/>
    </w:rPr>
  </w:style>
  <w:style w:type="paragraph" w:customStyle="1" w:styleId="xl92">
    <w:name w:val="xl92"/>
    <w:basedOn w:val="Normal"/>
    <w:rsid w:val="001D6B87"/>
    <w:pPr>
      <w:pBdr>
        <w:top w:val="single" w:sz="8" w:space="0" w:color="auto"/>
        <w:bottom w:val="single" w:sz="8" w:space="0" w:color="auto"/>
        <w:right w:val="single" w:sz="8" w:space="0" w:color="auto"/>
      </w:pBdr>
      <w:spacing w:before="100" w:beforeAutospacing="1" w:after="100" w:afterAutospacing="1"/>
      <w:jc w:val="center"/>
    </w:pPr>
    <w:rPr>
      <w:b/>
      <w:bCs/>
      <w:lang w:val="bg-BG" w:eastAsia="bg-BG"/>
    </w:rPr>
  </w:style>
  <w:style w:type="paragraph" w:customStyle="1" w:styleId="xl93">
    <w:name w:val="xl93"/>
    <w:basedOn w:val="Normal"/>
    <w:rsid w:val="001D6B87"/>
    <w:pPr>
      <w:pBdr>
        <w:top w:val="single" w:sz="8" w:space="0" w:color="auto"/>
        <w:left w:val="single" w:sz="4" w:space="0" w:color="auto"/>
        <w:bottom w:val="single" w:sz="4" w:space="0" w:color="auto"/>
        <w:right w:val="single" w:sz="4" w:space="0" w:color="auto"/>
      </w:pBdr>
      <w:spacing w:before="100" w:beforeAutospacing="1" w:after="100" w:afterAutospacing="1"/>
      <w:jc w:val="right"/>
    </w:pPr>
    <w:rPr>
      <w:lang w:val="bg-BG" w:eastAsia="bg-BG"/>
    </w:rPr>
  </w:style>
  <w:style w:type="paragraph" w:customStyle="1" w:styleId="xl94">
    <w:name w:val="xl94"/>
    <w:basedOn w:val="Normal"/>
    <w:rsid w:val="001D6B87"/>
    <w:pPr>
      <w:pBdr>
        <w:top w:val="single" w:sz="4" w:space="0" w:color="auto"/>
      </w:pBdr>
      <w:spacing w:before="100" w:beforeAutospacing="1" w:after="100" w:afterAutospacing="1"/>
      <w:jc w:val="center"/>
    </w:pPr>
    <w:rPr>
      <w:lang w:val="bg-BG" w:eastAsia="bg-BG"/>
    </w:rPr>
  </w:style>
  <w:style w:type="paragraph" w:customStyle="1" w:styleId="xl95">
    <w:name w:val="xl95"/>
    <w:basedOn w:val="Normal"/>
    <w:rsid w:val="001D6B87"/>
    <w:pPr>
      <w:pBdr>
        <w:bottom w:val="single" w:sz="4" w:space="0" w:color="auto"/>
      </w:pBdr>
      <w:spacing w:before="100" w:beforeAutospacing="1" w:after="100" w:afterAutospacing="1"/>
      <w:jc w:val="center"/>
    </w:pPr>
    <w:rPr>
      <w:b/>
      <w:bCs/>
      <w:lang w:val="bg-BG" w:eastAsia="bg-BG"/>
    </w:rPr>
  </w:style>
  <w:style w:type="paragraph" w:customStyle="1" w:styleId="xl96">
    <w:name w:val="xl96"/>
    <w:basedOn w:val="Normal"/>
    <w:rsid w:val="001D6B87"/>
    <w:pPr>
      <w:pBdr>
        <w:top w:val="single" w:sz="8" w:space="0" w:color="auto"/>
        <w:left w:val="single" w:sz="4" w:space="0" w:color="auto"/>
        <w:bottom w:val="single" w:sz="4" w:space="0" w:color="auto"/>
        <w:right w:val="single" w:sz="4" w:space="0" w:color="auto"/>
      </w:pBdr>
      <w:spacing w:before="100" w:beforeAutospacing="1" w:after="100" w:afterAutospacing="1"/>
      <w:jc w:val="right"/>
    </w:pPr>
    <w:rPr>
      <w:lang w:val="bg-BG" w:eastAsia="bg-BG"/>
    </w:rPr>
  </w:style>
  <w:style w:type="paragraph" w:customStyle="1" w:styleId="xl97">
    <w:name w:val="xl97"/>
    <w:basedOn w:val="Normal"/>
    <w:rsid w:val="001D6B87"/>
    <w:pPr>
      <w:pBdr>
        <w:top w:val="single" w:sz="8" w:space="0" w:color="auto"/>
        <w:left w:val="single" w:sz="8" w:space="0" w:color="auto"/>
        <w:bottom w:val="single" w:sz="8" w:space="0" w:color="auto"/>
      </w:pBdr>
      <w:spacing w:before="100" w:beforeAutospacing="1" w:after="100" w:afterAutospacing="1"/>
      <w:jc w:val="center"/>
    </w:pPr>
    <w:rPr>
      <w:lang w:val="bg-BG" w:eastAsia="bg-BG"/>
    </w:rPr>
  </w:style>
  <w:style w:type="paragraph" w:customStyle="1" w:styleId="xl98">
    <w:name w:val="xl98"/>
    <w:basedOn w:val="Normal"/>
    <w:rsid w:val="001D6B87"/>
    <w:pPr>
      <w:pBdr>
        <w:top w:val="single" w:sz="8" w:space="0" w:color="auto"/>
        <w:bottom w:val="single" w:sz="8" w:space="0" w:color="auto"/>
      </w:pBdr>
      <w:spacing w:before="100" w:beforeAutospacing="1" w:after="100" w:afterAutospacing="1"/>
      <w:jc w:val="center"/>
    </w:pPr>
    <w:rPr>
      <w:lang w:val="bg-BG" w:eastAsia="bg-BG"/>
    </w:rPr>
  </w:style>
  <w:style w:type="paragraph" w:customStyle="1" w:styleId="xl99">
    <w:name w:val="xl99"/>
    <w:basedOn w:val="Normal"/>
    <w:rsid w:val="001D6B87"/>
    <w:pPr>
      <w:pBdr>
        <w:top w:val="single" w:sz="8" w:space="0" w:color="auto"/>
        <w:bottom w:val="single" w:sz="8" w:space="0" w:color="auto"/>
        <w:right w:val="single" w:sz="8" w:space="0" w:color="auto"/>
      </w:pBdr>
      <w:spacing w:before="100" w:beforeAutospacing="1" w:after="100" w:afterAutospacing="1"/>
      <w:jc w:val="center"/>
    </w:pPr>
    <w:rPr>
      <w:lang w:val="bg-BG" w:eastAsia="bg-BG"/>
    </w:rPr>
  </w:style>
  <w:style w:type="paragraph" w:customStyle="1" w:styleId="xl100">
    <w:name w:val="xl100"/>
    <w:basedOn w:val="Normal"/>
    <w:rsid w:val="001D6B87"/>
    <w:pPr>
      <w:pBdr>
        <w:top w:val="single" w:sz="4" w:space="0" w:color="auto"/>
        <w:left w:val="single" w:sz="4" w:space="0" w:color="auto"/>
        <w:right w:val="single" w:sz="4" w:space="0" w:color="auto"/>
      </w:pBdr>
      <w:spacing w:before="100" w:beforeAutospacing="1" w:after="100" w:afterAutospacing="1"/>
      <w:jc w:val="center"/>
      <w:textAlignment w:val="center"/>
    </w:pPr>
    <w:rPr>
      <w:lang w:val="bg-BG" w:eastAsia="bg-BG"/>
    </w:rPr>
  </w:style>
  <w:style w:type="paragraph" w:customStyle="1" w:styleId="xl101">
    <w:name w:val="xl101"/>
    <w:basedOn w:val="Normal"/>
    <w:rsid w:val="001D6B87"/>
    <w:pPr>
      <w:pBdr>
        <w:left w:val="single" w:sz="4" w:space="0" w:color="auto"/>
        <w:bottom w:val="single" w:sz="4" w:space="0" w:color="auto"/>
        <w:right w:val="single" w:sz="4" w:space="0" w:color="auto"/>
      </w:pBdr>
      <w:spacing w:before="100" w:beforeAutospacing="1" w:after="100" w:afterAutospacing="1"/>
      <w:jc w:val="center"/>
      <w:textAlignment w:val="center"/>
    </w:pPr>
    <w:rPr>
      <w:lang w:val="bg-BG" w:eastAsia="bg-BG"/>
    </w:rPr>
  </w:style>
  <w:style w:type="paragraph" w:customStyle="1" w:styleId="xl102">
    <w:name w:val="xl102"/>
    <w:basedOn w:val="Normal"/>
    <w:rsid w:val="001D6B87"/>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lang w:val="bg-BG" w:eastAsia="bg-BG"/>
    </w:rPr>
  </w:style>
  <w:style w:type="paragraph" w:customStyle="1" w:styleId="xl103">
    <w:name w:val="xl103"/>
    <w:basedOn w:val="Normal"/>
    <w:rsid w:val="001D6B87"/>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lang w:val="bg-BG" w:eastAsia="bg-BG"/>
    </w:rPr>
  </w:style>
  <w:style w:type="paragraph" w:customStyle="1" w:styleId="xl104">
    <w:name w:val="xl104"/>
    <w:basedOn w:val="Normal"/>
    <w:rsid w:val="001D6B87"/>
    <w:pPr>
      <w:pBdr>
        <w:top w:val="single" w:sz="8" w:space="0" w:color="auto"/>
        <w:left w:val="single" w:sz="8" w:space="0" w:color="auto"/>
        <w:bottom w:val="single" w:sz="4" w:space="0" w:color="auto"/>
      </w:pBdr>
      <w:spacing w:before="100" w:beforeAutospacing="1" w:after="100" w:afterAutospacing="1"/>
      <w:jc w:val="center"/>
      <w:textAlignment w:val="center"/>
    </w:pPr>
    <w:rPr>
      <w:lang w:val="bg-BG" w:eastAsia="bg-BG"/>
    </w:rPr>
  </w:style>
  <w:style w:type="paragraph" w:customStyle="1" w:styleId="xl105">
    <w:name w:val="xl105"/>
    <w:basedOn w:val="Normal"/>
    <w:rsid w:val="001D6B87"/>
    <w:pPr>
      <w:pBdr>
        <w:top w:val="single" w:sz="8" w:space="0" w:color="auto"/>
        <w:left w:val="single" w:sz="4" w:space="0" w:color="auto"/>
      </w:pBdr>
      <w:spacing w:before="100" w:beforeAutospacing="1" w:after="100" w:afterAutospacing="1"/>
      <w:jc w:val="center"/>
      <w:textAlignment w:val="center"/>
    </w:pPr>
    <w:rPr>
      <w:lang w:val="bg-BG" w:eastAsia="bg-BG"/>
    </w:rPr>
  </w:style>
  <w:style w:type="paragraph" w:customStyle="1" w:styleId="xl106">
    <w:name w:val="xl106"/>
    <w:basedOn w:val="Normal"/>
    <w:rsid w:val="001D6B87"/>
    <w:pPr>
      <w:pBdr>
        <w:top w:val="single" w:sz="8" w:space="0" w:color="auto"/>
        <w:right w:val="single" w:sz="4" w:space="0" w:color="auto"/>
      </w:pBdr>
      <w:spacing w:before="100" w:beforeAutospacing="1" w:after="100" w:afterAutospacing="1"/>
      <w:jc w:val="center"/>
      <w:textAlignment w:val="center"/>
    </w:pPr>
    <w:rPr>
      <w:lang w:val="bg-BG" w:eastAsia="bg-BG"/>
    </w:rPr>
  </w:style>
  <w:style w:type="paragraph" w:customStyle="1" w:styleId="xl107">
    <w:name w:val="xl107"/>
    <w:basedOn w:val="Normal"/>
    <w:rsid w:val="001D6B87"/>
    <w:pPr>
      <w:pBdr>
        <w:top w:val="single" w:sz="8" w:space="0" w:color="auto"/>
        <w:bottom w:val="single" w:sz="4" w:space="0" w:color="auto"/>
        <w:right w:val="single" w:sz="4" w:space="0" w:color="auto"/>
      </w:pBdr>
      <w:spacing w:before="100" w:beforeAutospacing="1" w:after="100" w:afterAutospacing="1"/>
      <w:jc w:val="center"/>
      <w:textAlignment w:val="center"/>
    </w:pPr>
    <w:rPr>
      <w:lang w:val="bg-BG" w:eastAsia="bg-BG"/>
    </w:rPr>
  </w:style>
  <w:style w:type="paragraph" w:customStyle="1" w:styleId="xl108">
    <w:name w:val="xl108"/>
    <w:basedOn w:val="Normal"/>
    <w:rsid w:val="001D6B8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bg-BG" w:eastAsia="bg-BG"/>
    </w:rPr>
  </w:style>
  <w:style w:type="paragraph" w:customStyle="1" w:styleId="xl109">
    <w:name w:val="xl109"/>
    <w:basedOn w:val="Normal"/>
    <w:rsid w:val="001D6B87"/>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lang w:val="bg-BG" w:eastAsia="bg-BG"/>
    </w:rPr>
  </w:style>
  <w:style w:type="paragraph" w:customStyle="1" w:styleId="xl110">
    <w:name w:val="xl110"/>
    <w:basedOn w:val="Normal"/>
    <w:rsid w:val="001D6B87"/>
    <w:pPr>
      <w:pBdr>
        <w:top w:val="single" w:sz="4" w:space="0" w:color="auto"/>
        <w:left w:val="single" w:sz="8" w:space="0" w:color="auto"/>
        <w:bottom w:val="single" w:sz="4" w:space="0" w:color="auto"/>
      </w:pBdr>
      <w:spacing w:before="100" w:beforeAutospacing="1" w:after="100" w:afterAutospacing="1"/>
      <w:jc w:val="center"/>
      <w:textAlignment w:val="center"/>
    </w:pPr>
    <w:rPr>
      <w:lang w:val="bg-BG" w:eastAsia="bg-BG"/>
    </w:rPr>
  </w:style>
  <w:style w:type="paragraph" w:customStyle="1" w:styleId="xl111">
    <w:name w:val="xl111"/>
    <w:basedOn w:val="Normal"/>
    <w:rsid w:val="001D6B87"/>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lang w:val="bg-BG" w:eastAsia="bg-BG"/>
    </w:rPr>
  </w:style>
  <w:style w:type="paragraph" w:customStyle="1" w:styleId="xl112">
    <w:name w:val="xl112"/>
    <w:basedOn w:val="Normal"/>
    <w:rsid w:val="001D6B87"/>
    <w:pPr>
      <w:pBdr>
        <w:top w:val="single" w:sz="4" w:space="0" w:color="auto"/>
        <w:left w:val="single" w:sz="8" w:space="0" w:color="auto"/>
        <w:bottom w:val="single" w:sz="8" w:space="0" w:color="auto"/>
      </w:pBdr>
      <w:spacing w:before="100" w:beforeAutospacing="1" w:after="100" w:afterAutospacing="1"/>
      <w:jc w:val="center"/>
      <w:textAlignment w:val="center"/>
    </w:pPr>
    <w:rPr>
      <w:lang w:val="bg-BG" w:eastAsia="bg-BG"/>
    </w:rPr>
  </w:style>
  <w:style w:type="paragraph" w:customStyle="1" w:styleId="xl113">
    <w:name w:val="xl113"/>
    <w:basedOn w:val="Normal"/>
    <w:rsid w:val="001D6B87"/>
    <w:pPr>
      <w:pBdr>
        <w:left w:val="single" w:sz="4" w:space="0" w:color="auto"/>
        <w:bottom w:val="single" w:sz="8" w:space="0" w:color="auto"/>
      </w:pBdr>
      <w:spacing w:before="100" w:beforeAutospacing="1" w:after="100" w:afterAutospacing="1"/>
      <w:jc w:val="center"/>
      <w:textAlignment w:val="center"/>
    </w:pPr>
    <w:rPr>
      <w:lang w:val="bg-BG" w:eastAsia="bg-BG"/>
    </w:rPr>
  </w:style>
  <w:style w:type="paragraph" w:customStyle="1" w:styleId="xl114">
    <w:name w:val="xl114"/>
    <w:basedOn w:val="Normal"/>
    <w:rsid w:val="001D6B87"/>
    <w:pPr>
      <w:pBdr>
        <w:left w:val="single" w:sz="4" w:space="0" w:color="auto"/>
        <w:bottom w:val="single" w:sz="8" w:space="0" w:color="auto"/>
        <w:right w:val="single" w:sz="4" w:space="0" w:color="auto"/>
      </w:pBdr>
      <w:spacing w:before="100" w:beforeAutospacing="1" w:after="100" w:afterAutospacing="1"/>
      <w:jc w:val="center"/>
      <w:textAlignment w:val="center"/>
    </w:pPr>
    <w:rPr>
      <w:lang w:val="bg-BG" w:eastAsia="bg-BG"/>
    </w:rPr>
  </w:style>
  <w:style w:type="paragraph" w:customStyle="1" w:styleId="xl115">
    <w:name w:val="xl115"/>
    <w:basedOn w:val="Normal"/>
    <w:rsid w:val="001D6B87"/>
    <w:pPr>
      <w:pBdr>
        <w:top w:val="single" w:sz="4" w:space="0" w:color="auto"/>
        <w:bottom w:val="single" w:sz="8" w:space="0" w:color="auto"/>
        <w:right w:val="single" w:sz="4" w:space="0" w:color="auto"/>
      </w:pBdr>
      <w:spacing w:before="100" w:beforeAutospacing="1" w:after="100" w:afterAutospacing="1"/>
      <w:jc w:val="center"/>
      <w:textAlignment w:val="center"/>
    </w:pPr>
    <w:rPr>
      <w:lang w:val="bg-BG" w:eastAsia="bg-BG"/>
    </w:rPr>
  </w:style>
  <w:style w:type="paragraph" w:customStyle="1" w:styleId="xl116">
    <w:name w:val="xl116"/>
    <w:basedOn w:val="Normal"/>
    <w:rsid w:val="001D6B8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lang w:val="bg-BG" w:eastAsia="bg-BG"/>
    </w:rPr>
  </w:style>
  <w:style w:type="paragraph" w:customStyle="1" w:styleId="xl117">
    <w:name w:val="xl117"/>
    <w:basedOn w:val="Normal"/>
    <w:rsid w:val="001D6B87"/>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lang w:val="bg-BG" w:eastAsia="bg-BG"/>
    </w:rPr>
  </w:style>
  <w:style w:type="paragraph" w:customStyle="1" w:styleId="xl118">
    <w:name w:val="xl118"/>
    <w:basedOn w:val="Normal"/>
    <w:rsid w:val="001D6B87"/>
    <w:pPr>
      <w:pBdr>
        <w:left w:val="single" w:sz="8" w:space="0" w:color="auto"/>
        <w:bottom w:val="single" w:sz="8" w:space="0" w:color="auto"/>
      </w:pBdr>
      <w:spacing w:before="100" w:beforeAutospacing="1" w:after="100" w:afterAutospacing="1"/>
      <w:jc w:val="center"/>
    </w:pPr>
    <w:rPr>
      <w:b/>
      <w:bCs/>
      <w:lang w:val="bg-BG" w:eastAsia="bg-BG"/>
    </w:rPr>
  </w:style>
  <w:style w:type="paragraph" w:customStyle="1" w:styleId="xl119">
    <w:name w:val="xl119"/>
    <w:basedOn w:val="Normal"/>
    <w:rsid w:val="001D6B87"/>
    <w:pPr>
      <w:pBdr>
        <w:bottom w:val="single" w:sz="8" w:space="0" w:color="auto"/>
        <w:right w:val="single" w:sz="8" w:space="0" w:color="auto"/>
      </w:pBdr>
      <w:spacing w:before="100" w:beforeAutospacing="1" w:after="100" w:afterAutospacing="1"/>
      <w:jc w:val="center"/>
    </w:pPr>
    <w:rPr>
      <w:b/>
      <w:bCs/>
      <w:lang w:val="bg-BG" w:eastAsia="bg-BG"/>
    </w:rPr>
  </w:style>
  <w:style w:type="paragraph" w:customStyle="1" w:styleId="xl120">
    <w:name w:val="xl120"/>
    <w:basedOn w:val="Normal"/>
    <w:rsid w:val="001D6B87"/>
    <w:pPr>
      <w:pBdr>
        <w:left w:val="single" w:sz="8" w:space="0" w:color="auto"/>
        <w:bottom w:val="single" w:sz="4" w:space="0" w:color="auto"/>
        <w:right w:val="single" w:sz="4" w:space="0" w:color="auto"/>
      </w:pBdr>
      <w:spacing w:before="100" w:beforeAutospacing="1" w:after="100" w:afterAutospacing="1"/>
      <w:jc w:val="center"/>
    </w:pPr>
    <w:rPr>
      <w:lang w:val="bg-BG" w:eastAsia="bg-BG"/>
    </w:rPr>
  </w:style>
  <w:style w:type="paragraph" w:customStyle="1" w:styleId="xl121">
    <w:name w:val="xl121"/>
    <w:basedOn w:val="Normal"/>
    <w:rsid w:val="001D6B87"/>
    <w:pPr>
      <w:pBdr>
        <w:left w:val="single" w:sz="4" w:space="0" w:color="auto"/>
        <w:bottom w:val="single" w:sz="4" w:space="0" w:color="auto"/>
        <w:right w:val="single" w:sz="8" w:space="0" w:color="auto"/>
      </w:pBdr>
      <w:spacing w:before="100" w:beforeAutospacing="1" w:after="100" w:afterAutospacing="1"/>
      <w:jc w:val="right"/>
    </w:pPr>
    <w:rPr>
      <w:lang w:val="bg-BG" w:eastAsia="bg-BG"/>
    </w:rPr>
  </w:style>
  <w:style w:type="paragraph" w:customStyle="1" w:styleId="xl122">
    <w:name w:val="xl122"/>
    <w:basedOn w:val="Normal"/>
    <w:rsid w:val="001D6B87"/>
    <w:pPr>
      <w:pBdr>
        <w:top w:val="single" w:sz="8" w:space="0" w:color="auto"/>
        <w:left w:val="single" w:sz="8" w:space="0" w:color="auto"/>
        <w:bottom w:val="single" w:sz="8" w:space="0" w:color="auto"/>
      </w:pBdr>
      <w:spacing w:before="100" w:beforeAutospacing="1" w:after="100" w:afterAutospacing="1"/>
      <w:jc w:val="center"/>
    </w:pPr>
    <w:rPr>
      <w:b/>
      <w:bCs/>
      <w:lang w:val="bg-BG" w:eastAsia="bg-BG"/>
    </w:rPr>
  </w:style>
  <w:style w:type="paragraph" w:customStyle="1" w:styleId="xl123">
    <w:name w:val="xl123"/>
    <w:basedOn w:val="Normal"/>
    <w:rsid w:val="001D6B87"/>
    <w:pPr>
      <w:pBdr>
        <w:top w:val="single" w:sz="8" w:space="0" w:color="auto"/>
        <w:bottom w:val="single" w:sz="8" w:space="0" w:color="auto"/>
        <w:right w:val="single" w:sz="8" w:space="0" w:color="auto"/>
      </w:pBdr>
      <w:spacing w:before="100" w:beforeAutospacing="1" w:after="100" w:afterAutospacing="1"/>
      <w:jc w:val="center"/>
    </w:pPr>
    <w:rPr>
      <w:b/>
      <w:bCs/>
      <w:lang w:val="bg-BG" w:eastAsia="bg-BG"/>
    </w:rPr>
  </w:style>
  <w:style w:type="paragraph" w:customStyle="1" w:styleId="xl124">
    <w:name w:val="xl124"/>
    <w:basedOn w:val="Normal"/>
    <w:rsid w:val="001D6B87"/>
    <w:pPr>
      <w:pBdr>
        <w:left w:val="single" w:sz="4" w:space="0" w:color="auto"/>
        <w:bottom w:val="single" w:sz="4" w:space="0" w:color="auto"/>
        <w:right w:val="single" w:sz="8" w:space="0" w:color="auto"/>
      </w:pBdr>
      <w:spacing w:before="100" w:beforeAutospacing="1" w:after="100" w:afterAutospacing="1"/>
      <w:jc w:val="right"/>
      <w:textAlignment w:val="center"/>
    </w:pPr>
    <w:rPr>
      <w:lang w:val="bg-BG" w:eastAsia="bg-BG"/>
    </w:rPr>
  </w:style>
  <w:style w:type="paragraph" w:customStyle="1" w:styleId="xl125">
    <w:name w:val="xl125"/>
    <w:basedOn w:val="Normal"/>
    <w:rsid w:val="001D6B87"/>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lang w:val="bg-BG" w:eastAsia="bg-BG"/>
    </w:rPr>
  </w:style>
  <w:style w:type="paragraph" w:customStyle="1" w:styleId="xl126">
    <w:name w:val="xl126"/>
    <w:basedOn w:val="Normal"/>
    <w:rsid w:val="001D6B87"/>
    <w:pPr>
      <w:pBdr>
        <w:top w:val="single" w:sz="4" w:space="0" w:color="auto"/>
        <w:left w:val="single" w:sz="4" w:space="0" w:color="auto"/>
        <w:right w:val="single" w:sz="8" w:space="0" w:color="auto"/>
      </w:pBdr>
      <w:spacing w:before="100" w:beforeAutospacing="1" w:after="100" w:afterAutospacing="1"/>
      <w:jc w:val="right"/>
      <w:textAlignment w:val="center"/>
    </w:pPr>
    <w:rPr>
      <w:lang w:val="bg-BG" w:eastAsia="bg-BG"/>
    </w:rPr>
  </w:style>
  <w:style w:type="paragraph" w:customStyle="1" w:styleId="CharCharCharCharCharCharChar2">
    <w:name w:val="Char Char Char Char Char Char Char2"/>
    <w:basedOn w:val="Normal"/>
    <w:rsid w:val="001D6B87"/>
    <w:pPr>
      <w:tabs>
        <w:tab w:val="left" w:pos="709"/>
      </w:tabs>
    </w:pPr>
    <w:rPr>
      <w:rFonts w:ascii="Tahoma" w:hAnsi="Tahoma"/>
      <w:lang w:val="pl-PL" w:eastAsia="pl-PL"/>
    </w:rPr>
  </w:style>
  <w:style w:type="numbering" w:customStyle="1" w:styleId="16">
    <w:name w:val="Без списък16"/>
    <w:next w:val="NoList"/>
    <w:uiPriority w:val="99"/>
    <w:semiHidden/>
    <w:unhideWhenUsed/>
    <w:rsid w:val="001D6B87"/>
  </w:style>
  <w:style w:type="numbering" w:customStyle="1" w:styleId="17">
    <w:name w:val="Без списък17"/>
    <w:next w:val="NoList"/>
    <w:semiHidden/>
    <w:rsid w:val="001D6B87"/>
  </w:style>
  <w:style w:type="character" w:customStyle="1" w:styleId="CharChar71">
    <w:name w:val="Char Char71"/>
    <w:rsid w:val="001D6B87"/>
    <w:rPr>
      <w:rFonts w:ascii="Courier New" w:hAnsi="Courier New"/>
      <w:lang w:val="bg-BG" w:eastAsia="en-US" w:bidi="ar-SA"/>
    </w:rPr>
  </w:style>
  <w:style w:type="character" w:customStyle="1" w:styleId="CharChar31">
    <w:name w:val="Char Char31"/>
    <w:rsid w:val="001D6B87"/>
    <w:rPr>
      <w:rFonts w:ascii="Courier New" w:hAnsi="Courier New"/>
      <w:lang w:val="bg-BG" w:eastAsia="en-US" w:bidi="ar-SA"/>
    </w:rPr>
  </w:style>
  <w:style w:type="character" w:customStyle="1" w:styleId="CharChar1">
    <w:name w:val="Char Char1"/>
    <w:rsid w:val="001D6B87"/>
    <w:rPr>
      <w:rFonts w:ascii="Consolas" w:hAnsi="Consolas" w:cs="Consolas"/>
      <w:sz w:val="21"/>
      <w:szCs w:val="21"/>
    </w:rPr>
  </w:style>
  <w:style w:type="character" w:customStyle="1" w:styleId="CharChar41">
    <w:name w:val="Char Char41"/>
    <w:rsid w:val="001D6B87"/>
    <w:rPr>
      <w:rFonts w:ascii="Courier New" w:hAnsi="Courier New"/>
      <w:b/>
      <w:lang w:eastAsia="en-US"/>
    </w:rPr>
  </w:style>
  <w:style w:type="table" w:customStyle="1" w:styleId="102">
    <w:name w:val="Мрежа в таблица10"/>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41">
    <w:name w:val="Char Char141"/>
    <w:rsid w:val="001D6B87"/>
    <w:rPr>
      <w:rFonts w:ascii="Courier New" w:hAnsi="Courier New"/>
      <w:lang w:val="bg-BG" w:eastAsia="en-US" w:bidi="ar-SA"/>
    </w:rPr>
  </w:style>
  <w:style w:type="character" w:styleId="HTMLCite">
    <w:name w:val="HTML Cite"/>
    <w:uiPriority w:val="99"/>
    <w:unhideWhenUsed/>
    <w:rsid w:val="001D6B87"/>
    <w:rPr>
      <w:i/>
      <w:iCs/>
    </w:rPr>
  </w:style>
  <w:style w:type="character" w:customStyle="1" w:styleId="st">
    <w:name w:val="st"/>
    <w:rsid w:val="001D6B87"/>
  </w:style>
  <w:style w:type="character" w:styleId="Emphasis">
    <w:name w:val="Emphasis"/>
    <w:uiPriority w:val="20"/>
    <w:qFormat/>
    <w:rsid w:val="001D6B87"/>
    <w:rPr>
      <w:i/>
      <w:iCs/>
    </w:rPr>
  </w:style>
  <w:style w:type="character" w:styleId="Strong">
    <w:name w:val="Strong"/>
    <w:uiPriority w:val="22"/>
    <w:qFormat/>
    <w:rsid w:val="001D6B87"/>
    <w:rPr>
      <w:b/>
      <w:bCs/>
    </w:rPr>
  </w:style>
  <w:style w:type="paragraph" w:customStyle="1" w:styleId="CharCharCharCharCharCharChar1">
    <w:name w:val="Char Char Char Char Char Char Char1"/>
    <w:basedOn w:val="Normal"/>
    <w:uiPriority w:val="99"/>
    <w:rsid w:val="001D6B87"/>
    <w:pPr>
      <w:tabs>
        <w:tab w:val="left" w:pos="709"/>
      </w:tabs>
    </w:pPr>
    <w:rPr>
      <w:rFonts w:ascii="Tahoma" w:hAnsi="Tahoma"/>
      <w:lang w:val="pl-PL" w:eastAsia="pl-PL"/>
    </w:rPr>
  </w:style>
  <w:style w:type="paragraph" w:customStyle="1" w:styleId="CharChar5CharChar">
    <w:name w:val="Char Char5 Char Char"/>
    <w:basedOn w:val="Normal"/>
    <w:rsid w:val="001D6B87"/>
    <w:pPr>
      <w:tabs>
        <w:tab w:val="left" w:pos="709"/>
      </w:tabs>
    </w:pPr>
    <w:rPr>
      <w:rFonts w:ascii="Tahoma" w:hAnsi="Tahoma"/>
      <w:lang w:val="pl-PL" w:eastAsia="pl-PL"/>
    </w:rPr>
  </w:style>
  <w:style w:type="paragraph" w:customStyle="1" w:styleId="CharChar19">
    <w:name w:val="Char Char19"/>
    <w:basedOn w:val="Normal"/>
    <w:rsid w:val="001D6B87"/>
    <w:pPr>
      <w:tabs>
        <w:tab w:val="left" w:pos="709"/>
      </w:tabs>
    </w:pPr>
    <w:rPr>
      <w:rFonts w:ascii="Tahoma" w:hAnsi="Tahoma"/>
      <w:lang w:val="pl-PL" w:eastAsia="pl-PL"/>
    </w:rPr>
  </w:style>
  <w:style w:type="paragraph" w:customStyle="1" w:styleId="CharChar191">
    <w:name w:val="Char Char191"/>
    <w:basedOn w:val="Normal"/>
    <w:rsid w:val="001D6B87"/>
    <w:pPr>
      <w:tabs>
        <w:tab w:val="left" w:pos="709"/>
      </w:tabs>
    </w:pPr>
    <w:rPr>
      <w:rFonts w:ascii="Tahoma" w:hAnsi="Tahoma"/>
      <w:lang w:val="pl-PL" w:eastAsia="pl-PL"/>
    </w:rPr>
  </w:style>
  <w:style w:type="paragraph" w:customStyle="1" w:styleId="CharChar1CharChar1">
    <w:name w:val="Char Char1 Char Char1"/>
    <w:basedOn w:val="Normal"/>
    <w:rsid w:val="001D6B87"/>
    <w:pPr>
      <w:tabs>
        <w:tab w:val="left" w:pos="709"/>
      </w:tabs>
    </w:pPr>
    <w:rPr>
      <w:rFonts w:ascii="Tahoma" w:eastAsia="Arial Unicode MS" w:hAnsi="Tahoma" w:cs="Tahoma"/>
      <w:lang w:val="pl-PL" w:eastAsia="pl-PL"/>
    </w:rPr>
  </w:style>
  <w:style w:type="character" w:customStyle="1" w:styleId="18">
    <w:name w:val="Основен текст1"/>
    <w:link w:val="Bodytext1"/>
    <w:locked/>
    <w:rsid w:val="001D6B87"/>
    <w:rPr>
      <w:rFonts w:ascii="Arial" w:hAnsi="Arial"/>
      <w:shd w:val="clear" w:color="auto" w:fill="FFFFFF"/>
    </w:rPr>
  </w:style>
  <w:style w:type="paragraph" w:customStyle="1" w:styleId="Bodytext1">
    <w:name w:val="Body text1"/>
    <w:basedOn w:val="Normal"/>
    <w:link w:val="18"/>
    <w:uiPriority w:val="99"/>
    <w:rsid w:val="001D6B87"/>
    <w:pPr>
      <w:shd w:val="clear" w:color="auto" w:fill="FFFFFF"/>
      <w:spacing w:line="274" w:lineRule="exact"/>
      <w:jc w:val="both"/>
    </w:pPr>
    <w:rPr>
      <w:rFonts w:ascii="Arial" w:eastAsiaTheme="minorHAnsi" w:hAnsi="Arial" w:cstheme="minorBidi"/>
      <w:sz w:val="22"/>
      <w:szCs w:val="22"/>
      <w:lang w:val="bg-BG"/>
    </w:rPr>
  </w:style>
  <w:style w:type="paragraph" w:customStyle="1" w:styleId="CharChar6">
    <w:name w:val="Char Char6"/>
    <w:basedOn w:val="Normal"/>
    <w:rsid w:val="001D6B87"/>
    <w:pPr>
      <w:tabs>
        <w:tab w:val="left" w:pos="709"/>
      </w:tabs>
    </w:pPr>
    <w:rPr>
      <w:rFonts w:ascii="Tahoma" w:hAnsi="Tahoma"/>
      <w:lang w:val="pl-PL" w:eastAsia="pl-PL"/>
    </w:rPr>
  </w:style>
  <w:style w:type="character" w:customStyle="1" w:styleId="Bodytext8">
    <w:name w:val="Body text (8)"/>
    <w:link w:val="Bodytext81"/>
    <w:locked/>
    <w:rsid w:val="001D6B87"/>
    <w:rPr>
      <w:rFonts w:ascii="Microsoft Sans Serif" w:hAnsi="Microsoft Sans Serif"/>
      <w:shd w:val="clear" w:color="auto" w:fill="FFFFFF"/>
    </w:rPr>
  </w:style>
  <w:style w:type="paragraph" w:customStyle="1" w:styleId="Bodytext81">
    <w:name w:val="Body text (8)1"/>
    <w:basedOn w:val="Normal"/>
    <w:link w:val="Bodytext8"/>
    <w:rsid w:val="001D6B87"/>
    <w:pPr>
      <w:shd w:val="clear" w:color="auto" w:fill="FFFFFF"/>
      <w:spacing w:after="240" w:line="274" w:lineRule="exact"/>
      <w:ind w:firstLine="280"/>
      <w:jc w:val="both"/>
    </w:pPr>
    <w:rPr>
      <w:rFonts w:ascii="Microsoft Sans Serif" w:eastAsiaTheme="minorHAnsi" w:hAnsi="Microsoft Sans Serif" w:cstheme="minorBidi"/>
      <w:sz w:val="22"/>
      <w:szCs w:val="22"/>
      <w:lang w:val="bg-BG"/>
    </w:rPr>
  </w:style>
  <w:style w:type="paragraph" w:customStyle="1" w:styleId="Heading11">
    <w:name w:val="Heading #11"/>
    <w:basedOn w:val="Normal"/>
    <w:uiPriority w:val="99"/>
    <w:rsid w:val="001D6B87"/>
    <w:pPr>
      <w:shd w:val="clear" w:color="auto" w:fill="FFFFFF"/>
      <w:spacing w:after="420" w:line="240" w:lineRule="atLeast"/>
      <w:outlineLvl w:val="0"/>
    </w:pPr>
    <w:rPr>
      <w:rFonts w:ascii="Arial" w:hAnsi="Arial"/>
      <w:b/>
      <w:bCs/>
      <w:noProof/>
      <w:sz w:val="32"/>
      <w:szCs w:val="32"/>
      <w:lang w:val="bg-BG" w:eastAsia="bg-BG"/>
    </w:rPr>
  </w:style>
  <w:style w:type="numbering" w:customStyle="1" w:styleId="NoList1">
    <w:name w:val="No List1"/>
    <w:next w:val="NoList"/>
    <w:uiPriority w:val="99"/>
    <w:semiHidden/>
    <w:unhideWhenUsed/>
    <w:rsid w:val="001D6B87"/>
  </w:style>
  <w:style w:type="character" w:customStyle="1" w:styleId="a1">
    <w:name w:val="Основной текст_"/>
    <w:link w:val="19"/>
    <w:locked/>
    <w:rsid w:val="001D6B87"/>
    <w:rPr>
      <w:shd w:val="clear" w:color="auto" w:fill="FFFFFF"/>
    </w:rPr>
  </w:style>
  <w:style w:type="character" w:customStyle="1" w:styleId="35">
    <w:name w:val="Основной текст3"/>
    <w:uiPriority w:val="99"/>
    <w:rsid w:val="001D6B87"/>
  </w:style>
  <w:style w:type="paragraph" w:customStyle="1" w:styleId="19">
    <w:name w:val="Основной текст1"/>
    <w:basedOn w:val="Normal"/>
    <w:link w:val="a1"/>
    <w:rsid w:val="001D6B87"/>
    <w:pPr>
      <w:widowControl w:val="0"/>
      <w:shd w:val="clear" w:color="auto" w:fill="FFFFFF"/>
      <w:spacing w:after="240" w:line="278" w:lineRule="exact"/>
      <w:jc w:val="both"/>
    </w:pPr>
    <w:rPr>
      <w:rFonts w:asciiTheme="minorHAnsi" w:eastAsiaTheme="minorHAnsi" w:hAnsiTheme="minorHAnsi" w:cstheme="minorBidi"/>
      <w:sz w:val="22"/>
      <w:szCs w:val="22"/>
      <w:lang w:val="bg-BG"/>
    </w:rPr>
  </w:style>
  <w:style w:type="table" w:customStyle="1" w:styleId="TableGrid1">
    <w:name w:val="Table Grid1"/>
    <w:basedOn w:val="TableNormal"/>
    <w:next w:val="TableGrid"/>
    <w:rsid w:val="001D6B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5">
    <w:name w:val="Основной текст2"/>
    <w:uiPriority w:val="99"/>
    <w:rsid w:val="001D6B87"/>
    <w:rPr>
      <w:rFonts w:cs="Times New Roman"/>
      <w:sz w:val="22"/>
      <w:szCs w:val="22"/>
      <w:u w:val="single"/>
      <w:shd w:val="clear" w:color="auto" w:fill="FFFFFF"/>
    </w:rPr>
  </w:style>
  <w:style w:type="character" w:customStyle="1" w:styleId="8pt5">
    <w:name w:val="Основной текст + 8 pt5"/>
    <w:aliases w:val="Курсив4,Основной текст + 5 pt"/>
    <w:uiPriority w:val="99"/>
    <w:rsid w:val="001D6B87"/>
    <w:rPr>
      <w:rFonts w:cs="Times New Roman"/>
      <w:i/>
      <w:iCs/>
      <w:sz w:val="16"/>
      <w:szCs w:val="16"/>
      <w:shd w:val="clear" w:color="auto" w:fill="FFFFFF"/>
    </w:rPr>
  </w:style>
  <w:style w:type="character" w:customStyle="1" w:styleId="a2">
    <w:name w:val="Основной текст"/>
    <w:uiPriority w:val="99"/>
    <w:rsid w:val="001D6B87"/>
    <w:rPr>
      <w:rFonts w:cs="Times New Roman"/>
      <w:sz w:val="22"/>
      <w:szCs w:val="22"/>
      <w:u w:val="single"/>
      <w:shd w:val="clear" w:color="auto" w:fill="FFFFFF"/>
    </w:rPr>
  </w:style>
  <w:style w:type="character" w:customStyle="1" w:styleId="8pt4">
    <w:name w:val="Основной текст + 8 pt4"/>
    <w:aliases w:val="Курсив3,Интервал 0 pt2"/>
    <w:uiPriority w:val="99"/>
    <w:rsid w:val="001D6B87"/>
    <w:rPr>
      <w:rFonts w:cs="Times New Roman"/>
      <w:i/>
      <w:iCs/>
      <w:spacing w:val="10"/>
      <w:sz w:val="16"/>
      <w:szCs w:val="16"/>
      <w:u w:val="single"/>
      <w:shd w:val="clear" w:color="auto" w:fill="FFFFFF"/>
    </w:rPr>
  </w:style>
  <w:style w:type="character" w:customStyle="1" w:styleId="Candara">
    <w:name w:val="Основной текст + Candara"/>
    <w:aliases w:val="10 pt,Интервал -1 pt"/>
    <w:uiPriority w:val="99"/>
    <w:rsid w:val="001D6B87"/>
    <w:rPr>
      <w:rFonts w:ascii="Candara" w:hAnsi="Candara" w:cs="Candara"/>
      <w:spacing w:val="-20"/>
      <w:sz w:val="20"/>
      <w:szCs w:val="20"/>
      <w:shd w:val="clear" w:color="auto" w:fill="FFFFFF"/>
    </w:rPr>
  </w:style>
  <w:style w:type="character" w:customStyle="1" w:styleId="95pt">
    <w:name w:val="Основной текст + 9.5 pt"/>
    <w:uiPriority w:val="99"/>
    <w:rsid w:val="001D6B87"/>
    <w:rPr>
      <w:rFonts w:cs="Times New Roman"/>
      <w:sz w:val="19"/>
      <w:szCs w:val="19"/>
      <w:shd w:val="clear" w:color="auto" w:fill="FFFFFF"/>
    </w:rPr>
  </w:style>
  <w:style w:type="character" w:customStyle="1" w:styleId="a3">
    <w:name w:val="Основной текст + Полужирный"/>
    <w:uiPriority w:val="99"/>
    <w:rsid w:val="001D6B87"/>
    <w:rPr>
      <w:rFonts w:cs="Times New Roman"/>
      <w:b/>
      <w:bCs/>
      <w:sz w:val="22"/>
      <w:szCs w:val="22"/>
      <w:shd w:val="clear" w:color="auto" w:fill="FFFFFF"/>
    </w:rPr>
  </w:style>
  <w:style w:type="character" w:customStyle="1" w:styleId="26">
    <w:name w:val="Заголовок №2_"/>
    <w:link w:val="212"/>
    <w:uiPriority w:val="99"/>
    <w:locked/>
    <w:rsid w:val="001D6B87"/>
    <w:rPr>
      <w:b/>
      <w:bCs/>
      <w:shd w:val="clear" w:color="auto" w:fill="FFFFFF"/>
    </w:rPr>
  </w:style>
  <w:style w:type="character" w:customStyle="1" w:styleId="10pt">
    <w:name w:val="Основной текст + 10 pt"/>
    <w:aliases w:val="Интервал -1 pt2"/>
    <w:uiPriority w:val="99"/>
    <w:rsid w:val="001D6B87"/>
    <w:rPr>
      <w:rFonts w:cs="Times New Roman"/>
      <w:spacing w:val="-20"/>
      <w:sz w:val="20"/>
      <w:szCs w:val="20"/>
      <w:shd w:val="clear" w:color="auto" w:fill="FFFFFF"/>
    </w:rPr>
  </w:style>
  <w:style w:type="character" w:customStyle="1" w:styleId="8pt3">
    <w:name w:val="Основной текст + 8 pt3"/>
    <w:aliases w:val="Масштаб 50%"/>
    <w:uiPriority w:val="99"/>
    <w:rsid w:val="001D6B87"/>
    <w:rPr>
      <w:rFonts w:cs="Times New Roman"/>
      <w:w w:val="50"/>
      <w:sz w:val="16"/>
      <w:szCs w:val="16"/>
      <w:shd w:val="clear" w:color="auto" w:fill="FFFFFF"/>
    </w:rPr>
  </w:style>
  <w:style w:type="character" w:customStyle="1" w:styleId="CourierNew">
    <w:name w:val="Основной текст + Courier New"/>
    <w:aliases w:val="12 pt,Полужирный"/>
    <w:uiPriority w:val="99"/>
    <w:rsid w:val="001D6B87"/>
    <w:rPr>
      <w:rFonts w:ascii="Courier New" w:hAnsi="Courier New" w:cs="Courier New"/>
      <w:b/>
      <w:bCs/>
      <w:sz w:val="24"/>
      <w:szCs w:val="24"/>
      <w:shd w:val="clear" w:color="auto" w:fill="FFFFFF"/>
    </w:rPr>
  </w:style>
  <w:style w:type="paragraph" w:customStyle="1" w:styleId="212">
    <w:name w:val="Заголовок №21"/>
    <w:basedOn w:val="Normal"/>
    <w:link w:val="26"/>
    <w:uiPriority w:val="99"/>
    <w:rsid w:val="001D6B87"/>
    <w:pPr>
      <w:widowControl w:val="0"/>
      <w:shd w:val="clear" w:color="auto" w:fill="FFFFFF"/>
      <w:spacing w:before="240" w:line="278" w:lineRule="exact"/>
      <w:jc w:val="both"/>
      <w:outlineLvl w:val="1"/>
    </w:pPr>
    <w:rPr>
      <w:rFonts w:asciiTheme="minorHAnsi" w:eastAsiaTheme="minorHAnsi" w:hAnsiTheme="minorHAnsi" w:cstheme="minorBidi"/>
      <w:b/>
      <w:bCs/>
      <w:sz w:val="22"/>
      <w:szCs w:val="22"/>
      <w:lang w:val="bg-BG"/>
    </w:rPr>
  </w:style>
  <w:style w:type="character" w:customStyle="1" w:styleId="Candara2">
    <w:name w:val="Основной текст + Candara2"/>
    <w:aliases w:val="9.5 pt2"/>
    <w:uiPriority w:val="99"/>
    <w:rsid w:val="001D6B87"/>
    <w:rPr>
      <w:rFonts w:ascii="Candara" w:hAnsi="Candara" w:cs="Candara"/>
      <w:sz w:val="19"/>
      <w:szCs w:val="19"/>
      <w:shd w:val="clear" w:color="auto" w:fill="FFFFFF"/>
    </w:rPr>
  </w:style>
  <w:style w:type="character" w:customStyle="1" w:styleId="12pt1">
    <w:name w:val="Основной текст + 12 pt1"/>
    <w:aliases w:val="Полужирный4"/>
    <w:uiPriority w:val="99"/>
    <w:rsid w:val="001D6B87"/>
    <w:rPr>
      <w:rFonts w:cs="Times New Roman"/>
      <w:sz w:val="24"/>
      <w:szCs w:val="24"/>
      <w:shd w:val="clear" w:color="auto" w:fill="FFFFFF"/>
    </w:rPr>
  </w:style>
  <w:style w:type="character" w:customStyle="1" w:styleId="75pt2">
    <w:name w:val="Основной текст + 7.5 pt2"/>
    <w:uiPriority w:val="99"/>
    <w:rsid w:val="001D6B87"/>
    <w:rPr>
      <w:rFonts w:cs="Times New Roman"/>
      <w:sz w:val="15"/>
      <w:szCs w:val="15"/>
      <w:shd w:val="clear" w:color="auto" w:fill="FFFFFF"/>
    </w:rPr>
  </w:style>
  <w:style w:type="character" w:customStyle="1" w:styleId="75pt1">
    <w:name w:val="Основной текст + 7.5 pt1"/>
    <w:uiPriority w:val="99"/>
    <w:rsid w:val="001D6B87"/>
    <w:rPr>
      <w:rFonts w:cs="Times New Roman"/>
      <w:sz w:val="15"/>
      <w:szCs w:val="15"/>
      <w:shd w:val="clear" w:color="auto" w:fill="FFFFFF"/>
    </w:rPr>
  </w:style>
  <w:style w:type="character" w:customStyle="1" w:styleId="95pt1">
    <w:name w:val="Основной текст + 9.5 pt1"/>
    <w:uiPriority w:val="99"/>
    <w:rsid w:val="001D6B87"/>
    <w:rPr>
      <w:rFonts w:cs="Times New Roman"/>
      <w:sz w:val="19"/>
      <w:szCs w:val="19"/>
      <w:shd w:val="clear" w:color="auto" w:fill="FFFFFF"/>
    </w:rPr>
  </w:style>
  <w:style w:type="character" w:customStyle="1" w:styleId="1a">
    <w:name w:val="Основной текст + Полужирный1"/>
    <w:uiPriority w:val="99"/>
    <w:rsid w:val="001D6B87"/>
    <w:rPr>
      <w:rFonts w:cs="Times New Roman"/>
      <w:b/>
      <w:bCs/>
      <w:sz w:val="22"/>
      <w:szCs w:val="22"/>
      <w:shd w:val="clear" w:color="auto" w:fill="FFFFFF"/>
    </w:rPr>
  </w:style>
  <w:style w:type="character" w:customStyle="1" w:styleId="27">
    <w:name w:val="Основной текст (2)_"/>
    <w:link w:val="213"/>
    <w:locked/>
    <w:rsid w:val="001D6B87"/>
    <w:rPr>
      <w:b/>
      <w:bCs/>
      <w:shd w:val="clear" w:color="auto" w:fill="FFFFFF"/>
    </w:rPr>
  </w:style>
  <w:style w:type="character" w:customStyle="1" w:styleId="28">
    <w:name w:val="Заголовок №2"/>
    <w:uiPriority w:val="99"/>
    <w:rsid w:val="001D6B87"/>
    <w:rPr>
      <w:rFonts w:cs="Times New Roman"/>
      <w:b/>
      <w:bCs/>
      <w:sz w:val="22"/>
      <w:szCs w:val="22"/>
      <w:shd w:val="clear" w:color="auto" w:fill="FFFFFF"/>
    </w:rPr>
  </w:style>
  <w:style w:type="character" w:customStyle="1" w:styleId="45">
    <w:name w:val="Основной текст (4)_"/>
    <w:link w:val="46"/>
    <w:uiPriority w:val="99"/>
    <w:locked/>
    <w:rsid w:val="001D6B87"/>
    <w:rPr>
      <w:i/>
      <w:iCs/>
      <w:spacing w:val="-10"/>
      <w:sz w:val="17"/>
      <w:szCs w:val="17"/>
      <w:shd w:val="clear" w:color="auto" w:fill="FFFFFF"/>
    </w:rPr>
  </w:style>
  <w:style w:type="character" w:customStyle="1" w:styleId="475pt">
    <w:name w:val="Основной текст (4) + 7.5 pt"/>
    <w:aliases w:val="Не курсив,Интервал 0 pt1,Основной текст + 6.5 pt1"/>
    <w:uiPriority w:val="99"/>
    <w:rsid w:val="001D6B87"/>
    <w:rPr>
      <w:i/>
      <w:iCs/>
      <w:spacing w:val="0"/>
      <w:sz w:val="15"/>
      <w:szCs w:val="15"/>
      <w:shd w:val="clear" w:color="auto" w:fill="FFFFFF"/>
    </w:rPr>
  </w:style>
  <w:style w:type="character" w:customStyle="1" w:styleId="29">
    <w:name w:val="Основной текст (2)"/>
    <w:uiPriority w:val="99"/>
    <w:rsid w:val="001D6B87"/>
  </w:style>
  <w:style w:type="paragraph" w:customStyle="1" w:styleId="213">
    <w:name w:val="Основной текст (2)1"/>
    <w:basedOn w:val="Normal"/>
    <w:link w:val="27"/>
    <w:rsid w:val="001D6B87"/>
    <w:pPr>
      <w:widowControl w:val="0"/>
      <w:shd w:val="clear" w:color="auto" w:fill="FFFFFF"/>
      <w:spacing w:before="240" w:after="360" w:line="240" w:lineRule="atLeast"/>
      <w:jc w:val="center"/>
    </w:pPr>
    <w:rPr>
      <w:rFonts w:asciiTheme="minorHAnsi" w:eastAsiaTheme="minorHAnsi" w:hAnsiTheme="minorHAnsi" w:cstheme="minorBidi"/>
      <w:b/>
      <w:bCs/>
      <w:sz w:val="22"/>
      <w:szCs w:val="22"/>
      <w:lang w:val="bg-BG"/>
    </w:rPr>
  </w:style>
  <w:style w:type="paragraph" w:customStyle="1" w:styleId="46">
    <w:name w:val="Основной текст (4)"/>
    <w:basedOn w:val="Normal"/>
    <w:link w:val="45"/>
    <w:uiPriority w:val="99"/>
    <w:rsid w:val="001D6B87"/>
    <w:pPr>
      <w:widowControl w:val="0"/>
      <w:shd w:val="clear" w:color="auto" w:fill="FFFFFF"/>
      <w:spacing w:before="60" w:after="60" w:line="240" w:lineRule="atLeast"/>
      <w:ind w:firstLine="880"/>
      <w:jc w:val="both"/>
    </w:pPr>
    <w:rPr>
      <w:rFonts w:asciiTheme="minorHAnsi" w:eastAsiaTheme="minorHAnsi" w:hAnsiTheme="minorHAnsi" w:cstheme="minorBidi"/>
      <w:i/>
      <w:iCs/>
      <w:spacing w:val="-10"/>
      <w:sz w:val="17"/>
      <w:szCs w:val="17"/>
      <w:lang w:val="bg-BG"/>
    </w:rPr>
  </w:style>
  <w:style w:type="character" w:customStyle="1" w:styleId="36">
    <w:name w:val="Основной текст + Полужирный3"/>
    <w:uiPriority w:val="99"/>
    <w:rsid w:val="001D6B87"/>
    <w:rPr>
      <w:rFonts w:ascii="Times New Roman" w:hAnsi="Times New Roman" w:cs="Times New Roman"/>
      <w:b/>
      <w:bCs/>
      <w:sz w:val="23"/>
      <w:szCs w:val="23"/>
      <w:u w:val="none"/>
      <w:shd w:val="clear" w:color="auto" w:fill="FFFFFF"/>
    </w:rPr>
  </w:style>
  <w:style w:type="character" w:customStyle="1" w:styleId="8pt">
    <w:name w:val="Основной текст + 8 pt"/>
    <w:aliases w:val="Курсив,Интервал 0 pt Exact"/>
    <w:uiPriority w:val="99"/>
    <w:rsid w:val="001D6B87"/>
    <w:rPr>
      <w:rFonts w:cs="Times New Roman"/>
      <w:i/>
      <w:iCs/>
      <w:color w:val="000000"/>
      <w:spacing w:val="12"/>
      <w:w w:val="100"/>
      <w:position w:val="0"/>
      <w:sz w:val="16"/>
      <w:szCs w:val="16"/>
      <w:shd w:val="clear" w:color="auto" w:fill="FFFFFF"/>
    </w:rPr>
  </w:style>
  <w:style w:type="character" w:customStyle="1" w:styleId="1b">
    <w:name w:val="Заголовок №1_"/>
    <w:link w:val="1c"/>
    <w:uiPriority w:val="99"/>
    <w:locked/>
    <w:rsid w:val="001D6B87"/>
    <w:rPr>
      <w:b/>
      <w:bCs/>
      <w:sz w:val="26"/>
      <w:szCs w:val="26"/>
      <w:shd w:val="clear" w:color="auto" w:fill="FFFFFF"/>
    </w:rPr>
  </w:style>
  <w:style w:type="character" w:customStyle="1" w:styleId="12pt">
    <w:name w:val="Основной текст + 12 pt"/>
    <w:uiPriority w:val="99"/>
    <w:rsid w:val="001D6B87"/>
    <w:rPr>
      <w:rFonts w:cs="Times New Roman"/>
      <w:sz w:val="24"/>
      <w:szCs w:val="24"/>
      <w:shd w:val="clear" w:color="auto" w:fill="FFFFFF"/>
    </w:rPr>
  </w:style>
  <w:style w:type="paragraph" w:customStyle="1" w:styleId="1c">
    <w:name w:val="Заголовок №1"/>
    <w:basedOn w:val="Normal"/>
    <w:link w:val="1b"/>
    <w:uiPriority w:val="99"/>
    <w:rsid w:val="001D6B87"/>
    <w:pPr>
      <w:widowControl w:val="0"/>
      <w:shd w:val="clear" w:color="auto" w:fill="FFFFFF"/>
      <w:spacing w:after="120" w:line="240" w:lineRule="atLeast"/>
      <w:jc w:val="center"/>
      <w:outlineLvl w:val="0"/>
    </w:pPr>
    <w:rPr>
      <w:rFonts w:asciiTheme="minorHAnsi" w:eastAsiaTheme="minorHAnsi" w:hAnsiTheme="minorHAnsi" w:cstheme="minorBidi"/>
      <w:b/>
      <w:bCs/>
      <w:sz w:val="26"/>
      <w:szCs w:val="26"/>
      <w:lang w:val="bg-BG"/>
    </w:rPr>
  </w:style>
  <w:style w:type="character" w:customStyle="1" w:styleId="2a">
    <w:name w:val="Основной текст + Полужирный2"/>
    <w:uiPriority w:val="99"/>
    <w:rsid w:val="001D6B87"/>
    <w:rPr>
      <w:rFonts w:ascii="Times New Roman" w:hAnsi="Times New Roman" w:cs="Times New Roman"/>
      <w:b/>
      <w:bCs/>
      <w:sz w:val="23"/>
      <w:szCs w:val="23"/>
      <w:u w:val="none"/>
      <w:shd w:val="clear" w:color="auto" w:fill="FFFFFF"/>
    </w:rPr>
  </w:style>
  <w:style w:type="character" w:customStyle="1" w:styleId="1pt">
    <w:name w:val="Основной текст + Интервал 1 pt"/>
    <w:uiPriority w:val="99"/>
    <w:rsid w:val="001D6B87"/>
    <w:rPr>
      <w:rFonts w:ascii="Times New Roman" w:hAnsi="Times New Roman" w:cs="Times New Roman"/>
      <w:spacing w:val="30"/>
      <w:sz w:val="23"/>
      <w:szCs w:val="23"/>
      <w:u w:val="none"/>
      <w:shd w:val="clear" w:color="auto" w:fill="FFFFFF"/>
    </w:rPr>
  </w:style>
  <w:style w:type="character" w:customStyle="1" w:styleId="CenturyGothic">
    <w:name w:val="Основной текст + Century Gothic"/>
    <w:aliases w:val="7.5 pt"/>
    <w:uiPriority w:val="99"/>
    <w:rsid w:val="001D6B87"/>
    <w:rPr>
      <w:rFonts w:ascii="Century Gothic" w:hAnsi="Century Gothic" w:cs="Century Gothic"/>
      <w:sz w:val="15"/>
      <w:szCs w:val="15"/>
      <w:u w:val="none"/>
      <w:shd w:val="clear" w:color="auto" w:fill="FFFFFF"/>
    </w:rPr>
  </w:style>
  <w:style w:type="character" w:customStyle="1" w:styleId="22pt">
    <w:name w:val="Основной текст (2) + Интервал 2 pt"/>
    <w:uiPriority w:val="99"/>
    <w:rsid w:val="001D6B87"/>
    <w:rPr>
      <w:rFonts w:ascii="Times New Roman" w:hAnsi="Times New Roman" w:cs="Times New Roman"/>
      <w:b/>
      <w:bCs/>
      <w:spacing w:val="50"/>
      <w:sz w:val="23"/>
      <w:szCs w:val="23"/>
      <w:u w:val="none"/>
      <w:shd w:val="clear" w:color="auto" w:fill="FFFFFF"/>
    </w:rPr>
  </w:style>
  <w:style w:type="character" w:customStyle="1" w:styleId="2pt">
    <w:name w:val="Основной текст + Интервал 2 pt"/>
    <w:uiPriority w:val="99"/>
    <w:rsid w:val="001D6B87"/>
    <w:rPr>
      <w:rFonts w:ascii="Times New Roman" w:hAnsi="Times New Roman" w:cs="Times New Roman"/>
      <w:spacing w:val="50"/>
      <w:sz w:val="23"/>
      <w:szCs w:val="23"/>
      <w:u w:val="none"/>
      <w:shd w:val="clear" w:color="auto" w:fill="FFFFFF"/>
    </w:rPr>
  </w:style>
  <w:style w:type="character" w:customStyle="1" w:styleId="105pt">
    <w:name w:val="Основной текст + 10.5 pt"/>
    <w:aliases w:val="Полужирный2,Основной текст + 12 pt2"/>
    <w:uiPriority w:val="99"/>
    <w:rsid w:val="001D6B87"/>
    <w:rPr>
      <w:rFonts w:ascii="Times New Roman" w:hAnsi="Times New Roman" w:cs="Times New Roman"/>
      <w:b/>
      <w:bCs/>
      <w:sz w:val="21"/>
      <w:szCs w:val="21"/>
      <w:u w:val="none"/>
      <w:shd w:val="clear" w:color="auto" w:fill="FFFFFF"/>
    </w:rPr>
  </w:style>
  <w:style w:type="character" w:customStyle="1" w:styleId="0ptExact">
    <w:name w:val="Основной текст + Интервал 0 pt Exact"/>
    <w:uiPriority w:val="99"/>
    <w:rsid w:val="001D6B87"/>
    <w:rPr>
      <w:rFonts w:ascii="Times New Roman" w:hAnsi="Times New Roman" w:cs="Times New Roman"/>
      <w:spacing w:val="3"/>
      <w:sz w:val="21"/>
      <w:szCs w:val="21"/>
      <w:u w:val="none"/>
      <w:shd w:val="clear" w:color="auto" w:fill="FFFFFF"/>
    </w:rPr>
  </w:style>
  <w:style w:type="character" w:customStyle="1" w:styleId="75pt">
    <w:name w:val="Основной текст + 7.5 pt"/>
    <w:uiPriority w:val="99"/>
    <w:rsid w:val="001D6B87"/>
    <w:rPr>
      <w:rFonts w:cs="Times New Roman"/>
      <w:sz w:val="15"/>
      <w:szCs w:val="15"/>
      <w:shd w:val="clear" w:color="auto" w:fill="FFFFFF"/>
    </w:rPr>
  </w:style>
  <w:style w:type="character" w:customStyle="1" w:styleId="213pt">
    <w:name w:val="Основной текст (2) + 13 pt"/>
    <w:uiPriority w:val="99"/>
    <w:rsid w:val="001D6B87"/>
    <w:rPr>
      <w:rFonts w:ascii="Times New Roman" w:hAnsi="Times New Roman" w:cs="Times New Roman"/>
      <w:b/>
      <w:bCs/>
      <w:sz w:val="26"/>
      <w:szCs w:val="26"/>
      <w:u w:val="none"/>
      <w:shd w:val="clear" w:color="auto" w:fill="FFFFFF"/>
    </w:rPr>
  </w:style>
  <w:style w:type="character" w:customStyle="1" w:styleId="122">
    <w:name w:val="Заголовок №1 (2)_"/>
    <w:link w:val="1210"/>
    <w:uiPriority w:val="99"/>
    <w:locked/>
    <w:rsid w:val="001D6B87"/>
    <w:rPr>
      <w:b/>
      <w:bCs/>
      <w:sz w:val="23"/>
      <w:szCs w:val="23"/>
      <w:shd w:val="clear" w:color="auto" w:fill="FFFFFF"/>
    </w:rPr>
  </w:style>
  <w:style w:type="character" w:customStyle="1" w:styleId="123">
    <w:name w:val="Заголовок №1 (2)"/>
    <w:uiPriority w:val="99"/>
    <w:rsid w:val="001D6B87"/>
  </w:style>
  <w:style w:type="paragraph" w:customStyle="1" w:styleId="1210">
    <w:name w:val="Заголовок №1 (2)1"/>
    <w:basedOn w:val="Normal"/>
    <w:link w:val="122"/>
    <w:uiPriority w:val="99"/>
    <w:rsid w:val="001D6B87"/>
    <w:pPr>
      <w:widowControl w:val="0"/>
      <w:shd w:val="clear" w:color="auto" w:fill="FFFFFF"/>
      <w:spacing w:before="240" w:after="60" w:line="240" w:lineRule="atLeast"/>
      <w:ind w:firstLine="580"/>
      <w:jc w:val="both"/>
      <w:outlineLvl w:val="0"/>
    </w:pPr>
    <w:rPr>
      <w:rFonts w:asciiTheme="minorHAnsi" w:eastAsiaTheme="minorHAnsi" w:hAnsiTheme="minorHAnsi" w:cstheme="minorBidi"/>
      <w:b/>
      <w:bCs/>
      <w:sz w:val="23"/>
      <w:szCs w:val="23"/>
      <w:lang w:val="bg-BG"/>
    </w:rPr>
  </w:style>
  <w:style w:type="paragraph" w:customStyle="1" w:styleId="Footer1">
    <w:name w:val="Footer1"/>
    <w:basedOn w:val="Normal"/>
    <w:rsid w:val="001D6B87"/>
    <w:pPr>
      <w:spacing w:before="100" w:beforeAutospacing="1" w:after="100" w:afterAutospacing="1"/>
    </w:pPr>
    <w:rPr>
      <w:color w:val="888888"/>
      <w:sz w:val="18"/>
      <w:szCs w:val="18"/>
      <w:lang w:val="bg-BG" w:eastAsia="bg-BG"/>
    </w:rPr>
  </w:style>
  <w:style w:type="paragraph" w:customStyle="1" w:styleId="errmsg">
    <w:name w:val="errmsg"/>
    <w:basedOn w:val="Normal"/>
    <w:rsid w:val="001D6B87"/>
    <w:pPr>
      <w:spacing w:before="100" w:beforeAutospacing="1" w:after="100" w:afterAutospacing="1"/>
    </w:pPr>
    <w:rPr>
      <w:color w:val="FF0000"/>
      <w:sz w:val="18"/>
      <w:szCs w:val="18"/>
      <w:lang w:val="bg-BG" w:eastAsia="bg-BG"/>
    </w:rPr>
  </w:style>
  <w:style w:type="paragraph" w:customStyle="1" w:styleId="filter">
    <w:name w:val="filter"/>
    <w:basedOn w:val="Normal"/>
    <w:rsid w:val="001D6B87"/>
    <w:pPr>
      <w:spacing w:before="100" w:beforeAutospacing="1" w:after="100" w:afterAutospacing="1"/>
    </w:pPr>
    <w:rPr>
      <w:color w:val="248F24"/>
      <w:lang w:val="bg-BG" w:eastAsia="bg-BG"/>
    </w:rPr>
  </w:style>
  <w:style w:type="paragraph" w:customStyle="1" w:styleId="Footer2">
    <w:name w:val="Footer2"/>
    <w:basedOn w:val="Normal"/>
    <w:rsid w:val="001D6B87"/>
    <w:pPr>
      <w:spacing w:before="100" w:beforeAutospacing="1" w:after="100" w:afterAutospacing="1"/>
    </w:pPr>
    <w:rPr>
      <w:color w:val="888888"/>
      <w:sz w:val="18"/>
      <w:szCs w:val="18"/>
      <w:lang w:val="bg-BG" w:eastAsia="bg-BG"/>
    </w:rPr>
  </w:style>
  <w:style w:type="paragraph" w:customStyle="1" w:styleId="Footer3">
    <w:name w:val="Footer3"/>
    <w:basedOn w:val="Normal"/>
    <w:rsid w:val="001D6B87"/>
    <w:pPr>
      <w:spacing w:before="100" w:beforeAutospacing="1" w:after="100" w:afterAutospacing="1"/>
    </w:pPr>
    <w:rPr>
      <w:color w:val="888888"/>
      <w:sz w:val="18"/>
      <w:szCs w:val="18"/>
      <w:lang w:val="bg-BG" w:eastAsia="bg-BG"/>
    </w:rPr>
  </w:style>
  <w:style w:type="paragraph" w:customStyle="1" w:styleId="Footer4">
    <w:name w:val="Footer4"/>
    <w:basedOn w:val="Normal"/>
    <w:rsid w:val="001D6B87"/>
    <w:pPr>
      <w:spacing w:before="100" w:beforeAutospacing="1" w:after="100" w:afterAutospacing="1"/>
    </w:pPr>
    <w:rPr>
      <w:color w:val="888888"/>
      <w:sz w:val="18"/>
      <w:szCs w:val="18"/>
      <w:lang w:val="bg-BG" w:eastAsia="bg-BG"/>
    </w:rPr>
  </w:style>
  <w:style w:type="paragraph" w:customStyle="1" w:styleId="Footer5">
    <w:name w:val="Footer5"/>
    <w:basedOn w:val="Normal"/>
    <w:rsid w:val="001D6B87"/>
    <w:pPr>
      <w:spacing w:before="100" w:beforeAutospacing="1" w:after="100" w:afterAutospacing="1"/>
    </w:pPr>
    <w:rPr>
      <w:color w:val="888888"/>
      <w:sz w:val="18"/>
      <w:szCs w:val="18"/>
      <w:lang w:val="bg-BG" w:eastAsia="bg-BG"/>
    </w:rPr>
  </w:style>
  <w:style w:type="paragraph" w:customStyle="1" w:styleId="TableName">
    <w:name w:val="Table Name"/>
    <w:basedOn w:val="Normal"/>
    <w:rsid w:val="00446D6F"/>
    <w:pPr>
      <w:suppressAutoHyphens/>
      <w:jc w:val="center"/>
    </w:pPr>
    <w:rPr>
      <w:rFonts w:ascii="Hebar" w:hAnsi="Hebar"/>
      <w:i/>
      <w:sz w:val="20"/>
      <w:szCs w:val="20"/>
      <w:lang w:val="it-IT" w:eastAsia="bg-BG"/>
    </w:rPr>
  </w:style>
  <w:style w:type="paragraph" w:customStyle="1" w:styleId="a4">
    <w:name w:val="Списък на абзаци"/>
    <w:basedOn w:val="Normal"/>
    <w:uiPriority w:val="34"/>
    <w:qFormat/>
    <w:rsid w:val="00446D6F"/>
    <w:pPr>
      <w:ind w:left="720"/>
      <w:contextualSpacing/>
    </w:pPr>
    <w:rPr>
      <w:lang w:val="en-GB"/>
    </w:rPr>
  </w:style>
  <w:style w:type="table" w:customStyle="1" w:styleId="TableGrid4">
    <w:name w:val="Table Grid4"/>
    <w:basedOn w:val="TableNormal"/>
    <w:next w:val="TableGrid"/>
    <w:uiPriority w:val="59"/>
    <w:rsid w:val="00446D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10">
    <w:name w:val="Tab10"/>
    <w:rsid w:val="00446D6F"/>
    <w:pPr>
      <w:widowControl w:val="0"/>
      <w:spacing w:after="0" w:line="240" w:lineRule="auto"/>
    </w:pPr>
    <w:rPr>
      <w:rFonts w:ascii="Timok Fixed Normal" w:eastAsia="Times New Roman" w:hAnsi="Timok Fixed Normal" w:cs="Times New Roman"/>
      <w:noProof/>
      <w:sz w:val="20"/>
      <w:szCs w:val="20"/>
      <w:lang w:eastAsia="bg-BG"/>
    </w:rPr>
  </w:style>
  <w:style w:type="paragraph" w:customStyle="1" w:styleId="xl127">
    <w:name w:val="xl127"/>
    <w:basedOn w:val="Normal"/>
    <w:rsid w:val="00446D6F"/>
    <w:pPr>
      <w:spacing w:before="100" w:beforeAutospacing="1" w:after="100" w:afterAutospacing="1"/>
      <w:jc w:val="center"/>
    </w:pPr>
    <w:rPr>
      <w:b/>
      <w:bCs/>
      <w:sz w:val="20"/>
      <w:szCs w:val="20"/>
      <w:lang w:val="bg-BG" w:eastAsia="bg-BG"/>
    </w:rPr>
  </w:style>
  <w:style w:type="paragraph" w:customStyle="1" w:styleId="xl128">
    <w:name w:val="xl128"/>
    <w:basedOn w:val="Normal"/>
    <w:rsid w:val="00446D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29">
    <w:name w:val="xl129"/>
    <w:basedOn w:val="Normal"/>
    <w:rsid w:val="00446D6F"/>
    <w:pPr>
      <w:pBdr>
        <w:top w:val="single" w:sz="4" w:space="0" w:color="auto"/>
        <w:left w:val="single" w:sz="4" w:space="0" w:color="auto"/>
      </w:pBdr>
      <w:spacing w:before="100" w:beforeAutospacing="1" w:after="100" w:afterAutospacing="1"/>
      <w:jc w:val="center"/>
    </w:pPr>
    <w:rPr>
      <w:b/>
      <w:bCs/>
      <w:sz w:val="20"/>
      <w:szCs w:val="20"/>
      <w:lang w:val="bg-BG" w:eastAsia="bg-BG"/>
    </w:rPr>
  </w:style>
  <w:style w:type="paragraph" w:customStyle="1" w:styleId="xl130">
    <w:name w:val="xl130"/>
    <w:basedOn w:val="Normal"/>
    <w:rsid w:val="00446D6F"/>
    <w:pPr>
      <w:pBdr>
        <w:right w:val="single" w:sz="8" w:space="0" w:color="auto"/>
      </w:pBdr>
      <w:spacing w:before="100" w:beforeAutospacing="1" w:after="100" w:afterAutospacing="1"/>
      <w:jc w:val="right"/>
    </w:pPr>
    <w:rPr>
      <w:b/>
      <w:bCs/>
      <w:sz w:val="20"/>
      <w:szCs w:val="20"/>
      <w:lang w:val="bg-BG" w:eastAsia="bg-BG"/>
    </w:rPr>
  </w:style>
  <w:style w:type="paragraph" w:customStyle="1" w:styleId="xl131">
    <w:name w:val="xl131"/>
    <w:basedOn w:val="Normal"/>
    <w:rsid w:val="00446D6F"/>
    <w:pPr>
      <w:pBdr>
        <w:top w:val="single" w:sz="8" w:space="0" w:color="auto"/>
        <w:left w:val="single" w:sz="4" w:space="0" w:color="auto"/>
        <w:bottom w:val="single" w:sz="4" w:space="0" w:color="auto"/>
        <w:right w:val="single" w:sz="8" w:space="0" w:color="auto"/>
      </w:pBdr>
      <w:spacing w:before="100" w:beforeAutospacing="1" w:after="100" w:afterAutospacing="1"/>
      <w:jc w:val="right"/>
    </w:pPr>
    <w:rPr>
      <w:sz w:val="20"/>
      <w:szCs w:val="20"/>
      <w:lang w:val="bg-BG" w:eastAsia="bg-BG"/>
    </w:rPr>
  </w:style>
  <w:style w:type="paragraph" w:customStyle="1" w:styleId="xl132">
    <w:name w:val="xl132"/>
    <w:basedOn w:val="Normal"/>
    <w:rsid w:val="00446D6F"/>
    <w:pPr>
      <w:pBdr>
        <w:top w:val="single" w:sz="4" w:space="0" w:color="auto"/>
        <w:left w:val="single" w:sz="4" w:space="0" w:color="auto"/>
        <w:bottom w:val="single" w:sz="4" w:space="0" w:color="auto"/>
        <w:right w:val="single" w:sz="8" w:space="0" w:color="auto"/>
      </w:pBdr>
      <w:spacing w:before="100" w:beforeAutospacing="1" w:after="100" w:afterAutospacing="1"/>
      <w:jc w:val="right"/>
    </w:pPr>
    <w:rPr>
      <w:sz w:val="20"/>
      <w:szCs w:val="20"/>
      <w:lang w:val="bg-BG" w:eastAsia="bg-BG"/>
    </w:rPr>
  </w:style>
  <w:style w:type="paragraph" w:customStyle="1" w:styleId="xl133">
    <w:name w:val="xl133"/>
    <w:basedOn w:val="Normal"/>
    <w:rsid w:val="00446D6F"/>
    <w:pPr>
      <w:pBdr>
        <w:top w:val="single" w:sz="4" w:space="0" w:color="auto"/>
        <w:left w:val="single" w:sz="4" w:space="0" w:color="auto"/>
        <w:bottom w:val="single" w:sz="8" w:space="0" w:color="auto"/>
        <w:right w:val="single" w:sz="8" w:space="0" w:color="auto"/>
      </w:pBdr>
      <w:spacing w:before="100" w:beforeAutospacing="1" w:after="100" w:afterAutospacing="1"/>
      <w:jc w:val="right"/>
    </w:pPr>
    <w:rPr>
      <w:sz w:val="20"/>
      <w:szCs w:val="20"/>
      <w:lang w:val="bg-BG" w:eastAsia="bg-BG"/>
    </w:rPr>
  </w:style>
  <w:style w:type="paragraph" w:customStyle="1" w:styleId="xl134">
    <w:name w:val="xl134"/>
    <w:basedOn w:val="Normal"/>
    <w:rsid w:val="00446D6F"/>
    <w:pPr>
      <w:pBdr>
        <w:left w:val="single" w:sz="4" w:space="0" w:color="auto"/>
        <w:bottom w:val="single" w:sz="4" w:space="0" w:color="auto"/>
        <w:right w:val="single" w:sz="8" w:space="0" w:color="auto"/>
      </w:pBdr>
      <w:spacing w:before="100" w:beforeAutospacing="1" w:after="100" w:afterAutospacing="1"/>
      <w:jc w:val="right"/>
    </w:pPr>
    <w:rPr>
      <w:b/>
      <w:bCs/>
      <w:sz w:val="20"/>
      <w:szCs w:val="20"/>
      <w:lang w:val="bg-BG" w:eastAsia="bg-BG"/>
    </w:rPr>
  </w:style>
  <w:style w:type="paragraph" w:customStyle="1" w:styleId="xl135">
    <w:name w:val="xl135"/>
    <w:basedOn w:val="Normal"/>
    <w:rsid w:val="00446D6F"/>
    <w:pPr>
      <w:pBdr>
        <w:top w:val="single" w:sz="4" w:space="0" w:color="auto"/>
        <w:left w:val="single" w:sz="4" w:space="0" w:color="auto"/>
        <w:bottom w:val="single" w:sz="8" w:space="0" w:color="auto"/>
        <w:right w:val="single" w:sz="8" w:space="0" w:color="auto"/>
      </w:pBdr>
      <w:spacing w:before="100" w:beforeAutospacing="1" w:after="100" w:afterAutospacing="1"/>
      <w:jc w:val="right"/>
    </w:pPr>
    <w:rPr>
      <w:b/>
      <w:bCs/>
      <w:sz w:val="20"/>
      <w:szCs w:val="20"/>
      <w:lang w:val="bg-BG" w:eastAsia="bg-BG"/>
    </w:rPr>
  </w:style>
  <w:style w:type="paragraph" w:customStyle="1" w:styleId="xl136">
    <w:name w:val="xl136"/>
    <w:basedOn w:val="Normal"/>
    <w:rsid w:val="00446D6F"/>
    <w:pPr>
      <w:pBdr>
        <w:top w:val="single" w:sz="4" w:space="0" w:color="auto"/>
        <w:left w:val="single" w:sz="4" w:space="0" w:color="auto"/>
        <w:right w:val="single" w:sz="8" w:space="0" w:color="auto"/>
      </w:pBdr>
      <w:spacing w:before="100" w:beforeAutospacing="1" w:after="100" w:afterAutospacing="1"/>
      <w:jc w:val="right"/>
    </w:pPr>
    <w:rPr>
      <w:sz w:val="20"/>
      <w:szCs w:val="20"/>
      <w:lang w:val="bg-BG" w:eastAsia="bg-BG"/>
    </w:rPr>
  </w:style>
  <w:style w:type="paragraph" w:customStyle="1" w:styleId="xl137">
    <w:name w:val="xl137"/>
    <w:basedOn w:val="Normal"/>
    <w:rsid w:val="00446D6F"/>
    <w:pPr>
      <w:pBdr>
        <w:top w:val="single" w:sz="8" w:space="0" w:color="auto"/>
        <w:left w:val="single" w:sz="4" w:space="0" w:color="auto"/>
        <w:bottom w:val="single" w:sz="4" w:space="0" w:color="auto"/>
        <w:right w:val="single" w:sz="8" w:space="0" w:color="auto"/>
      </w:pBdr>
      <w:spacing w:before="100" w:beforeAutospacing="1" w:after="100" w:afterAutospacing="1"/>
      <w:jc w:val="right"/>
    </w:pPr>
    <w:rPr>
      <w:b/>
      <w:bCs/>
      <w:sz w:val="20"/>
      <w:szCs w:val="20"/>
      <w:lang w:val="bg-BG" w:eastAsia="bg-BG"/>
    </w:rPr>
  </w:style>
  <w:style w:type="paragraph" w:customStyle="1" w:styleId="xl138">
    <w:name w:val="xl138"/>
    <w:basedOn w:val="Normal"/>
    <w:rsid w:val="00446D6F"/>
    <w:pPr>
      <w:pBdr>
        <w:top w:val="single" w:sz="8" w:space="0" w:color="auto"/>
        <w:left w:val="single" w:sz="8"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39">
    <w:name w:val="xl139"/>
    <w:basedOn w:val="Normal"/>
    <w:rsid w:val="00446D6F"/>
    <w:pPr>
      <w:pBdr>
        <w:top w:val="single" w:sz="8" w:space="0" w:color="auto"/>
        <w:left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40">
    <w:name w:val="xl140"/>
    <w:basedOn w:val="Normal"/>
    <w:rsid w:val="00446D6F"/>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41">
    <w:name w:val="xl141"/>
    <w:basedOn w:val="Normal"/>
    <w:rsid w:val="00446D6F"/>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20"/>
      <w:szCs w:val="20"/>
      <w:lang w:val="bg-BG" w:eastAsia="bg-BG"/>
    </w:rPr>
  </w:style>
  <w:style w:type="paragraph" w:customStyle="1" w:styleId="xl142">
    <w:name w:val="xl142"/>
    <w:basedOn w:val="Normal"/>
    <w:rsid w:val="00446D6F"/>
    <w:pPr>
      <w:pBdr>
        <w:top w:val="single" w:sz="8"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43">
    <w:name w:val="xl143"/>
    <w:basedOn w:val="Normal"/>
    <w:rsid w:val="00446D6F"/>
    <w:pPr>
      <w:pBdr>
        <w:top w:val="single" w:sz="8" w:space="0" w:color="auto"/>
        <w:bottom w:val="single" w:sz="4" w:space="0" w:color="auto"/>
      </w:pBdr>
      <w:spacing w:before="100" w:beforeAutospacing="1" w:after="100" w:afterAutospacing="1"/>
      <w:jc w:val="center"/>
    </w:pPr>
    <w:rPr>
      <w:b/>
      <w:bCs/>
      <w:sz w:val="20"/>
      <w:szCs w:val="20"/>
      <w:lang w:val="bg-BG" w:eastAsia="bg-BG"/>
    </w:rPr>
  </w:style>
  <w:style w:type="paragraph" w:customStyle="1" w:styleId="xl144">
    <w:name w:val="xl144"/>
    <w:basedOn w:val="Normal"/>
    <w:rsid w:val="00446D6F"/>
    <w:pPr>
      <w:pBdr>
        <w:top w:val="single" w:sz="8" w:space="0" w:color="auto"/>
        <w:bottom w:val="single" w:sz="4" w:space="0" w:color="auto"/>
        <w:right w:val="single" w:sz="8" w:space="0" w:color="auto"/>
      </w:pBdr>
      <w:spacing w:before="100" w:beforeAutospacing="1" w:after="100" w:afterAutospacing="1"/>
      <w:jc w:val="center"/>
    </w:pPr>
    <w:rPr>
      <w:b/>
      <w:bCs/>
      <w:sz w:val="20"/>
      <w:szCs w:val="20"/>
      <w:lang w:val="bg-BG" w:eastAsia="bg-BG"/>
    </w:rPr>
  </w:style>
  <w:style w:type="paragraph" w:customStyle="1" w:styleId="xl145">
    <w:name w:val="xl145"/>
    <w:basedOn w:val="Normal"/>
    <w:rsid w:val="00446D6F"/>
    <w:pPr>
      <w:pBdr>
        <w:top w:val="single" w:sz="8" w:space="0" w:color="auto"/>
        <w:left w:val="single" w:sz="8" w:space="0" w:color="auto"/>
        <w:bottom w:val="single" w:sz="4" w:space="0" w:color="auto"/>
        <w:right w:val="single" w:sz="4" w:space="0" w:color="auto"/>
      </w:pBdr>
      <w:spacing w:before="100" w:beforeAutospacing="1" w:after="100" w:afterAutospacing="1"/>
      <w:jc w:val="right"/>
    </w:pPr>
    <w:rPr>
      <w:sz w:val="18"/>
      <w:szCs w:val="18"/>
      <w:lang w:val="bg-BG" w:eastAsia="bg-BG"/>
    </w:rPr>
  </w:style>
  <w:style w:type="paragraph" w:customStyle="1" w:styleId="xl146">
    <w:name w:val="xl146"/>
    <w:basedOn w:val="Normal"/>
    <w:rsid w:val="00446D6F"/>
    <w:pPr>
      <w:pBdr>
        <w:top w:val="single" w:sz="8" w:space="0" w:color="auto"/>
        <w:left w:val="single" w:sz="4" w:space="0" w:color="auto"/>
        <w:bottom w:val="single" w:sz="4" w:space="0" w:color="auto"/>
        <w:right w:val="single" w:sz="4" w:space="0" w:color="auto"/>
      </w:pBdr>
      <w:spacing w:before="100" w:beforeAutospacing="1" w:after="100" w:afterAutospacing="1"/>
      <w:jc w:val="right"/>
    </w:pPr>
    <w:rPr>
      <w:sz w:val="18"/>
      <w:szCs w:val="18"/>
      <w:lang w:val="bg-BG" w:eastAsia="bg-BG"/>
    </w:rPr>
  </w:style>
  <w:style w:type="paragraph" w:customStyle="1" w:styleId="xl147">
    <w:name w:val="xl147"/>
    <w:basedOn w:val="Normal"/>
    <w:rsid w:val="00446D6F"/>
    <w:pPr>
      <w:pBdr>
        <w:top w:val="single" w:sz="4" w:space="0" w:color="auto"/>
        <w:left w:val="single" w:sz="8" w:space="0" w:color="auto"/>
        <w:right w:val="single" w:sz="4" w:space="0" w:color="auto"/>
      </w:pBdr>
      <w:spacing w:before="100" w:beforeAutospacing="1" w:after="100" w:afterAutospacing="1"/>
      <w:jc w:val="right"/>
    </w:pPr>
    <w:rPr>
      <w:sz w:val="18"/>
      <w:szCs w:val="18"/>
      <w:lang w:val="bg-BG" w:eastAsia="bg-BG"/>
    </w:rPr>
  </w:style>
  <w:style w:type="paragraph" w:customStyle="1" w:styleId="xl148">
    <w:name w:val="xl148"/>
    <w:basedOn w:val="Normal"/>
    <w:rsid w:val="00446D6F"/>
    <w:pPr>
      <w:pBdr>
        <w:top w:val="single" w:sz="4" w:space="0" w:color="auto"/>
        <w:left w:val="single" w:sz="4" w:space="0" w:color="auto"/>
        <w:right w:val="single" w:sz="4" w:space="0" w:color="auto"/>
      </w:pBdr>
      <w:spacing w:before="100" w:beforeAutospacing="1" w:after="100" w:afterAutospacing="1"/>
      <w:jc w:val="right"/>
    </w:pPr>
    <w:rPr>
      <w:sz w:val="18"/>
      <w:szCs w:val="18"/>
      <w:lang w:val="bg-BG" w:eastAsia="bg-BG"/>
    </w:rPr>
  </w:style>
  <w:style w:type="paragraph" w:customStyle="1" w:styleId="xl149">
    <w:name w:val="xl149"/>
    <w:basedOn w:val="Normal"/>
    <w:rsid w:val="00446D6F"/>
    <w:pPr>
      <w:pBdr>
        <w:top w:val="single" w:sz="4" w:space="0" w:color="auto"/>
        <w:left w:val="single" w:sz="4" w:space="0" w:color="auto"/>
        <w:right w:val="single" w:sz="4" w:space="0" w:color="auto"/>
      </w:pBdr>
      <w:spacing w:before="100" w:beforeAutospacing="1" w:after="100" w:afterAutospacing="1"/>
      <w:jc w:val="right"/>
    </w:pPr>
    <w:rPr>
      <w:color w:val="002060"/>
      <w:sz w:val="18"/>
      <w:szCs w:val="18"/>
      <w:lang w:val="bg-BG" w:eastAsia="bg-BG"/>
    </w:rPr>
  </w:style>
  <w:style w:type="paragraph" w:customStyle="1" w:styleId="xl150">
    <w:name w:val="xl150"/>
    <w:basedOn w:val="Normal"/>
    <w:rsid w:val="00446D6F"/>
    <w:pPr>
      <w:pBdr>
        <w:top w:val="single" w:sz="4" w:space="0" w:color="auto"/>
        <w:left w:val="single" w:sz="4" w:space="0" w:color="auto"/>
        <w:right w:val="single" w:sz="8" w:space="0" w:color="auto"/>
      </w:pBdr>
      <w:spacing w:before="100" w:beforeAutospacing="1" w:after="100" w:afterAutospacing="1"/>
      <w:jc w:val="right"/>
    </w:pPr>
    <w:rPr>
      <w:color w:val="FF0000"/>
      <w:sz w:val="18"/>
      <w:szCs w:val="18"/>
      <w:lang w:val="bg-BG" w:eastAsia="bg-BG"/>
    </w:rPr>
  </w:style>
  <w:style w:type="paragraph" w:customStyle="1" w:styleId="xl151">
    <w:name w:val="xl151"/>
    <w:basedOn w:val="Normal"/>
    <w:rsid w:val="00446D6F"/>
    <w:pPr>
      <w:pBdr>
        <w:left w:val="single" w:sz="4" w:space="0" w:color="auto"/>
        <w:right w:val="single" w:sz="4" w:space="0" w:color="auto"/>
      </w:pBdr>
      <w:spacing w:before="100" w:beforeAutospacing="1" w:after="100" w:afterAutospacing="1"/>
      <w:jc w:val="right"/>
    </w:pPr>
    <w:rPr>
      <w:sz w:val="18"/>
      <w:szCs w:val="18"/>
      <w:lang w:val="bg-BG" w:eastAsia="bg-BG"/>
    </w:rPr>
  </w:style>
  <w:style w:type="paragraph" w:customStyle="1" w:styleId="xl152">
    <w:name w:val="xl152"/>
    <w:basedOn w:val="Normal"/>
    <w:rsid w:val="00446D6F"/>
    <w:pPr>
      <w:pBdr>
        <w:left w:val="single" w:sz="8" w:space="0" w:color="auto"/>
        <w:right w:val="single" w:sz="4" w:space="0" w:color="auto"/>
      </w:pBdr>
      <w:spacing w:before="100" w:beforeAutospacing="1" w:after="100" w:afterAutospacing="1"/>
      <w:jc w:val="right"/>
    </w:pPr>
    <w:rPr>
      <w:sz w:val="18"/>
      <w:szCs w:val="18"/>
      <w:lang w:val="bg-BG" w:eastAsia="bg-BG"/>
    </w:rPr>
  </w:style>
  <w:style w:type="paragraph" w:customStyle="1" w:styleId="xl153">
    <w:name w:val="xl153"/>
    <w:basedOn w:val="Normal"/>
    <w:rsid w:val="00446D6F"/>
    <w:pPr>
      <w:pBdr>
        <w:right w:val="single" w:sz="4" w:space="0" w:color="auto"/>
      </w:pBdr>
      <w:spacing w:before="100" w:beforeAutospacing="1" w:after="100" w:afterAutospacing="1"/>
      <w:jc w:val="right"/>
    </w:pPr>
    <w:rPr>
      <w:sz w:val="18"/>
      <w:szCs w:val="18"/>
      <w:lang w:val="bg-BG" w:eastAsia="bg-BG"/>
    </w:rPr>
  </w:style>
  <w:style w:type="paragraph" w:customStyle="1" w:styleId="xl154">
    <w:name w:val="xl154"/>
    <w:basedOn w:val="Normal"/>
    <w:rsid w:val="00446D6F"/>
    <w:pPr>
      <w:pBdr>
        <w:top w:val="single" w:sz="8" w:space="0" w:color="auto"/>
        <w:left w:val="single" w:sz="8" w:space="0" w:color="auto"/>
        <w:bottom w:val="single" w:sz="4" w:space="0" w:color="auto"/>
        <w:right w:val="single" w:sz="4" w:space="0" w:color="auto"/>
      </w:pBdr>
      <w:spacing w:before="100" w:beforeAutospacing="1" w:after="100" w:afterAutospacing="1"/>
      <w:jc w:val="right"/>
    </w:pPr>
    <w:rPr>
      <w:b/>
      <w:bCs/>
      <w:sz w:val="18"/>
      <w:szCs w:val="18"/>
      <w:lang w:val="bg-BG" w:eastAsia="bg-BG"/>
    </w:rPr>
  </w:style>
  <w:style w:type="paragraph" w:customStyle="1" w:styleId="xl155">
    <w:name w:val="xl155"/>
    <w:basedOn w:val="Normal"/>
    <w:rsid w:val="00446D6F"/>
    <w:pPr>
      <w:pBdr>
        <w:top w:val="single" w:sz="8" w:space="0" w:color="auto"/>
        <w:left w:val="single" w:sz="4" w:space="0" w:color="auto"/>
        <w:bottom w:val="single" w:sz="4" w:space="0" w:color="auto"/>
        <w:right w:val="single" w:sz="4" w:space="0" w:color="auto"/>
      </w:pBdr>
      <w:spacing w:before="100" w:beforeAutospacing="1" w:after="100" w:afterAutospacing="1"/>
      <w:jc w:val="right"/>
    </w:pPr>
    <w:rPr>
      <w:b/>
      <w:bCs/>
      <w:sz w:val="18"/>
      <w:szCs w:val="18"/>
      <w:lang w:val="bg-BG" w:eastAsia="bg-BG"/>
    </w:rPr>
  </w:style>
  <w:style w:type="paragraph" w:customStyle="1" w:styleId="xl156">
    <w:name w:val="xl156"/>
    <w:basedOn w:val="Normal"/>
    <w:rsid w:val="00446D6F"/>
    <w:pPr>
      <w:pBdr>
        <w:top w:val="single" w:sz="8" w:space="0" w:color="auto"/>
        <w:left w:val="single" w:sz="4" w:space="0" w:color="auto"/>
        <w:bottom w:val="single" w:sz="4" w:space="0" w:color="auto"/>
        <w:right w:val="single" w:sz="4" w:space="0" w:color="auto"/>
      </w:pBdr>
      <w:spacing w:before="100" w:beforeAutospacing="1" w:after="100" w:afterAutospacing="1"/>
      <w:jc w:val="right"/>
    </w:pPr>
    <w:rPr>
      <w:b/>
      <w:bCs/>
      <w:color w:val="002060"/>
      <w:sz w:val="18"/>
      <w:szCs w:val="18"/>
      <w:lang w:val="bg-BG" w:eastAsia="bg-BG"/>
    </w:rPr>
  </w:style>
  <w:style w:type="paragraph" w:customStyle="1" w:styleId="xl157">
    <w:name w:val="xl157"/>
    <w:basedOn w:val="Normal"/>
    <w:rsid w:val="00446D6F"/>
    <w:pPr>
      <w:pBdr>
        <w:top w:val="single" w:sz="8" w:space="0" w:color="auto"/>
        <w:left w:val="single" w:sz="4" w:space="0" w:color="auto"/>
        <w:bottom w:val="single" w:sz="4" w:space="0" w:color="auto"/>
        <w:right w:val="single" w:sz="8" w:space="0" w:color="auto"/>
      </w:pBdr>
      <w:spacing w:before="100" w:beforeAutospacing="1" w:after="100" w:afterAutospacing="1"/>
      <w:jc w:val="right"/>
    </w:pPr>
    <w:rPr>
      <w:b/>
      <w:bCs/>
      <w:color w:val="FF0000"/>
      <w:sz w:val="18"/>
      <w:szCs w:val="18"/>
      <w:lang w:val="bg-BG" w:eastAsia="bg-BG"/>
    </w:rPr>
  </w:style>
  <w:style w:type="paragraph" w:customStyle="1" w:styleId="xl158">
    <w:name w:val="xl158"/>
    <w:basedOn w:val="Normal"/>
    <w:rsid w:val="00446D6F"/>
    <w:pPr>
      <w:pBdr>
        <w:top w:val="single" w:sz="8" w:space="0" w:color="auto"/>
        <w:left w:val="single" w:sz="8" w:space="0" w:color="auto"/>
        <w:bottom w:val="single" w:sz="4" w:space="0" w:color="auto"/>
        <w:right w:val="single" w:sz="4" w:space="0" w:color="auto"/>
      </w:pBdr>
      <w:spacing w:before="100" w:beforeAutospacing="1" w:after="100" w:afterAutospacing="1"/>
      <w:jc w:val="right"/>
    </w:pPr>
    <w:rPr>
      <w:sz w:val="18"/>
      <w:szCs w:val="18"/>
      <w:lang w:val="bg-BG" w:eastAsia="bg-BG"/>
    </w:rPr>
  </w:style>
  <w:style w:type="paragraph" w:customStyle="1" w:styleId="xl159">
    <w:name w:val="xl159"/>
    <w:basedOn w:val="Normal"/>
    <w:rsid w:val="00446D6F"/>
    <w:pPr>
      <w:pBdr>
        <w:top w:val="single" w:sz="4" w:space="0" w:color="auto"/>
        <w:left w:val="single" w:sz="8" w:space="0" w:color="auto"/>
        <w:bottom w:val="single" w:sz="4" w:space="0" w:color="auto"/>
        <w:right w:val="single" w:sz="4" w:space="0" w:color="auto"/>
      </w:pBdr>
      <w:spacing w:before="100" w:beforeAutospacing="1" w:after="100" w:afterAutospacing="1"/>
      <w:jc w:val="right"/>
    </w:pPr>
    <w:rPr>
      <w:sz w:val="18"/>
      <w:szCs w:val="18"/>
      <w:lang w:val="bg-BG" w:eastAsia="bg-BG"/>
    </w:rPr>
  </w:style>
  <w:style w:type="paragraph" w:customStyle="1" w:styleId="xl160">
    <w:name w:val="xl160"/>
    <w:basedOn w:val="Normal"/>
    <w:rsid w:val="00446D6F"/>
    <w:pPr>
      <w:pBdr>
        <w:top w:val="single" w:sz="4" w:space="0" w:color="auto"/>
        <w:left w:val="single" w:sz="8" w:space="0" w:color="auto"/>
        <w:right w:val="single" w:sz="4" w:space="0" w:color="auto"/>
      </w:pBdr>
      <w:spacing w:before="100" w:beforeAutospacing="1" w:after="100" w:afterAutospacing="1"/>
      <w:jc w:val="right"/>
    </w:pPr>
    <w:rPr>
      <w:sz w:val="18"/>
      <w:szCs w:val="18"/>
      <w:lang w:val="bg-BG" w:eastAsia="bg-BG"/>
    </w:rPr>
  </w:style>
  <w:style w:type="paragraph" w:customStyle="1" w:styleId="xl161">
    <w:name w:val="xl161"/>
    <w:basedOn w:val="Normal"/>
    <w:rsid w:val="00446D6F"/>
    <w:pPr>
      <w:spacing w:before="100" w:beforeAutospacing="1" w:after="100" w:afterAutospacing="1"/>
    </w:pPr>
    <w:rPr>
      <w:b/>
      <w:bCs/>
      <w:sz w:val="18"/>
      <w:szCs w:val="18"/>
      <w:lang w:val="bg-BG" w:eastAsia="bg-BG"/>
    </w:rPr>
  </w:style>
  <w:style w:type="paragraph" w:customStyle="1" w:styleId="xl162">
    <w:name w:val="xl162"/>
    <w:basedOn w:val="Normal"/>
    <w:rsid w:val="00446D6F"/>
    <w:pPr>
      <w:pBdr>
        <w:top w:val="single" w:sz="4" w:space="0" w:color="auto"/>
        <w:left w:val="single" w:sz="8" w:space="0" w:color="auto"/>
        <w:bottom w:val="single" w:sz="8" w:space="0" w:color="auto"/>
        <w:right w:val="single" w:sz="4" w:space="0" w:color="auto"/>
      </w:pBdr>
      <w:spacing w:before="100" w:beforeAutospacing="1" w:after="100" w:afterAutospacing="1"/>
      <w:jc w:val="right"/>
    </w:pPr>
    <w:rPr>
      <w:sz w:val="18"/>
      <w:szCs w:val="18"/>
      <w:lang w:val="bg-BG" w:eastAsia="bg-BG"/>
    </w:rPr>
  </w:style>
  <w:style w:type="paragraph" w:customStyle="1" w:styleId="xl163">
    <w:name w:val="xl163"/>
    <w:basedOn w:val="Normal"/>
    <w:rsid w:val="00446D6F"/>
    <w:pPr>
      <w:pBdr>
        <w:top w:val="single" w:sz="4" w:space="0" w:color="auto"/>
        <w:left w:val="single" w:sz="4" w:space="0" w:color="auto"/>
        <w:bottom w:val="single" w:sz="8" w:space="0" w:color="auto"/>
        <w:right w:val="single" w:sz="4" w:space="0" w:color="auto"/>
      </w:pBdr>
      <w:spacing w:before="100" w:beforeAutospacing="1" w:after="100" w:afterAutospacing="1"/>
      <w:jc w:val="right"/>
    </w:pPr>
    <w:rPr>
      <w:sz w:val="18"/>
      <w:szCs w:val="18"/>
      <w:lang w:val="bg-BG" w:eastAsia="bg-BG"/>
    </w:rPr>
  </w:style>
  <w:style w:type="paragraph" w:customStyle="1" w:styleId="xl164">
    <w:name w:val="xl164"/>
    <w:basedOn w:val="Normal"/>
    <w:rsid w:val="00446D6F"/>
    <w:pPr>
      <w:pBdr>
        <w:left w:val="single" w:sz="8" w:space="0" w:color="auto"/>
        <w:bottom w:val="single" w:sz="4" w:space="0" w:color="auto"/>
      </w:pBdr>
      <w:spacing w:before="100" w:beforeAutospacing="1" w:after="100" w:afterAutospacing="1"/>
      <w:jc w:val="center"/>
    </w:pPr>
    <w:rPr>
      <w:b/>
      <w:bCs/>
      <w:sz w:val="18"/>
      <w:szCs w:val="18"/>
      <w:lang w:val="bg-BG" w:eastAsia="bg-BG"/>
    </w:rPr>
  </w:style>
  <w:style w:type="paragraph" w:customStyle="1" w:styleId="xl165">
    <w:name w:val="xl165"/>
    <w:basedOn w:val="Normal"/>
    <w:rsid w:val="00446D6F"/>
    <w:pPr>
      <w:pBdr>
        <w:top w:val="single" w:sz="8" w:space="0" w:color="auto"/>
        <w:left w:val="single" w:sz="8" w:space="0" w:color="auto"/>
        <w:right w:val="single" w:sz="4" w:space="0" w:color="auto"/>
      </w:pBdr>
      <w:spacing w:before="100" w:beforeAutospacing="1" w:after="100" w:afterAutospacing="1"/>
      <w:jc w:val="right"/>
    </w:pPr>
    <w:rPr>
      <w:sz w:val="18"/>
      <w:szCs w:val="18"/>
      <w:lang w:val="bg-BG" w:eastAsia="bg-BG"/>
    </w:rPr>
  </w:style>
  <w:style w:type="paragraph" w:customStyle="1" w:styleId="xl166">
    <w:name w:val="xl166"/>
    <w:basedOn w:val="Normal"/>
    <w:rsid w:val="00446D6F"/>
    <w:pPr>
      <w:pBdr>
        <w:left w:val="single" w:sz="8" w:space="0" w:color="auto"/>
        <w:bottom w:val="single" w:sz="8" w:space="0" w:color="auto"/>
        <w:right w:val="single" w:sz="4" w:space="0" w:color="auto"/>
      </w:pBdr>
      <w:spacing w:before="100" w:beforeAutospacing="1" w:after="100" w:afterAutospacing="1"/>
      <w:jc w:val="right"/>
    </w:pPr>
    <w:rPr>
      <w:sz w:val="18"/>
      <w:szCs w:val="18"/>
      <w:lang w:val="bg-BG" w:eastAsia="bg-BG"/>
    </w:rPr>
  </w:style>
  <w:style w:type="paragraph" w:customStyle="1" w:styleId="xl167">
    <w:name w:val="xl167"/>
    <w:basedOn w:val="Normal"/>
    <w:rsid w:val="00446D6F"/>
    <w:pPr>
      <w:pBdr>
        <w:top w:val="single" w:sz="8" w:space="0" w:color="auto"/>
        <w:bottom w:val="single" w:sz="4" w:space="0" w:color="auto"/>
        <w:right w:val="single" w:sz="4" w:space="0" w:color="auto"/>
      </w:pBdr>
      <w:spacing w:before="100" w:beforeAutospacing="1" w:after="100" w:afterAutospacing="1"/>
      <w:jc w:val="right"/>
    </w:pPr>
    <w:rPr>
      <w:sz w:val="18"/>
      <w:szCs w:val="18"/>
      <w:lang w:val="bg-BG" w:eastAsia="bg-BG"/>
    </w:rPr>
  </w:style>
  <w:style w:type="paragraph" w:customStyle="1" w:styleId="xl168">
    <w:name w:val="xl168"/>
    <w:basedOn w:val="Normal"/>
    <w:rsid w:val="00446D6F"/>
    <w:pPr>
      <w:pBdr>
        <w:left w:val="single" w:sz="8" w:space="0" w:color="auto"/>
        <w:right w:val="single" w:sz="4" w:space="0" w:color="auto"/>
      </w:pBdr>
      <w:spacing w:before="100" w:beforeAutospacing="1" w:after="100" w:afterAutospacing="1"/>
      <w:jc w:val="right"/>
    </w:pPr>
    <w:rPr>
      <w:sz w:val="18"/>
      <w:szCs w:val="18"/>
      <w:lang w:val="bg-BG" w:eastAsia="bg-BG"/>
    </w:rPr>
  </w:style>
  <w:style w:type="paragraph" w:customStyle="1" w:styleId="xl169">
    <w:name w:val="xl169"/>
    <w:basedOn w:val="Normal"/>
    <w:rsid w:val="00446D6F"/>
    <w:pPr>
      <w:pBdr>
        <w:top w:val="single" w:sz="4" w:space="0" w:color="auto"/>
        <w:right w:val="single" w:sz="4" w:space="0" w:color="auto"/>
      </w:pBdr>
      <w:spacing w:before="100" w:beforeAutospacing="1" w:after="100" w:afterAutospacing="1"/>
      <w:jc w:val="right"/>
    </w:pPr>
    <w:rPr>
      <w:sz w:val="18"/>
      <w:szCs w:val="18"/>
      <w:lang w:val="bg-BG" w:eastAsia="bg-BG"/>
    </w:rPr>
  </w:style>
  <w:style w:type="paragraph" w:styleId="BlockText">
    <w:name w:val="Block Text"/>
    <w:basedOn w:val="Normal"/>
    <w:rsid w:val="00446D6F"/>
    <w:pPr>
      <w:ind w:left="-227" w:right="-170"/>
      <w:jc w:val="both"/>
    </w:pPr>
    <w:rPr>
      <w:szCs w:val="20"/>
      <w:lang w:val="bg-BG" w:eastAsia="bg-BG"/>
    </w:rPr>
  </w:style>
  <w:style w:type="table" w:customStyle="1" w:styleId="TableGrid41">
    <w:name w:val="Table Grid41"/>
    <w:basedOn w:val="TableNormal"/>
    <w:next w:val="TableGrid"/>
    <w:uiPriority w:val="59"/>
    <w:rsid w:val="00446D6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0">
    <w:name w:val="Заглавие таблици Char Char"/>
    <w:basedOn w:val="Normal"/>
    <w:rsid w:val="00446D6F"/>
    <w:pPr>
      <w:widowControl w:val="0"/>
      <w:tabs>
        <w:tab w:val="left" w:pos="709"/>
      </w:tabs>
    </w:pPr>
    <w:rPr>
      <w:rFonts w:ascii="Arial Black" w:hAnsi="Arial Black" w:cs="Tahoma"/>
      <w:caps/>
      <w:lang w:val="pl-PL" w:eastAsia="pl-PL"/>
    </w:rPr>
  </w:style>
  <w:style w:type="character" w:customStyle="1" w:styleId="2b">
    <w:name w:val="Основен текст (2) + Удебелен"/>
    <w:rsid w:val="00446D6F"/>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numbering" w:customStyle="1" w:styleId="NoList2">
    <w:name w:val="No List2"/>
    <w:next w:val="NoList"/>
    <w:uiPriority w:val="99"/>
    <w:semiHidden/>
    <w:unhideWhenUsed/>
    <w:rsid w:val="00446D6F"/>
  </w:style>
  <w:style w:type="table" w:customStyle="1" w:styleId="TableGrid2">
    <w:name w:val="Table Grid2"/>
    <w:basedOn w:val="TableNormal"/>
    <w:next w:val="TableGrid"/>
    <w:rsid w:val="00446D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TableNormal"/>
    <w:next w:val="TableGrid"/>
    <w:uiPriority w:val="59"/>
    <w:rsid w:val="00446D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446D6F"/>
  </w:style>
  <w:style w:type="table" w:customStyle="1" w:styleId="TableGrid3">
    <w:name w:val="Table Grid3"/>
    <w:basedOn w:val="TableNormal"/>
    <w:next w:val="TableGrid"/>
    <w:rsid w:val="00446D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TableNormal"/>
    <w:next w:val="TableGrid"/>
    <w:uiPriority w:val="59"/>
    <w:rsid w:val="00446D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7">
    <w:name w:val="Основной текст (3)_"/>
    <w:link w:val="38"/>
    <w:locked/>
    <w:rsid w:val="00446D6F"/>
    <w:rPr>
      <w:spacing w:val="10"/>
      <w:shd w:val="clear" w:color="auto" w:fill="FFFFFF"/>
    </w:rPr>
  </w:style>
  <w:style w:type="character" w:customStyle="1" w:styleId="30pt">
    <w:name w:val="Основной текст (3) + Интервал 0 pt"/>
    <w:rsid w:val="00446D6F"/>
    <w:rPr>
      <w:spacing w:val="0"/>
      <w:sz w:val="22"/>
      <w:szCs w:val="22"/>
      <w:lang w:bidi="ar-SA"/>
    </w:rPr>
  </w:style>
  <w:style w:type="paragraph" w:customStyle="1" w:styleId="38">
    <w:name w:val="Основной текст (3)"/>
    <w:basedOn w:val="Normal"/>
    <w:link w:val="37"/>
    <w:rsid w:val="00446D6F"/>
    <w:pPr>
      <w:widowControl w:val="0"/>
      <w:shd w:val="clear" w:color="auto" w:fill="FFFFFF"/>
      <w:spacing w:line="269" w:lineRule="exact"/>
      <w:ind w:firstLine="820"/>
      <w:jc w:val="both"/>
    </w:pPr>
    <w:rPr>
      <w:rFonts w:asciiTheme="minorHAnsi" w:eastAsiaTheme="minorHAnsi" w:hAnsiTheme="minorHAnsi" w:cstheme="minorBidi"/>
      <w:spacing w:val="10"/>
      <w:sz w:val="22"/>
      <w:szCs w:val="22"/>
      <w:lang w:val="bg-BG"/>
    </w:rPr>
  </w:style>
  <w:style w:type="numbering" w:customStyle="1" w:styleId="NoList4">
    <w:name w:val="No List4"/>
    <w:next w:val="NoList"/>
    <w:uiPriority w:val="99"/>
    <w:semiHidden/>
    <w:unhideWhenUsed/>
    <w:rsid w:val="00446D6F"/>
  </w:style>
  <w:style w:type="table" w:customStyle="1" w:styleId="TableGrid5">
    <w:name w:val="Table Grid5"/>
    <w:basedOn w:val="TableNormal"/>
    <w:next w:val="TableGrid"/>
    <w:rsid w:val="00446D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TableNormal"/>
    <w:next w:val="TableGrid"/>
    <w:uiPriority w:val="59"/>
    <w:rsid w:val="00446D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446D6F"/>
  </w:style>
  <w:style w:type="table" w:customStyle="1" w:styleId="TableGrid6">
    <w:name w:val="Table Grid6"/>
    <w:basedOn w:val="TableNormal"/>
    <w:next w:val="TableGrid"/>
    <w:rsid w:val="00446D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TableNormal"/>
    <w:next w:val="TableGrid"/>
    <w:uiPriority w:val="59"/>
    <w:rsid w:val="00446D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46D6F"/>
    <w:rPr>
      <w:sz w:val="20"/>
      <w:szCs w:val="20"/>
    </w:rPr>
  </w:style>
  <w:style w:type="character" w:customStyle="1" w:styleId="EndnoteTextChar">
    <w:name w:val="Endnote Text Char"/>
    <w:basedOn w:val="DefaultParagraphFont"/>
    <w:link w:val="EndnoteText"/>
    <w:uiPriority w:val="99"/>
    <w:semiHidden/>
    <w:rsid w:val="00446D6F"/>
    <w:rPr>
      <w:rFonts w:ascii="Times New Roman" w:eastAsia="Times New Roman" w:hAnsi="Times New Roman" w:cs="Times New Roman"/>
      <w:sz w:val="20"/>
      <w:szCs w:val="20"/>
      <w:lang w:val="en-US"/>
    </w:rPr>
  </w:style>
  <w:style w:type="character" w:styleId="EndnoteReference">
    <w:name w:val="endnote reference"/>
    <w:basedOn w:val="DefaultParagraphFont"/>
    <w:uiPriority w:val="99"/>
    <w:semiHidden/>
    <w:unhideWhenUsed/>
    <w:rsid w:val="00446D6F"/>
    <w:rPr>
      <w:vertAlign w:val="superscript"/>
    </w:rPr>
  </w:style>
  <w:style w:type="character" w:customStyle="1" w:styleId="2c">
    <w:name w:val="Основен текст (2)_"/>
    <w:basedOn w:val="DefaultParagraphFont"/>
    <w:rsid w:val="00446D6F"/>
    <w:rPr>
      <w:rFonts w:ascii="Times New Roman" w:eastAsia="Times New Roman" w:hAnsi="Times New Roman" w:cs="Times New Roman"/>
      <w:b w:val="0"/>
      <w:bCs w:val="0"/>
      <w:i w:val="0"/>
      <w:iCs w:val="0"/>
      <w:smallCaps w:val="0"/>
      <w:strike w:val="0"/>
      <w:sz w:val="22"/>
      <w:szCs w:val="22"/>
      <w:u w:val="none"/>
    </w:rPr>
  </w:style>
  <w:style w:type="character" w:customStyle="1" w:styleId="2d">
    <w:name w:val="Основен текст (2)"/>
    <w:basedOn w:val="2c"/>
    <w:rsid w:val="00446D6F"/>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47">
    <w:name w:val="Основен текст (4)_"/>
    <w:basedOn w:val="DefaultParagraphFont"/>
    <w:rsid w:val="00446D6F"/>
    <w:rPr>
      <w:rFonts w:ascii="Times New Roman" w:eastAsia="Times New Roman" w:hAnsi="Times New Roman" w:cs="Times New Roman"/>
      <w:b/>
      <w:bCs/>
      <w:i w:val="0"/>
      <w:iCs w:val="0"/>
      <w:smallCaps w:val="0"/>
      <w:strike w:val="0"/>
      <w:sz w:val="22"/>
      <w:szCs w:val="22"/>
      <w:u w:val="none"/>
    </w:rPr>
  </w:style>
  <w:style w:type="character" w:customStyle="1" w:styleId="48">
    <w:name w:val="Основен текст (4)"/>
    <w:basedOn w:val="47"/>
    <w:rsid w:val="00446D6F"/>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64">
    <w:name w:val="Основен текст (6)_"/>
    <w:basedOn w:val="DefaultParagraphFont"/>
    <w:rsid w:val="00446D6F"/>
    <w:rPr>
      <w:rFonts w:ascii="Times New Roman" w:eastAsia="Times New Roman" w:hAnsi="Times New Roman" w:cs="Times New Roman"/>
      <w:b/>
      <w:bCs/>
      <w:i w:val="0"/>
      <w:iCs w:val="0"/>
      <w:smallCaps w:val="0"/>
      <w:strike w:val="0"/>
      <w:sz w:val="22"/>
      <w:szCs w:val="22"/>
      <w:u w:val="none"/>
    </w:rPr>
  </w:style>
  <w:style w:type="character" w:customStyle="1" w:styleId="65">
    <w:name w:val="Основен текст (6)"/>
    <w:basedOn w:val="64"/>
    <w:rsid w:val="00446D6F"/>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e">
    <w:name w:val="Заглавие #2"/>
    <w:basedOn w:val="DefaultParagraphFont"/>
    <w:rsid w:val="00446D6F"/>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f">
    <w:name w:val="Заглавие #2_"/>
    <w:basedOn w:val="DefaultParagraphFont"/>
    <w:rsid w:val="00446D6F"/>
    <w:rPr>
      <w:rFonts w:ascii="Times New Roman" w:eastAsia="Times New Roman" w:hAnsi="Times New Roman" w:cs="Times New Roman"/>
      <w:b/>
      <w:bCs/>
      <w:i w:val="0"/>
      <w:iCs w:val="0"/>
      <w:smallCaps w:val="0"/>
      <w:strike w:val="0"/>
      <w:sz w:val="22"/>
      <w:szCs w:val="22"/>
      <w:u w:val="none"/>
    </w:rPr>
  </w:style>
  <w:style w:type="character" w:customStyle="1" w:styleId="49">
    <w:name w:val="Заглавие #4_"/>
    <w:basedOn w:val="DefaultParagraphFont"/>
    <w:rsid w:val="00446D6F"/>
    <w:rPr>
      <w:rFonts w:ascii="Times New Roman" w:eastAsia="Times New Roman" w:hAnsi="Times New Roman" w:cs="Times New Roman"/>
      <w:b/>
      <w:bCs/>
      <w:i w:val="0"/>
      <w:iCs w:val="0"/>
      <w:smallCaps w:val="0"/>
      <w:strike w:val="0"/>
      <w:sz w:val="22"/>
      <w:szCs w:val="22"/>
      <w:u w:val="none"/>
    </w:rPr>
  </w:style>
  <w:style w:type="character" w:customStyle="1" w:styleId="4a">
    <w:name w:val="Заглавие #4"/>
    <w:basedOn w:val="49"/>
    <w:rsid w:val="00446D6F"/>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numbering" w:customStyle="1" w:styleId="NoList11">
    <w:name w:val="No List11"/>
    <w:next w:val="NoList"/>
    <w:uiPriority w:val="99"/>
    <w:semiHidden/>
    <w:unhideWhenUsed/>
    <w:rsid w:val="00446D6F"/>
  </w:style>
  <w:style w:type="paragraph" w:customStyle="1" w:styleId="xl170">
    <w:name w:val="xl170"/>
    <w:basedOn w:val="Normal"/>
    <w:rsid w:val="00446D6F"/>
    <w:pPr>
      <w:pBdr>
        <w:top w:val="single" w:sz="4" w:space="0" w:color="auto"/>
        <w:left w:val="single" w:sz="4" w:space="0" w:color="auto"/>
        <w:bottom w:val="single" w:sz="4" w:space="0" w:color="auto"/>
        <w:right w:val="single" w:sz="8" w:space="0" w:color="auto"/>
      </w:pBdr>
      <w:spacing w:before="100" w:beforeAutospacing="1" w:after="100" w:afterAutospacing="1"/>
      <w:jc w:val="right"/>
    </w:pPr>
    <w:rPr>
      <w:sz w:val="20"/>
      <w:szCs w:val="20"/>
      <w:lang w:val="bg-BG" w:eastAsia="bg-BG"/>
    </w:rPr>
  </w:style>
  <w:style w:type="paragraph" w:customStyle="1" w:styleId="xl171">
    <w:name w:val="xl171"/>
    <w:basedOn w:val="Normal"/>
    <w:rsid w:val="00446D6F"/>
    <w:pPr>
      <w:pBdr>
        <w:top w:val="single" w:sz="4" w:space="0" w:color="auto"/>
        <w:left w:val="single" w:sz="4" w:space="0" w:color="auto"/>
        <w:bottom w:val="single" w:sz="8" w:space="0" w:color="auto"/>
        <w:right w:val="single" w:sz="8" w:space="0" w:color="auto"/>
      </w:pBdr>
      <w:spacing w:before="100" w:beforeAutospacing="1" w:after="100" w:afterAutospacing="1"/>
      <w:jc w:val="right"/>
    </w:pPr>
    <w:rPr>
      <w:sz w:val="20"/>
      <w:szCs w:val="20"/>
      <w:lang w:val="bg-BG" w:eastAsia="bg-BG"/>
    </w:rPr>
  </w:style>
  <w:style w:type="paragraph" w:customStyle="1" w:styleId="xl172">
    <w:name w:val="xl172"/>
    <w:basedOn w:val="Normal"/>
    <w:rsid w:val="00446D6F"/>
    <w:pPr>
      <w:pBdr>
        <w:left w:val="single" w:sz="4" w:space="0" w:color="auto"/>
        <w:bottom w:val="single" w:sz="4" w:space="0" w:color="auto"/>
        <w:right w:val="single" w:sz="8" w:space="0" w:color="auto"/>
      </w:pBdr>
      <w:spacing w:before="100" w:beforeAutospacing="1" w:after="100" w:afterAutospacing="1"/>
      <w:jc w:val="right"/>
    </w:pPr>
    <w:rPr>
      <w:b/>
      <w:bCs/>
      <w:sz w:val="20"/>
      <w:szCs w:val="20"/>
      <w:lang w:val="bg-BG" w:eastAsia="bg-BG"/>
    </w:rPr>
  </w:style>
  <w:style w:type="paragraph" w:customStyle="1" w:styleId="xl173">
    <w:name w:val="xl173"/>
    <w:basedOn w:val="Normal"/>
    <w:rsid w:val="00446D6F"/>
    <w:pPr>
      <w:pBdr>
        <w:top w:val="single" w:sz="4" w:space="0" w:color="auto"/>
        <w:left w:val="single" w:sz="4" w:space="0" w:color="auto"/>
        <w:right w:val="single" w:sz="8" w:space="0" w:color="auto"/>
      </w:pBdr>
      <w:spacing w:before="100" w:beforeAutospacing="1" w:after="100" w:afterAutospacing="1"/>
      <w:jc w:val="right"/>
    </w:pPr>
    <w:rPr>
      <w:sz w:val="20"/>
      <w:szCs w:val="20"/>
      <w:lang w:val="bg-BG" w:eastAsia="bg-BG"/>
    </w:rPr>
  </w:style>
  <w:style w:type="paragraph" w:customStyle="1" w:styleId="xl174">
    <w:name w:val="xl174"/>
    <w:basedOn w:val="Normal"/>
    <w:rsid w:val="00446D6F"/>
    <w:pPr>
      <w:pBdr>
        <w:top w:val="single" w:sz="8" w:space="0" w:color="auto"/>
        <w:left w:val="single" w:sz="4" w:space="0" w:color="auto"/>
        <w:bottom w:val="single" w:sz="4" w:space="0" w:color="auto"/>
        <w:right w:val="single" w:sz="8" w:space="0" w:color="auto"/>
      </w:pBdr>
      <w:spacing w:before="100" w:beforeAutospacing="1" w:after="100" w:afterAutospacing="1"/>
      <w:jc w:val="right"/>
    </w:pPr>
    <w:rPr>
      <w:b/>
      <w:bCs/>
      <w:sz w:val="20"/>
      <w:szCs w:val="20"/>
      <w:lang w:val="bg-BG" w:eastAsia="bg-BG"/>
    </w:rPr>
  </w:style>
  <w:style w:type="paragraph" w:customStyle="1" w:styleId="xl175">
    <w:name w:val="xl175"/>
    <w:basedOn w:val="Normal"/>
    <w:rsid w:val="00446D6F"/>
    <w:pPr>
      <w:pBdr>
        <w:top w:val="single" w:sz="8" w:space="0" w:color="auto"/>
        <w:left w:val="single" w:sz="8"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76">
    <w:name w:val="xl176"/>
    <w:basedOn w:val="Normal"/>
    <w:rsid w:val="00446D6F"/>
    <w:pPr>
      <w:pBdr>
        <w:top w:val="single" w:sz="8" w:space="0" w:color="auto"/>
        <w:left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77">
    <w:name w:val="xl177"/>
    <w:basedOn w:val="Normal"/>
    <w:rsid w:val="00446D6F"/>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78">
    <w:name w:val="xl178"/>
    <w:basedOn w:val="Normal"/>
    <w:rsid w:val="00446D6F"/>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20"/>
      <w:szCs w:val="20"/>
      <w:lang w:val="bg-BG" w:eastAsia="bg-BG"/>
    </w:rPr>
  </w:style>
  <w:style w:type="paragraph" w:customStyle="1" w:styleId="xl179">
    <w:name w:val="xl179"/>
    <w:basedOn w:val="Normal"/>
    <w:rsid w:val="00446D6F"/>
    <w:pPr>
      <w:pBdr>
        <w:top w:val="single" w:sz="8"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80">
    <w:name w:val="xl180"/>
    <w:basedOn w:val="Normal"/>
    <w:rsid w:val="00446D6F"/>
    <w:pPr>
      <w:pBdr>
        <w:top w:val="single" w:sz="8" w:space="0" w:color="auto"/>
        <w:bottom w:val="single" w:sz="4" w:space="0" w:color="auto"/>
      </w:pBdr>
      <w:spacing w:before="100" w:beforeAutospacing="1" w:after="100" w:afterAutospacing="1"/>
      <w:jc w:val="center"/>
    </w:pPr>
    <w:rPr>
      <w:b/>
      <w:bCs/>
      <w:sz w:val="20"/>
      <w:szCs w:val="20"/>
      <w:lang w:val="bg-BG" w:eastAsia="bg-BG"/>
    </w:rPr>
  </w:style>
  <w:style w:type="paragraph" w:customStyle="1" w:styleId="xl181">
    <w:name w:val="xl181"/>
    <w:basedOn w:val="Normal"/>
    <w:rsid w:val="00446D6F"/>
    <w:pPr>
      <w:pBdr>
        <w:top w:val="single" w:sz="8" w:space="0" w:color="auto"/>
        <w:bottom w:val="single" w:sz="4" w:space="0" w:color="auto"/>
        <w:right w:val="single" w:sz="8" w:space="0" w:color="auto"/>
      </w:pBdr>
      <w:spacing w:before="100" w:beforeAutospacing="1" w:after="100" w:afterAutospacing="1"/>
      <w:jc w:val="center"/>
    </w:pPr>
    <w:rPr>
      <w:b/>
      <w:bCs/>
      <w:sz w:val="20"/>
      <w:szCs w:val="20"/>
      <w:lang w:val="bg-BG" w:eastAsia="bg-BG"/>
    </w:rPr>
  </w:style>
  <w:style w:type="numbering" w:customStyle="1" w:styleId="NoList6">
    <w:name w:val="No List6"/>
    <w:next w:val="NoList"/>
    <w:uiPriority w:val="99"/>
    <w:semiHidden/>
    <w:unhideWhenUsed/>
    <w:rsid w:val="00446D6F"/>
  </w:style>
  <w:style w:type="paragraph" w:customStyle="1" w:styleId="Footer6">
    <w:name w:val="Footer6"/>
    <w:basedOn w:val="Normal"/>
    <w:rsid w:val="00DF678A"/>
    <w:pPr>
      <w:spacing w:before="100" w:beforeAutospacing="1" w:after="100" w:afterAutospacing="1"/>
    </w:pPr>
    <w:rPr>
      <w:color w:val="888888"/>
      <w:sz w:val="18"/>
      <w:szCs w:val="18"/>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g.wikipedia.org/wiki/%D0%A2%D0%B5%D1%80%D1%86%D0%B8%D0%B5%D1%8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93</Pages>
  <Words>31611</Words>
  <Characters>180186</Characters>
  <Application>Microsoft Office Word</Application>
  <DocSecurity>0</DocSecurity>
  <Lines>1501</Lines>
  <Paragraphs>422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pavel_panov</dc:creator>
  <cp:lastModifiedBy>pavel_panov</cp:lastModifiedBy>
  <cp:revision>28</cp:revision>
  <dcterms:created xsi:type="dcterms:W3CDTF">2025-11-26T15:11:00Z</dcterms:created>
  <dcterms:modified xsi:type="dcterms:W3CDTF">2026-04-07T04:59:00Z</dcterms:modified>
</cp:coreProperties>
</file>